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word/header18.xml" ContentType="application/vnd.openxmlformats-officedocument.wordprocessingml.header+xml"/>
  <Override PartName="/word/header19.xml" ContentType="application/vnd.openxmlformats-officedocument.wordprocessingml.header+xml"/>
  <Override PartName="/customXml/itemProps1.xml" ContentType="application/vnd.openxmlformats-officedocument.customXmlProperties+xml"/>
  <Override PartName="/word/header16.xml" ContentType="application/vnd.openxmlformats-officedocument.wordprocessingml.header+xml"/>
  <Override PartName="/word/header17.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0.xml" ContentType="application/vnd.openxmlformats-officedocument.wordprocessingml.header+xml"/>
  <Override PartName="/docProps/custom.xml" ContentType="application/vnd.openxmlformats-officedocument.custom-properties+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674D" w:rsidRDefault="00395ADF">
      <w:pPr>
        <w:jc w:val="center"/>
        <w:rPr>
          <w:b/>
          <w:bCs/>
          <w:spacing w:val="20"/>
          <w:sz w:val="28"/>
          <w:szCs w:val="28"/>
        </w:rPr>
      </w:pPr>
      <w:r>
        <w:rPr>
          <w:b/>
          <w:bCs/>
          <w:spacing w:val="20"/>
          <w:sz w:val="28"/>
          <w:szCs w:val="28"/>
        </w:rPr>
        <w:t>Совет депутатов Богородского муниципального округа</w:t>
      </w:r>
    </w:p>
    <w:p w:rsidR="00E0674D" w:rsidRDefault="00395ADF">
      <w:pPr>
        <w:jc w:val="center"/>
        <w:rPr>
          <w:b/>
          <w:bCs/>
          <w:spacing w:val="20"/>
          <w:sz w:val="28"/>
          <w:szCs w:val="28"/>
        </w:rPr>
      </w:pPr>
      <w:r>
        <w:rPr>
          <w:b/>
          <w:bCs/>
          <w:spacing w:val="20"/>
          <w:sz w:val="28"/>
          <w:szCs w:val="28"/>
        </w:rPr>
        <w:t>Нижегородской области</w:t>
      </w:r>
    </w:p>
    <w:p w:rsidR="00E0674D" w:rsidRDefault="00E0674D">
      <w:pPr>
        <w:jc w:val="center"/>
        <w:rPr>
          <w:b/>
          <w:bCs/>
          <w:spacing w:val="20"/>
          <w:sz w:val="28"/>
          <w:szCs w:val="28"/>
        </w:rPr>
      </w:pPr>
    </w:p>
    <w:p w:rsidR="00E0674D" w:rsidRDefault="00395ADF">
      <w:pPr>
        <w:jc w:val="center"/>
        <w:rPr>
          <w:b/>
          <w:bCs/>
          <w:spacing w:val="20"/>
          <w:sz w:val="44"/>
          <w:szCs w:val="44"/>
        </w:rPr>
      </w:pPr>
      <w:r>
        <w:rPr>
          <w:b/>
          <w:bCs/>
          <w:spacing w:val="20"/>
          <w:sz w:val="44"/>
          <w:szCs w:val="44"/>
        </w:rPr>
        <w:t>Р Е Ш Е Н И Е</w:t>
      </w:r>
    </w:p>
    <w:p w:rsidR="00E0674D" w:rsidRDefault="00E0674D">
      <w:pPr>
        <w:jc w:val="center"/>
        <w:rPr>
          <w:b/>
          <w:bCs/>
          <w:spacing w:val="20"/>
          <w:sz w:val="28"/>
          <w:szCs w:val="28"/>
        </w:rPr>
      </w:pPr>
    </w:p>
    <w:p w:rsidR="00E0674D" w:rsidRDefault="00E0674D">
      <w:pPr>
        <w:jc w:val="center"/>
        <w:rPr>
          <w:sz w:val="28"/>
          <w:szCs w:val="28"/>
        </w:rPr>
      </w:pPr>
    </w:p>
    <w:p w:rsidR="00AD1BD5" w:rsidRPr="00F8052B" w:rsidRDefault="00F1664B" w:rsidP="00AD1BD5">
      <w:pPr>
        <w:jc w:val="center"/>
        <w:rPr>
          <w:sz w:val="28"/>
          <w:szCs w:val="28"/>
        </w:rPr>
      </w:pPr>
      <w:r>
        <w:rPr>
          <w:sz w:val="28"/>
          <w:szCs w:val="28"/>
        </w:rPr>
        <w:t>25 декабря 2023 г.</w:t>
      </w:r>
      <w:r w:rsidR="000C5F6D">
        <w:rPr>
          <w:sz w:val="28"/>
          <w:szCs w:val="28"/>
        </w:rPr>
        <w:t xml:space="preserve">                                                                                      </w:t>
      </w:r>
      <w:r w:rsidR="00AD1BD5" w:rsidRPr="00F8052B">
        <w:rPr>
          <w:sz w:val="28"/>
          <w:szCs w:val="28"/>
        </w:rPr>
        <w:t>№</w:t>
      </w:r>
      <w:r>
        <w:rPr>
          <w:sz w:val="28"/>
          <w:szCs w:val="28"/>
        </w:rPr>
        <w:t xml:space="preserve"> 199</w:t>
      </w:r>
    </w:p>
    <w:p w:rsidR="00E0674D" w:rsidRDefault="00E0674D">
      <w:pPr>
        <w:rPr>
          <w:sz w:val="28"/>
          <w:szCs w:val="28"/>
        </w:rPr>
      </w:pPr>
    </w:p>
    <w:p w:rsidR="009832BB" w:rsidRPr="00F8052B" w:rsidRDefault="009832BB" w:rsidP="009832BB">
      <w:pPr>
        <w:rPr>
          <w:sz w:val="28"/>
          <w:szCs w:val="28"/>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tblPr>
      <w:tblGrid>
        <w:gridCol w:w="4810"/>
      </w:tblGrid>
      <w:tr w:rsidR="009832BB" w:rsidRPr="00F8052B" w:rsidTr="000C5F6D">
        <w:trPr>
          <w:trHeight w:val="280"/>
        </w:trPr>
        <w:tc>
          <w:tcPr>
            <w:tcW w:w="4810" w:type="dxa"/>
            <w:tcBorders>
              <w:top w:val="nil"/>
              <w:left w:val="nil"/>
              <w:bottom w:val="nil"/>
              <w:right w:val="nil"/>
            </w:tcBorders>
          </w:tcPr>
          <w:p w:rsidR="009832BB" w:rsidRPr="00F8052B" w:rsidRDefault="009832BB" w:rsidP="006A199D">
            <w:pPr>
              <w:jc w:val="both"/>
              <w:rPr>
                <w:sz w:val="28"/>
                <w:szCs w:val="28"/>
              </w:rPr>
            </w:pPr>
            <w:r w:rsidRPr="00F8052B">
              <w:rPr>
                <w:sz w:val="28"/>
                <w:szCs w:val="28"/>
              </w:rPr>
              <w:t>О бюджете Богородского муниципального округа Нижегородской области на 202</w:t>
            </w:r>
            <w:r>
              <w:rPr>
                <w:sz w:val="28"/>
                <w:szCs w:val="28"/>
              </w:rPr>
              <w:t>4</w:t>
            </w:r>
            <w:r w:rsidRPr="00F8052B">
              <w:rPr>
                <w:sz w:val="28"/>
                <w:szCs w:val="28"/>
              </w:rPr>
              <w:t xml:space="preserve"> год и на плановый период 202</w:t>
            </w:r>
            <w:r>
              <w:rPr>
                <w:sz w:val="28"/>
                <w:szCs w:val="28"/>
              </w:rPr>
              <w:t>5</w:t>
            </w:r>
            <w:r w:rsidRPr="00F8052B">
              <w:rPr>
                <w:sz w:val="28"/>
                <w:szCs w:val="28"/>
              </w:rPr>
              <w:t xml:space="preserve"> и 202</w:t>
            </w:r>
            <w:r>
              <w:rPr>
                <w:sz w:val="28"/>
                <w:szCs w:val="28"/>
              </w:rPr>
              <w:t>6</w:t>
            </w:r>
            <w:r w:rsidRPr="00F8052B">
              <w:rPr>
                <w:sz w:val="28"/>
                <w:szCs w:val="28"/>
              </w:rPr>
              <w:t xml:space="preserve"> годов</w:t>
            </w:r>
          </w:p>
        </w:tc>
      </w:tr>
    </w:tbl>
    <w:p w:rsidR="009832BB" w:rsidRDefault="009832BB" w:rsidP="009832BB">
      <w:pPr>
        <w:rPr>
          <w:sz w:val="28"/>
          <w:szCs w:val="28"/>
        </w:rPr>
      </w:pPr>
    </w:p>
    <w:p w:rsidR="00E0674D" w:rsidRDefault="00E0674D">
      <w:pPr>
        <w:rPr>
          <w:sz w:val="28"/>
          <w:szCs w:val="28"/>
        </w:rPr>
      </w:pPr>
    </w:p>
    <w:p w:rsidR="00E0674D" w:rsidRDefault="00E0674D">
      <w:pPr>
        <w:rPr>
          <w:sz w:val="28"/>
          <w:szCs w:val="28"/>
        </w:rPr>
      </w:pPr>
    </w:p>
    <w:p w:rsidR="00E0674D" w:rsidRDefault="00395ADF">
      <w:pPr>
        <w:ind w:firstLine="709"/>
        <w:jc w:val="both"/>
        <w:rPr>
          <w:sz w:val="28"/>
          <w:szCs w:val="28"/>
        </w:rPr>
      </w:pPr>
      <w:r>
        <w:rPr>
          <w:sz w:val="28"/>
          <w:szCs w:val="28"/>
        </w:rPr>
        <w:t>Рассмотрев характеристики бюджета Богородского муниципального округа Нижегородской области (далее – бюджет муниципального округа) на 2024 год и на плановый период 2025 и 2026 годов, в соответствии со статьями 185, 187 Бюджетного кодекса Российской Федерации, Положением о бюджетном процессе в Богородском муниципальном округе Нижегородской области (далее – Богородский муниципальный округ), утвержденным решением Совета депутатов Богородского муниципального округа Нижегородской области от 09.10.2020 № 26,</w:t>
      </w:r>
    </w:p>
    <w:p w:rsidR="00E0674D" w:rsidRDefault="00395ADF">
      <w:pPr>
        <w:jc w:val="both"/>
        <w:rPr>
          <w:sz w:val="28"/>
          <w:szCs w:val="28"/>
        </w:rPr>
      </w:pPr>
      <w:r>
        <w:rPr>
          <w:sz w:val="28"/>
          <w:szCs w:val="28"/>
        </w:rPr>
        <w:t>Совет депутатов</w:t>
      </w:r>
      <w:r>
        <w:rPr>
          <w:b/>
          <w:sz w:val="28"/>
          <w:szCs w:val="28"/>
        </w:rPr>
        <w:t xml:space="preserve"> р е ш и л:</w:t>
      </w:r>
    </w:p>
    <w:p w:rsidR="00E0674D" w:rsidRDefault="00395ADF">
      <w:pPr>
        <w:pStyle w:val="ConsNormal"/>
        <w:ind w:firstLine="709"/>
        <w:jc w:val="both"/>
        <w:rPr>
          <w:rFonts w:ascii="Times New Roman" w:hAnsi="Times New Roman" w:cs="Times New Roman"/>
          <w:sz w:val="28"/>
          <w:szCs w:val="28"/>
        </w:rPr>
      </w:pPr>
      <w:r>
        <w:rPr>
          <w:rFonts w:ascii="Times New Roman" w:hAnsi="Times New Roman" w:cs="Times New Roman"/>
          <w:b/>
          <w:bCs/>
          <w:sz w:val="28"/>
          <w:szCs w:val="28"/>
        </w:rPr>
        <w:t>Статья 1</w:t>
      </w:r>
    </w:p>
    <w:p w:rsidR="00E0674D" w:rsidRDefault="00395ADF">
      <w:pPr>
        <w:ind w:firstLine="709"/>
        <w:jc w:val="both"/>
      </w:pPr>
      <w:r>
        <w:rPr>
          <w:sz w:val="28"/>
          <w:szCs w:val="28"/>
        </w:rPr>
        <w:t>1. Утвердить основные характеристики бюджета муниципального округа на 2024 год:</w:t>
      </w:r>
    </w:p>
    <w:p w:rsidR="00E0674D" w:rsidRDefault="00395ADF">
      <w:pPr>
        <w:ind w:firstLine="709"/>
        <w:jc w:val="both"/>
        <w:rPr>
          <w:sz w:val="28"/>
          <w:szCs w:val="28"/>
        </w:rPr>
      </w:pPr>
      <w:r>
        <w:rPr>
          <w:sz w:val="28"/>
          <w:szCs w:val="28"/>
        </w:rPr>
        <w:t>1) общий объем доходов в сумме 2</w:t>
      </w:r>
      <w:r w:rsidR="00706F53">
        <w:rPr>
          <w:sz w:val="28"/>
          <w:szCs w:val="28"/>
        </w:rPr>
        <w:t> </w:t>
      </w:r>
      <w:r>
        <w:rPr>
          <w:sz w:val="28"/>
          <w:szCs w:val="28"/>
        </w:rPr>
        <w:t>69</w:t>
      </w:r>
      <w:r w:rsidR="008E349B">
        <w:rPr>
          <w:sz w:val="28"/>
          <w:szCs w:val="28"/>
        </w:rPr>
        <w:t>7</w:t>
      </w:r>
      <w:r w:rsidR="00706F53">
        <w:rPr>
          <w:sz w:val="28"/>
          <w:szCs w:val="28"/>
        </w:rPr>
        <w:t> </w:t>
      </w:r>
      <w:r w:rsidR="008E349B">
        <w:rPr>
          <w:sz w:val="28"/>
          <w:szCs w:val="28"/>
        </w:rPr>
        <w:t>637</w:t>
      </w:r>
      <w:r>
        <w:rPr>
          <w:sz w:val="28"/>
          <w:szCs w:val="28"/>
        </w:rPr>
        <w:t>,</w:t>
      </w:r>
      <w:r w:rsidR="008E349B">
        <w:rPr>
          <w:sz w:val="28"/>
          <w:szCs w:val="28"/>
        </w:rPr>
        <w:t>2</w:t>
      </w:r>
      <w:r>
        <w:rPr>
          <w:sz w:val="28"/>
          <w:szCs w:val="28"/>
        </w:rPr>
        <w:t>0 тыс. рублей;</w:t>
      </w:r>
    </w:p>
    <w:p w:rsidR="00E0674D" w:rsidRDefault="00395ADF">
      <w:pPr>
        <w:ind w:firstLine="709"/>
        <w:jc w:val="both"/>
        <w:rPr>
          <w:sz w:val="28"/>
          <w:szCs w:val="28"/>
        </w:rPr>
      </w:pPr>
      <w:r>
        <w:rPr>
          <w:sz w:val="28"/>
          <w:szCs w:val="28"/>
        </w:rPr>
        <w:t>2) общий объем расходов в сумме 2</w:t>
      </w:r>
      <w:r w:rsidR="00706F53">
        <w:rPr>
          <w:sz w:val="28"/>
          <w:szCs w:val="28"/>
        </w:rPr>
        <w:t> </w:t>
      </w:r>
      <w:r>
        <w:rPr>
          <w:sz w:val="28"/>
          <w:szCs w:val="28"/>
        </w:rPr>
        <w:t>74</w:t>
      </w:r>
      <w:r w:rsidR="008E349B">
        <w:rPr>
          <w:sz w:val="28"/>
          <w:szCs w:val="28"/>
        </w:rPr>
        <w:t>7</w:t>
      </w:r>
      <w:r w:rsidR="00706F53">
        <w:rPr>
          <w:sz w:val="28"/>
          <w:szCs w:val="28"/>
        </w:rPr>
        <w:t> </w:t>
      </w:r>
      <w:r w:rsidR="008E349B">
        <w:rPr>
          <w:sz w:val="28"/>
          <w:szCs w:val="28"/>
        </w:rPr>
        <w:t>637</w:t>
      </w:r>
      <w:r>
        <w:rPr>
          <w:sz w:val="28"/>
          <w:szCs w:val="28"/>
        </w:rPr>
        <w:t>,</w:t>
      </w:r>
      <w:r w:rsidR="008E349B">
        <w:rPr>
          <w:sz w:val="28"/>
          <w:szCs w:val="28"/>
        </w:rPr>
        <w:t>20</w:t>
      </w:r>
      <w:r>
        <w:rPr>
          <w:sz w:val="28"/>
          <w:szCs w:val="28"/>
        </w:rPr>
        <w:t xml:space="preserve"> тыс. рублей;</w:t>
      </w:r>
    </w:p>
    <w:p w:rsidR="00E0674D" w:rsidRDefault="00395ADF">
      <w:pPr>
        <w:ind w:firstLine="709"/>
        <w:jc w:val="both"/>
      </w:pPr>
      <w:r>
        <w:rPr>
          <w:sz w:val="28"/>
          <w:szCs w:val="28"/>
        </w:rPr>
        <w:t>3) размер дефицита бюджета муниципального округа в сумме 50 000,00 тыс. рублей.</w:t>
      </w:r>
    </w:p>
    <w:p w:rsidR="00E0674D" w:rsidRDefault="00395ADF">
      <w:pPr>
        <w:ind w:firstLine="709"/>
        <w:jc w:val="both"/>
        <w:rPr>
          <w:sz w:val="28"/>
          <w:szCs w:val="28"/>
        </w:rPr>
      </w:pPr>
      <w:r>
        <w:rPr>
          <w:sz w:val="28"/>
          <w:szCs w:val="28"/>
        </w:rPr>
        <w:t>2. Утвердить основные характеристики бюджета муниципального округа на плановый период 2025 и 2026 годов:</w:t>
      </w:r>
    </w:p>
    <w:p w:rsidR="00E0674D" w:rsidRDefault="00395ADF">
      <w:pPr>
        <w:ind w:firstLine="709"/>
        <w:jc w:val="both"/>
        <w:rPr>
          <w:sz w:val="28"/>
          <w:szCs w:val="28"/>
        </w:rPr>
      </w:pPr>
      <w:r>
        <w:rPr>
          <w:sz w:val="28"/>
          <w:szCs w:val="28"/>
        </w:rPr>
        <w:t>1) общий объем доходов на 2025 год в сумме 2</w:t>
      </w:r>
      <w:r w:rsidR="00706F53">
        <w:rPr>
          <w:sz w:val="28"/>
          <w:szCs w:val="28"/>
        </w:rPr>
        <w:t> </w:t>
      </w:r>
      <w:r>
        <w:rPr>
          <w:sz w:val="28"/>
          <w:szCs w:val="28"/>
        </w:rPr>
        <w:t>61</w:t>
      </w:r>
      <w:r w:rsidR="008E349B">
        <w:rPr>
          <w:sz w:val="28"/>
          <w:szCs w:val="28"/>
        </w:rPr>
        <w:t>5</w:t>
      </w:r>
      <w:r w:rsidR="00706F53">
        <w:rPr>
          <w:sz w:val="28"/>
          <w:szCs w:val="28"/>
        </w:rPr>
        <w:t> </w:t>
      </w:r>
      <w:r w:rsidR="008E349B">
        <w:rPr>
          <w:sz w:val="28"/>
          <w:szCs w:val="28"/>
        </w:rPr>
        <w:t>706</w:t>
      </w:r>
      <w:r>
        <w:rPr>
          <w:sz w:val="28"/>
          <w:szCs w:val="28"/>
        </w:rPr>
        <w:t>,</w:t>
      </w:r>
      <w:r w:rsidR="008E349B">
        <w:rPr>
          <w:sz w:val="28"/>
          <w:szCs w:val="28"/>
        </w:rPr>
        <w:t>9</w:t>
      </w:r>
      <w:r>
        <w:rPr>
          <w:sz w:val="28"/>
          <w:szCs w:val="28"/>
        </w:rPr>
        <w:t>0 тыс. рублей, на 2026 год в сумме 2</w:t>
      </w:r>
      <w:r w:rsidR="00706F53">
        <w:rPr>
          <w:sz w:val="28"/>
          <w:szCs w:val="28"/>
        </w:rPr>
        <w:t> </w:t>
      </w:r>
      <w:r>
        <w:rPr>
          <w:sz w:val="28"/>
          <w:szCs w:val="28"/>
        </w:rPr>
        <w:t>66</w:t>
      </w:r>
      <w:r w:rsidR="008E349B">
        <w:rPr>
          <w:sz w:val="28"/>
          <w:szCs w:val="28"/>
        </w:rPr>
        <w:t>7</w:t>
      </w:r>
      <w:r w:rsidR="00706F53">
        <w:rPr>
          <w:sz w:val="28"/>
          <w:szCs w:val="28"/>
        </w:rPr>
        <w:t> </w:t>
      </w:r>
      <w:r w:rsidR="008E349B">
        <w:rPr>
          <w:sz w:val="28"/>
          <w:szCs w:val="28"/>
        </w:rPr>
        <w:t>655</w:t>
      </w:r>
      <w:r w:rsidR="00706F53">
        <w:rPr>
          <w:sz w:val="28"/>
          <w:szCs w:val="28"/>
        </w:rPr>
        <w:t>,</w:t>
      </w:r>
      <w:r>
        <w:rPr>
          <w:sz w:val="28"/>
          <w:szCs w:val="28"/>
        </w:rPr>
        <w:t>20 тыс. рублей;</w:t>
      </w:r>
    </w:p>
    <w:p w:rsidR="00E0674D" w:rsidRDefault="00395ADF">
      <w:pPr>
        <w:ind w:firstLine="709"/>
        <w:jc w:val="both"/>
        <w:rPr>
          <w:sz w:val="28"/>
          <w:szCs w:val="28"/>
        </w:rPr>
      </w:pPr>
      <w:r>
        <w:rPr>
          <w:sz w:val="28"/>
          <w:szCs w:val="28"/>
        </w:rPr>
        <w:t>2) общий объем расходов на 2025 год в сумме 2 </w:t>
      </w:r>
      <w:r w:rsidR="008E349B">
        <w:rPr>
          <w:sz w:val="28"/>
          <w:szCs w:val="28"/>
        </w:rPr>
        <w:t>600</w:t>
      </w:r>
      <w:r>
        <w:rPr>
          <w:sz w:val="28"/>
          <w:szCs w:val="28"/>
        </w:rPr>
        <w:t> </w:t>
      </w:r>
      <w:r w:rsidR="008E349B">
        <w:rPr>
          <w:sz w:val="28"/>
          <w:szCs w:val="28"/>
        </w:rPr>
        <w:t>938</w:t>
      </w:r>
      <w:r>
        <w:rPr>
          <w:sz w:val="28"/>
          <w:szCs w:val="28"/>
        </w:rPr>
        <w:t>,</w:t>
      </w:r>
      <w:r w:rsidR="008E349B">
        <w:rPr>
          <w:sz w:val="28"/>
          <w:szCs w:val="28"/>
        </w:rPr>
        <w:t>6</w:t>
      </w:r>
      <w:r>
        <w:rPr>
          <w:sz w:val="28"/>
          <w:szCs w:val="28"/>
        </w:rPr>
        <w:t xml:space="preserve">2 тыс. рублей, в том числе условно </w:t>
      </w:r>
      <w:r w:rsidRPr="00D1475D">
        <w:rPr>
          <w:sz w:val="28"/>
          <w:szCs w:val="28"/>
        </w:rPr>
        <w:t>утверждаемые расходы в сумме 3</w:t>
      </w:r>
      <w:r w:rsidR="008E349B" w:rsidRPr="00D1475D">
        <w:rPr>
          <w:sz w:val="28"/>
          <w:szCs w:val="28"/>
        </w:rPr>
        <w:t>3</w:t>
      </w:r>
      <w:r w:rsidRPr="00D1475D">
        <w:rPr>
          <w:sz w:val="28"/>
          <w:szCs w:val="28"/>
        </w:rPr>
        <w:t> 000,00 тыс. рублей, на 2026 год в сумме 2 6</w:t>
      </w:r>
      <w:r w:rsidR="00706F53">
        <w:rPr>
          <w:sz w:val="28"/>
          <w:szCs w:val="28"/>
        </w:rPr>
        <w:t>5</w:t>
      </w:r>
      <w:r w:rsidR="008E349B" w:rsidRPr="00D1475D">
        <w:rPr>
          <w:sz w:val="28"/>
          <w:szCs w:val="28"/>
        </w:rPr>
        <w:t>0</w:t>
      </w:r>
      <w:r w:rsidRPr="00D1475D">
        <w:rPr>
          <w:sz w:val="28"/>
          <w:szCs w:val="28"/>
        </w:rPr>
        <w:t> </w:t>
      </w:r>
      <w:r w:rsidR="008E349B" w:rsidRPr="00D1475D">
        <w:rPr>
          <w:sz w:val="28"/>
          <w:szCs w:val="28"/>
        </w:rPr>
        <w:t>681</w:t>
      </w:r>
      <w:r w:rsidRPr="00D1475D">
        <w:rPr>
          <w:sz w:val="28"/>
          <w:szCs w:val="28"/>
        </w:rPr>
        <w:t>,75 тыс. рублей, в том числе условно утверждаемые расходы в сумме 6</w:t>
      </w:r>
      <w:r w:rsidR="008E349B" w:rsidRPr="00D1475D">
        <w:rPr>
          <w:sz w:val="28"/>
          <w:szCs w:val="28"/>
        </w:rPr>
        <w:t>8</w:t>
      </w:r>
      <w:r w:rsidRPr="00D1475D">
        <w:rPr>
          <w:sz w:val="28"/>
          <w:szCs w:val="28"/>
        </w:rPr>
        <w:t> 000,00 тыс. рублей;</w:t>
      </w:r>
    </w:p>
    <w:p w:rsidR="00E0674D" w:rsidRDefault="00395ADF">
      <w:pPr>
        <w:ind w:firstLine="709"/>
        <w:jc w:val="both"/>
      </w:pPr>
      <w:r>
        <w:rPr>
          <w:sz w:val="28"/>
          <w:szCs w:val="28"/>
        </w:rPr>
        <w:t>3) размер профицита бюджета муниципального округа на 2025 год в сумме 14 768,28 тыс. рублей, размер профицита бюджета муниципального округа на 2026 год в сумме 16 973,45 тыс. рублей.</w:t>
      </w:r>
    </w:p>
    <w:p w:rsidR="00E0674D" w:rsidRDefault="00395ADF">
      <w:pPr>
        <w:pStyle w:val="ConsNormal"/>
        <w:ind w:firstLine="709"/>
        <w:jc w:val="both"/>
        <w:rPr>
          <w:rFonts w:ascii="Times New Roman" w:hAnsi="Times New Roman" w:cs="Times New Roman"/>
          <w:sz w:val="28"/>
          <w:szCs w:val="28"/>
        </w:rPr>
      </w:pPr>
      <w:r>
        <w:rPr>
          <w:rFonts w:ascii="Times New Roman" w:hAnsi="Times New Roman" w:cs="Times New Roman"/>
          <w:b/>
          <w:bCs/>
          <w:sz w:val="28"/>
          <w:szCs w:val="28"/>
        </w:rPr>
        <w:lastRenderedPageBreak/>
        <w:t>Статья 2</w:t>
      </w:r>
    </w:p>
    <w:p w:rsidR="00E0674D" w:rsidRDefault="00395ADF">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 xml:space="preserve">Утвердить </w:t>
      </w:r>
      <w:r w:rsidR="005A7777" w:rsidRPr="00F764B3">
        <w:rPr>
          <w:rFonts w:ascii="Times New Roman" w:hAnsi="Times New Roman" w:cs="Times New Roman"/>
          <w:sz w:val="28"/>
          <w:szCs w:val="28"/>
        </w:rPr>
        <w:t>доходы бюджета муниципального округа</w:t>
      </w:r>
      <w:r w:rsidR="005A7777">
        <w:rPr>
          <w:rFonts w:ascii="Times New Roman" w:hAnsi="Times New Roman" w:cs="Times New Roman"/>
          <w:color w:val="FF0000"/>
          <w:sz w:val="28"/>
          <w:szCs w:val="28"/>
        </w:rPr>
        <w:t xml:space="preserve"> </w:t>
      </w:r>
      <w:r>
        <w:rPr>
          <w:rFonts w:ascii="Times New Roman" w:hAnsi="Times New Roman" w:cs="Times New Roman"/>
          <w:sz w:val="28"/>
          <w:szCs w:val="28"/>
        </w:rPr>
        <w:t>по группам, подгруппам и статьям классификации</w:t>
      </w:r>
      <w:r w:rsidR="005A7777">
        <w:rPr>
          <w:rFonts w:ascii="Times New Roman" w:hAnsi="Times New Roman" w:cs="Times New Roman"/>
          <w:sz w:val="28"/>
          <w:szCs w:val="28"/>
        </w:rPr>
        <w:t xml:space="preserve"> доходов бюджетов</w:t>
      </w:r>
      <w:r>
        <w:rPr>
          <w:rFonts w:ascii="Times New Roman" w:hAnsi="Times New Roman" w:cs="Times New Roman"/>
          <w:sz w:val="28"/>
          <w:szCs w:val="28"/>
        </w:rPr>
        <w:t xml:space="preserve"> в пределах общего объема доходов, утвержденного статьей 1 настоящего решения, на 2024 год и на плановый период 2025 и 2026 годов согласно приложению 1</w:t>
      </w:r>
      <w:r w:rsidR="000C5F6D">
        <w:rPr>
          <w:rFonts w:ascii="Times New Roman" w:hAnsi="Times New Roman" w:cs="Times New Roman"/>
          <w:sz w:val="28"/>
          <w:szCs w:val="28"/>
        </w:rPr>
        <w:t xml:space="preserve"> к настоящему решению</w:t>
      </w:r>
      <w:r>
        <w:rPr>
          <w:rFonts w:ascii="Times New Roman" w:hAnsi="Times New Roman" w:cs="Times New Roman"/>
          <w:sz w:val="28"/>
          <w:szCs w:val="28"/>
        </w:rPr>
        <w:t>.</w:t>
      </w:r>
    </w:p>
    <w:p w:rsidR="00E0674D" w:rsidRDefault="00395ADF">
      <w:pPr>
        <w:pStyle w:val="ConsNormal"/>
        <w:ind w:firstLine="709"/>
        <w:jc w:val="both"/>
        <w:rPr>
          <w:rFonts w:ascii="Times New Roman" w:hAnsi="Times New Roman" w:cs="Times New Roman"/>
          <w:sz w:val="28"/>
          <w:szCs w:val="28"/>
        </w:rPr>
      </w:pPr>
      <w:r>
        <w:rPr>
          <w:rFonts w:ascii="Times New Roman" w:hAnsi="Times New Roman" w:cs="Times New Roman"/>
          <w:b/>
          <w:bCs/>
          <w:sz w:val="28"/>
          <w:szCs w:val="28"/>
        </w:rPr>
        <w:t>Статья 3</w:t>
      </w:r>
    </w:p>
    <w:p w:rsidR="00E0674D" w:rsidRDefault="00395ADF">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Утвердить общий объем налоговых и неналоговых доходов:</w:t>
      </w:r>
    </w:p>
    <w:p w:rsidR="00E0674D" w:rsidRDefault="00395ADF">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1) на 2024 год в сумме 83</w:t>
      </w:r>
      <w:r w:rsidR="008E349B">
        <w:rPr>
          <w:rFonts w:ascii="Times New Roman" w:hAnsi="Times New Roman" w:cs="Times New Roman"/>
          <w:sz w:val="28"/>
          <w:szCs w:val="28"/>
        </w:rPr>
        <w:t>9433</w:t>
      </w:r>
      <w:r>
        <w:rPr>
          <w:rFonts w:ascii="Times New Roman" w:hAnsi="Times New Roman" w:cs="Times New Roman"/>
          <w:sz w:val="28"/>
          <w:szCs w:val="28"/>
        </w:rPr>
        <w:t>,</w:t>
      </w:r>
      <w:r w:rsidR="008E349B">
        <w:rPr>
          <w:rFonts w:ascii="Times New Roman" w:hAnsi="Times New Roman" w:cs="Times New Roman"/>
          <w:sz w:val="28"/>
          <w:szCs w:val="28"/>
        </w:rPr>
        <w:t>7</w:t>
      </w:r>
      <w:r>
        <w:rPr>
          <w:rFonts w:ascii="Times New Roman" w:hAnsi="Times New Roman" w:cs="Times New Roman"/>
          <w:sz w:val="28"/>
          <w:szCs w:val="28"/>
        </w:rPr>
        <w:t>0 тыс. рублей, в том числе налоговых и неналоговых доходов, за исключением доходов, являющихся источниками формирования дорожного фонда Богородского муниципального округа, в сумме 791 899,40 тыс. рублей;</w:t>
      </w:r>
    </w:p>
    <w:p w:rsidR="00E0674D" w:rsidRDefault="00395ADF">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2) на 2025 год в сумме 89</w:t>
      </w:r>
      <w:r w:rsidR="008E349B">
        <w:rPr>
          <w:rFonts w:ascii="Times New Roman" w:hAnsi="Times New Roman" w:cs="Times New Roman"/>
          <w:sz w:val="28"/>
          <w:szCs w:val="28"/>
        </w:rPr>
        <w:t>9326</w:t>
      </w:r>
      <w:r>
        <w:rPr>
          <w:rFonts w:ascii="Times New Roman" w:hAnsi="Times New Roman" w:cs="Times New Roman"/>
          <w:sz w:val="28"/>
          <w:szCs w:val="28"/>
        </w:rPr>
        <w:t>,</w:t>
      </w:r>
      <w:r w:rsidR="008E349B">
        <w:rPr>
          <w:rFonts w:ascii="Times New Roman" w:hAnsi="Times New Roman" w:cs="Times New Roman"/>
          <w:sz w:val="28"/>
          <w:szCs w:val="28"/>
        </w:rPr>
        <w:t>7</w:t>
      </w:r>
      <w:r>
        <w:rPr>
          <w:rFonts w:ascii="Times New Roman" w:hAnsi="Times New Roman" w:cs="Times New Roman"/>
          <w:sz w:val="28"/>
          <w:szCs w:val="28"/>
        </w:rPr>
        <w:t>0 тыс. рублей, в том числе налоговых и неналоговых доходов, за исключением доходов, являющихся источниками формирования дорожного фонда Богородского муниципального округа, в сумме 8</w:t>
      </w:r>
      <w:r>
        <w:rPr>
          <w:rFonts w:ascii="Times New Roman" w:hAnsi="Times New Roman" w:cs="Times New Roman"/>
          <w:color w:val="000000"/>
          <w:sz w:val="28"/>
          <w:szCs w:val="28"/>
        </w:rPr>
        <w:t>49 255,2</w:t>
      </w:r>
      <w:r w:rsidR="006A199D">
        <w:rPr>
          <w:rFonts w:ascii="Times New Roman" w:hAnsi="Times New Roman" w:cs="Times New Roman"/>
          <w:color w:val="000000"/>
          <w:sz w:val="28"/>
          <w:szCs w:val="28"/>
        </w:rPr>
        <w:t xml:space="preserve">0 </w:t>
      </w:r>
      <w:r>
        <w:rPr>
          <w:rFonts w:ascii="Times New Roman" w:hAnsi="Times New Roman" w:cs="Times New Roman"/>
          <w:sz w:val="28"/>
          <w:szCs w:val="28"/>
        </w:rPr>
        <w:t>тыс. рублей;</w:t>
      </w:r>
    </w:p>
    <w:p w:rsidR="00E0674D" w:rsidRDefault="00395ADF">
      <w:pPr>
        <w:pStyle w:val="ConsNormal"/>
        <w:ind w:firstLine="709"/>
        <w:jc w:val="both"/>
      </w:pPr>
      <w:r>
        <w:rPr>
          <w:rFonts w:ascii="Times New Roman" w:hAnsi="Times New Roman" w:cs="Times New Roman"/>
          <w:sz w:val="28"/>
          <w:szCs w:val="28"/>
        </w:rPr>
        <w:t>3) на 2026 год в сумме 94</w:t>
      </w:r>
      <w:r w:rsidR="008E349B">
        <w:rPr>
          <w:rFonts w:ascii="Times New Roman" w:hAnsi="Times New Roman" w:cs="Times New Roman"/>
          <w:sz w:val="28"/>
          <w:szCs w:val="28"/>
        </w:rPr>
        <w:t>8530</w:t>
      </w:r>
      <w:r>
        <w:rPr>
          <w:rFonts w:ascii="Times New Roman" w:hAnsi="Times New Roman" w:cs="Times New Roman"/>
          <w:sz w:val="28"/>
          <w:szCs w:val="28"/>
        </w:rPr>
        <w:t xml:space="preserve">,40 тыс. рублей, в том числе налоговых и неналоговых доходов, за исключением доходов, являющихся источниками формирования дорожного фонда Богородского муниципального округа, в сумме </w:t>
      </w:r>
      <w:r>
        <w:rPr>
          <w:rFonts w:ascii="Times New Roman" w:hAnsi="Times New Roman" w:cs="Times New Roman"/>
          <w:color w:val="000000"/>
          <w:sz w:val="28"/>
          <w:szCs w:val="28"/>
        </w:rPr>
        <w:t>895 412,5</w:t>
      </w:r>
      <w:r w:rsidR="006A199D">
        <w:rPr>
          <w:rFonts w:ascii="Times New Roman" w:hAnsi="Times New Roman" w:cs="Times New Roman"/>
          <w:color w:val="000000"/>
          <w:sz w:val="28"/>
          <w:szCs w:val="28"/>
        </w:rPr>
        <w:t xml:space="preserve">0 </w:t>
      </w:r>
      <w:r>
        <w:rPr>
          <w:rFonts w:ascii="Times New Roman" w:hAnsi="Times New Roman" w:cs="Times New Roman"/>
          <w:sz w:val="28"/>
          <w:szCs w:val="28"/>
        </w:rPr>
        <w:t>тыс. рублей.</w:t>
      </w:r>
    </w:p>
    <w:p w:rsidR="00E0674D" w:rsidRDefault="00395ADF">
      <w:pPr>
        <w:pStyle w:val="ConsNormal"/>
        <w:ind w:firstLine="709"/>
        <w:jc w:val="both"/>
        <w:rPr>
          <w:rFonts w:ascii="Times New Roman" w:hAnsi="Times New Roman" w:cs="Times New Roman"/>
          <w:b/>
          <w:bCs/>
          <w:sz w:val="28"/>
          <w:szCs w:val="28"/>
        </w:rPr>
      </w:pPr>
      <w:r>
        <w:rPr>
          <w:rFonts w:ascii="Times New Roman" w:hAnsi="Times New Roman" w:cs="Times New Roman"/>
          <w:b/>
          <w:bCs/>
          <w:sz w:val="28"/>
          <w:szCs w:val="28"/>
        </w:rPr>
        <w:t>Статья 4</w:t>
      </w:r>
    </w:p>
    <w:p w:rsidR="00E0674D" w:rsidRDefault="00395ADF">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Утвердить объем безвозмездных поступлений, получаемых из других бюджетов бюджетной системы Российской Федерации:</w:t>
      </w:r>
    </w:p>
    <w:p w:rsidR="00E0674D" w:rsidRDefault="00395ADF">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1) на 2024 год в сумме 1858 203,50 тыс. рублей, в том числе объем субсидий, субвенций и иных межбюджетных трансфертов, имеющих целевое назначение, в сумме 1 375 529,40 тыс. рублей;</w:t>
      </w:r>
    </w:p>
    <w:p w:rsidR="00E0674D" w:rsidRDefault="00395ADF">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2) на 2025 год в сумме 1 716 380,20 тыс. рублей, в том числе объем субсидий, субвенций и иных межбюджетных трансфертов, имеющих целевое назначение, в сумме 1 307 288,00 тыс. рублей;</w:t>
      </w:r>
    </w:p>
    <w:p w:rsidR="00E0674D" w:rsidRDefault="00395ADF">
      <w:pPr>
        <w:pStyle w:val="ConsNormal"/>
        <w:ind w:firstLine="709"/>
        <w:jc w:val="both"/>
      </w:pPr>
      <w:r>
        <w:rPr>
          <w:rFonts w:ascii="Times New Roman" w:hAnsi="Times New Roman" w:cs="Times New Roman"/>
          <w:sz w:val="28"/>
          <w:szCs w:val="28"/>
        </w:rPr>
        <w:t>3) на 2026 год в сумме 1 719 124,80 тыс. рублей, в том числе объем субсидий, субвенций и иных межбюджетных трансфертов, имеющих целевое назначение, в сумме 1 303 321,80 тыс. рублей.</w:t>
      </w:r>
    </w:p>
    <w:p w:rsidR="00E0674D" w:rsidRDefault="00395ADF">
      <w:pPr>
        <w:pStyle w:val="ConsNormal"/>
        <w:ind w:firstLine="709"/>
        <w:jc w:val="both"/>
        <w:rPr>
          <w:rFonts w:ascii="Times New Roman" w:hAnsi="Times New Roman" w:cs="Times New Roman"/>
          <w:b/>
          <w:bCs/>
          <w:sz w:val="28"/>
          <w:szCs w:val="28"/>
        </w:rPr>
      </w:pPr>
      <w:r>
        <w:rPr>
          <w:rFonts w:ascii="Times New Roman" w:hAnsi="Times New Roman" w:cs="Times New Roman"/>
          <w:b/>
          <w:bCs/>
          <w:sz w:val="28"/>
          <w:szCs w:val="28"/>
        </w:rPr>
        <w:t>Статья 5</w:t>
      </w:r>
    </w:p>
    <w:p w:rsidR="00E0674D" w:rsidRDefault="00395ADF">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1. Доходы от погашения задолженности и перерасчетов по отмененным налогам и сборам зачисляются в бюджет муниципального округа по нормативам согласно приложению 2</w:t>
      </w:r>
      <w:r w:rsidR="000C5F6D">
        <w:rPr>
          <w:rFonts w:ascii="Times New Roman" w:hAnsi="Times New Roman" w:cs="Times New Roman"/>
          <w:sz w:val="28"/>
          <w:szCs w:val="28"/>
        </w:rPr>
        <w:t xml:space="preserve"> к настоящему решению</w:t>
      </w:r>
      <w:r>
        <w:rPr>
          <w:rFonts w:ascii="Times New Roman" w:hAnsi="Times New Roman" w:cs="Times New Roman"/>
          <w:sz w:val="28"/>
          <w:szCs w:val="28"/>
        </w:rPr>
        <w:t>.</w:t>
      </w:r>
    </w:p>
    <w:p w:rsidR="00E0674D" w:rsidRDefault="00395ADF">
      <w:pPr>
        <w:pStyle w:val="ConsNormal"/>
        <w:ind w:firstLine="709"/>
        <w:jc w:val="both"/>
        <w:outlineLvl w:val="0"/>
        <w:rPr>
          <w:rFonts w:ascii="Times New Roman" w:hAnsi="Times New Roman" w:cs="Times New Roman"/>
          <w:sz w:val="28"/>
          <w:szCs w:val="28"/>
        </w:rPr>
      </w:pPr>
      <w:r>
        <w:rPr>
          <w:rFonts w:ascii="Times New Roman" w:hAnsi="Times New Roman" w:cs="Times New Roman"/>
          <w:sz w:val="28"/>
          <w:szCs w:val="28"/>
        </w:rPr>
        <w:t>2. Прочие доходы от оказания платных услуг (работ) получателями средств бюджета муниципального округа зачисляются в бюджет муниципального округа по нормативу 100 процентов.</w:t>
      </w:r>
    </w:p>
    <w:p w:rsidR="00E0674D" w:rsidRDefault="00395ADF">
      <w:pPr>
        <w:pStyle w:val="ConsNormal"/>
        <w:ind w:firstLine="709"/>
        <w:jc w:val="both"/>
        <w:outlineLvl w:val="0"/>
        <w:rPr>
          <w:rFonts w:ascii="Times New Roman" w:hAnsi="Times New Roman" w:cs="Times New Roman"/>
          <w:sz w:val="28"/>
          <w:szCs w:val="28"/>
        </w:rPr>
      </w:pPr>
      <w:r>
        <w:rPr>
          <w:rFonts w:ascii="Times New Roman" w:hAnsi="Times New Roman" w:cs="Times New Roman"/>
          <w:sz w:val="28"/>
          <w:szCs w:val="28"/>
        </w:rPr>
        <w:t>3. Доходы от компенсации затрат бюджета муниципального округа зачисляются в бюджет муниципального округа по нормативу 100 процентов.</w:t>
      </w:r>
    </w:p>
    <w:p w:rsidR="00E0674D" w:rsidRDefault="00395ADF">
      <w:pPr>
        <w:pStyle w:val="ConsNormal"/>
        <w:ind w:firstLine="709"/>
        <w:jc w:val="both"/>
        <w:outlineLvl w:val="0"/>
        <w:rPr>
          <w:rFonts w:ascii="Times New Roman" w:hAnsi="Times New Roman" w:cs="Times New Roman"/>
          <w:sz w:val="28"/>
          <w:szCs w:val="28"/>
        </w:rPr>
      </w:pPr>
      <w:r>
        <w:rPr>
          <w:rFonts w:ascii="Times New Roman" w:hAnsi="Times New Roman" w:cs="Times New Roman"/>
          <w:sz w:val="28"/>
          <w:szCs w:val="28"/>
        </w:rPr>
        <w:t>4. Платежи, взимаемые органами местного самоуправления Богородского муниципального округа, зачисляются в бюджет муниципального округа по нормативу 100 процентов.</w:t>
      </w:r>
    </w:p>
    <w:p w:rsidR="00E0674D" w:rsidRDefault="00395ADF">
      <w:pPr>
        <w:pStyle w:val="ConsNormal"/>
        <w:ind w:firstLine="709"/>
        <w:jc w:val="both"/>
        <w:outlineLvl w:val="0"/>
        <w:rPr>
          <w:rFonts w:ascii="Times New Roman" w:hAnsi="Times New Roman" w:cs="Times New Roman"/>
          <w:sz w:val="28"/>
          <w:szCs w:val="28"/>
        </w:rPr>
      </w:pPr>
      <w:r>
        <w:rPr>
          <w:rFonts w:ascii="Times New Roman" w:hAnsi="Times New Roman" w:cs="Times New Roman"/>
          <w:sz w:val="28"/>
          <w:szCs w:val="28"/>
        </w:rPr>
        <w:lastRenderedPageBreak/>
        <w:t>5. Доходы от возмещения ущерба при возникновении страховых случаев, когда выгодоприобретателями выступают получатели средств бюджета муниципального округа, зачисляются в бюджет муниципального округа по нормативу 100 процентов.</w:t>
      </w:r>
    </w:p>
    <w:p w:rsidR="00E0674D" w:rsidRDefault="00395ADF">
      <w:pPr>
        <w:pStyle w:val="ConsNormal"/>
        <w:ind w:firstLine="709"/>
        <w:jc w:val="both"/>
        <w:outlineLvl w:val="0"/>
        <w:rPr>
          <w:rFonts w:ascii="Times New Roman" w:hAnsi="Times New Roman" w:cs="Times New Roman"/>
          <w:sz w:val="28"/>
          <w:szCs w:val="28"/>
        </w:rPr>
      </w:pPr>
      <w:r>
        <w:rPr>
          <w:rFonts w:ascii="Times New Roman" w:hAnsi="Times New Roman" w:cs="Times New Roman"/>
          <w:sz w:val="28"/>
          <w:szCs w:val="28"/>
        </w:rPr>
        <w:t>6. Невыясненные поступления в бюджет муниципального округа зачисляются в бюджет муниципального округа по нормативу 100 процентов.</w:t>
      </w:r>
    </w:p>
    <w:p w:rsidR="00E0674D" w:rsidRDefault="00395ADF">
      <w:pPr>
        <w:pStyle w:val="ConsNormal"/>
        <w:ind w:firstLine="709"/>
        <w:jc w:val="both"/>
        <w:outlineLvl w:val="0"/>
        <w:rPr>
          <w:rFonts w:ascii="Times New Roman" w:hAnsi="Times New Roman" w:cs="Times New Roman"/>
          <w:sz w:val="28"/>
          <w:szCs w:val="28"/>
        </w:rPr>
      </w:pPr>
      <w:r>
        <w:rPr>
          <w:rFonts w:ascii="Times New Roman" w:hAnsi="Times New Roman" w:cs="Times New Roman"/>
          <w:sz w:val="28"/>
          <w:szCs w:val="28"/>
        </w:rPr>
        <w:t>7. Возмещение потерь сельскохозяйственного производства, связанных с изъятием сельскохозяйственных угодий, расположенных на территории Богородского муниципального округа (по обязательствам, возникшим до 1 января 2008 года), зачисляются в бюджет муниципального округа по нормативу 100 процентов.</w:t>
      </w:r>
    </w:p>
    <w:p w:rsidR="00E0674D" w:rsidRDefault="00395ADF">
      <w:pPr>
        <w:pStyle w:val="ConsNormal"/>
        <w:ind w:firstLine="709"/>
        <w:jc w:val="both"/>
        <w:outlineLvl w:val="0"/>
        <w:rPr>
          <w:rFonts w:ascii="Times New Roman" w:hAnsi="Times New Roman" w:cs="Times New Roman"/>
          <w:sz w:val="28"/>
          <w:szCs w:val="28"/>
        </w:rPr>
      </w:pPr>
      <w:r>
        <w:rPr>
          <w:rFonts w:ascii="Times New Roman" w:hAnsi="Times New Roman" w:cs="Times New Roman"/>
          <w:sz w:val="28"/>
          <w:szCs w:val="28"/>
        </w:rPr>
        <w:t>8. Прочие неналоговые доходы бюджета муниципального округа зачисляются в бюджет муниципального округа по нормативу 100 процентов.</w:t>
      </w:r>
    </w:p>
    <w:p w:rsidR="00E0674D" w:rsidRDefault="00395ADF">
      <w:pPr>
        <w:pStyle w:val="ConsNormal"/>
        <w:ind w:firstLine="709"/>
        <w:jc w:val="both"/>
        <w:outlineLvl w:val="0"/>
        <w:rPr>
          <w:rFonts w:ascii="Times New Roman" w:hAnsi="Times New Roman" w:cs="Times New Roman"/>
          <w:sz w:val="28"/>
          <w:szCs w:val="28"/>
        </w:rPr>
      </w:pPr>
      <w:r>
        <w:rPr>
          <w:rFonts w:ascii="Times New Roman" w:hAnsi="Times New Roman" w:cs="Times New Roman"/>
          <w:sz w:val="28"/>
          <w:szCs w:val="28"/>
        </w:rPr>
        <w:t>9. Средства самообложения граждан Богородского муниципального округа зачисляются в бюджет муниципального округа по нормативу 100 процентов.</w:t>
      </w:r>
    </w:p>
    <w:p w:rsidR="00E0674D" w:rsidRDefault="00395ADF">
      <w:pPr>
        <w:pStyle w:val="ConsNormal"/>
        <w:ind w:firstLine="709"/>
        <w:jc w:val="both"/>
        <w:outlineLvl w:val="0"/>
        <w:rPr>
          <w:rFonts w:ascii="Times New Roman" w:hAnsi="Times New Roman" w:cs="Times New Roman"/>
          <w:sz w:val="28"/>
          <w:szCs w:val="28"/>
        </w:rPr>
      </w:pPr>
      <w:r>
        <w:rPr>
          <w:rFonts w:ascii="Times New Roman" w:hAnsi="Times New Roman" w:cs="Times New Roman"/>
          <w:sz w:val="28"/>
          <w:szCs w:val="28"/>
        </w:rPr>
        <w:t>10. Платежи в целях возмещения убытков, причиненных уклонением от заключения с муниципальными органами (муниципальными казенными учреждениями) Богородского муниципального округа государственного (муниципального) контракта, а также иные денежные средства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зачисляются в бюджет муниципального округа по нормативу 100 процентов.</w:t>
      </w:r>
    </w:p>
    <w:p w:rsidR="00E0674D" w:rsidRDefault="00395ADF">
      <w:pPr>
        <w:pStyle w:val="ConsNormal"/>
        <w:ind w:firstLine="709"/>
        <w:jc w:val="both"/>
        <w:outlineLvl w:val="0"/>
        <w:rPr>
          <w:rFonts w:ascii="Times New Roman" w:hAnsi="Times New Roman" w:cs="Times New Roman"/>
          <w:sz w:val="28"/>
          <w:szCs w:val="28"/>
        </w:rPr>
      </w:pPr>
      <w:r>
        <w:rPr>
          <w:rFonts w:ascii="Times New Roman" w:hAnsi="Times New Roman" w:cs="Times New Roman"/>
          <w:sz w:val="28"/>
          <w:szCs w:val="28"/>
        </w:rPr>
        <w:t>11. Платежи в целях возмещения ущерба при расторжении заключенного с муниципальными органами (муниципальными казенными учреждениями) Богородского муниципального округа государственного (муниципального) контракта в связи с односторонним отказом исполнителя (подрядчика) от его исполнения зачисляются в бюджет муниципального округа по нормативу 100 процентов.</w:t>
      </w:r>
    </w:p>
    <w:p w:rsidR="00E0674D" w:rsidRDefault="00395ADF">
      <w:pPr>
        <w:pStyle w:val="ConsNormal"/>
        <w:ind w:firstLine="709"/>
        <w:jc w:val="both"/>
        <w:outlineLvl w:val="0"/>
        <w:rPr>
          <w:rFonts w:ascii="Times New Roman" w:hAnsi="Times New Roman" w:cs="Times New Roman"/>
          <w:sz w:val="28"/>
          <w:szCs w:val="28"/>
        </w:rPr>
      </w:pPr>
      <w:r>
        <w:rPr>
          <w:rFonts w:ascii="Times New Roman" w:hAnsi="Times New Roman" w:cs="Times New Roman"/>
          <w:sz w:val="28"/>
          <w:szCs w:val="28"/>
        </w:rPr>
        <w:t>12. Денежные взыскания, налагаемые в возмещение ущерба, причиненного в результате незаконного или нецелевого использования средств бюджета муниципального округа, зачисляются в бюджет муниципального округа по нормативу 100 процентов.</w:t>
      </w:r>
    </w:p>
    <w:p w:rsidR="00E0674D" w:rsidRDefault="00395ADF">
      <w:pPr>
        <w:pStyle w:val="ConsNormal"/>
        <w:ind w:firstLine="709"/>
        <w:jc w:val="both"/>
        <w:outlineLvl w:val="0"/>
        <w:rPr>
          <w:rFonts w:ascii="Times New Roman" w:hAnsi="Times New Roman" w:cs="Times New Roman"/>
          <w:sz w:val="28"/>
          <w:szCs w:val="28"/>
        </w:rPr>
      </w:pPr>
      <w:r>
        <w:rPr>
          <w:rFonts w:ascii="Times New Roman" w:hAnsi="Times New Roman" w:cs="Times New Roman"/>
          <w:sz w:val="28"/>
          <w:szCs w:val="28"/>
        </w:rPr>
        <w:t xml:space="preserve">13. Инициативные платежи </w:t>
      </w:r>
      <w:r w:rsidRPr="00706F53">
        <w:rPr>
          <w:rFonts w:ascii="Times New Roman" w:hAnsi="Times New Roman" w:cs="Times New Roman"/>
          <w:sz w:val="28"/>
          <w:szCs w:val="28"/>
        </w:rPr>
        <w:t>Богородского муниципального округа</w:t>
      </w:r>
      <w:r>
        <w:rPr>
          <w:rFonts w:ascii="Times New Roman" w:hAnsi="Times New Roman" w:cs="Times New Roman"/>
          <w:sz w:val="28"/>
          <w:szCs w:val="28"/>
        </w:rPr>
        <w:t xml:space="preserve"> зачисляются в бюджет муниципального округа по нормативу 100 процентов.</w:t>
      </w:r>
    </w:p>
    <w:p w:rsidR="00E0674D" w:rsidRDefault="00395ADF">
      <w:pPr>
        <w:pStyle w:val="ConsNormal"/>
        <w:ind w:firstLine="709"/>
        <w:jc w:val="both"/>
        <w:outlineLvl w:val="0"/>
        <w:rPr>
          <w:rFonts w:ascii="Times New Roman" w:hAnsi="Times New Roman" w:cs="Times New Roman"/>
          <w:b/>
          <w:sz w:val="28"/>
          <w:szCs w:val="28"/>
        </w:rPr>
      </w:pPr>
      <w:r>
        <w:rPr>
          <w:rFonts w:ascii="Times New Roman" w:hAnsi="Times New Roman" w:cs="Times New Roman"/>
          <w:b/>
          <w:bCs/>
          <w:sz w:val="28"/>
          <w:szCs w:val="28"/>
        </w:rPr>
        <w:t xml:space="preserve">Статья 6 </w:t>
      </w:r>
    </w:p>
    <w:p w:rsidR="00E0674D" w:rsidRDefault="00395ADF">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1. Установить минимальный размер отчисления в бюджет муниципального округа части прибыли муниципальных предприятий Богородского муниципального округа, остающейся после уплаты налогов и иных обязательных платежей в бюджет, 30 процентов.</w:t>
      </w:r>
    </w:p>
    <w:p w:rsidR="00E0674D" w:rsidRDefault="00395ADF">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 xml:space="preserve">2. Конкретный размер части прибыли муниципальных предприятий Богородского муниципального округа, подлежащей перечислению в бюджет муниципального округа, определяется в соответствии с Положением о порядке определения размера и перечисления в бюджет Богородского </w:t>
      </w:r>
      <w:r>
        <w:rPr>
          <w:rFonts w:ascii="Times New Roman" w:hAnsi="Times New Roman" w:cs="Times New Roman"/>
          <w:sz w:val="28"/>
          <w:szCs w:val="28"/>
        </w:rPr>
        <w:lastRenderedPageBreak/>
        <w:t>муниципального округа части прибыли, остающейся в распоряжении муниципальных предприятий после уплаты налогов и иных обязательных платежей согласно приложению 10</w:t>
      </w:r>
      <w:r w:rsidR="000C5F6D">
        <w:rPr>
          <w:rFonts w:ascii="Times New Roman" w:hAnsi="Times New Roman" w:cs="Times New Roman"/>
          <w:sz w:val="28"/>
          <w:szCs w:val="28"/>
        </w:rPr>
        <w:t xml:space="preserve"> к настоящему решению</w:t>
      </w:r>
      <w:r>
        <w:rPr>
          <w:rFonts w:ascii="Times New Roman" w:hAnsi="Times New Roman" w:cs="Times New Roman"/>
          <w:sz w:val="28"/>
          <w:szCs w:val="28"/>
        </w:rPr>
        <w:t>.</w:t>
      </w:r>
    </w:p>
    <w:p w:rsidR="00E0674D" w:rsidRPr="00706F53" w:rsidRDefault="00395ADF">
      <w:pPr>
        <w:pStyle w:val="ConsNormal"/>
        <w:ind w:firstLine="709"/>
        <w:jc w:val="both"/>
        <w:rPr>
          <w:rFonts w:ascii="Times New Roman" w:hAnsi="Times New Roman" w:cs="Times New Roman"/>
          <w:sz w:val="28"/>
          <w:szCs w:val="28"/>
        </w:rPr>
      </w:pPr>
      <w:r w:rsidRPr="00706F53">
        <w:rPr>
          <w:rFonts w:ascii="Times New Roman" w:hAnsi="Times New Roman" w:cs="Times New Roman"/>
          <w:sz w:val="28"/>
          <w:szCs w:val="28"/>
        </w:rPr>
        <w:t>3. Муниципальные предприятия Богородского муниципального округа, включенные в прогнозный план (программу) приватизации муниципального имущества Богородского муниципального округа или подлежащие реорганизации, обязаны до приватизации (реорганизации) перечислить в соответствующем году в бюджет муниципального округа часть прибыли, подлежащей зачислению в бюджет муниципального округа за предшествующие периоды.</w:t>
      </w:r>
    </w:p>
    <w:p w:rsidR="00E0674D" w:rsidRDefault="00395ADF">
      <w:pPr>
        <w:pStyle w:val="ConsNormal"/>
        <w:ind w:firstLine="709"/>
        <w:jc w:val="both"/>
        <w:rPr>
          <w:rFonts w:ascii="Times New Roman" w:hAnsi="Times New Roman" w:cs="Times New Roman"/>
          <w:b/>
          <w:bCs/>
          <w:sz w:val="28"/>
          <w:szCs w:val="28"/>
        </w:rPr>
      </w:pPr>
      <w:r>
        <w:rPr>
          <w:rFonts w:ascii="Times New Roman" w:hAnsi="Times New Roman" w:cs="Times New Roman"/>
          <w:b/>
          <w:bCs/>
          <w:sz w:val="28"/>
          <w:szCs w:val="28"/>
        </w:rPr>
        <w:t>Статья</w:t>
      </w:r>
      <w:r>
        <w:rPr>
          <w:rFonts w:ascii="Times New Roman" w:hAnsi="Times New Roman" w:cs="Times New Roman"/>
          <w:b/>
          <w:bCs/>
          <w:sz w:val="28"/>
          <w:szCs w:val="28"/>
          <w:lang w:val="en-US"/>
        </w:rPr>
        <w:t> </w:t>
      </w:r>
      <w:r>
        <w:rPr>
          <w:rFonts w:ascii="Times New Roman" w:hAnsi="Times New Roman" w:cs="Times New Roman"/>
          <w:b/>
          <w:bCs/>
          <w:sz w:val="28"/>
          <w:szCs w:val="28"/>
        </w:rPr>
        <w:t>7</w:t>
      </w:r>
    </w:p>
    <w:p w:rsidR="00E0674D" w:rsidRDefault="00395ADF">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Утвердить источники финансирования дефицита бюджета муниципального округа на 2024 год и на плановый период 2025 и 2026 годов согласно приложению 3</w:t>
      </w:r>
      <w:r w:rsidR="000C5F6D">
        <w:rPr>
          <w:rFonts w:ascii="Times New Roman" w:hAnsi="Times New Roman" w:cs="Times New Roman"/>
          <w:sz w:val="28"/>
          <w:szCs w:val="28"/>
        </w:rPr>
        <w:t xml:space="preserve"> к настоящему решению</w:t>
      </w:r>
      <w:r>
        <w:rPr>
          <w:rFonts w:ascii="Times New Roman" w:hAnsi="Times New Roman" w:cs="Times New Roman"/>
          <w:sz w:val="28"/>
          <w:szCs w:val="28"/>
        </w:rPr>
        <w:t>.</w:t>
      </w:r>
    </w:p>
    <w:p w:rsidR="00E0674D" w:rsidRDefault="00395ADF">
      <w:pPr>
        <w:pStyle w:val="ConsNormal"/>
        <w:ind w:firstLine="709"/>
        <w:jc w:val="both"/>
        <w:rPr>
          <w:rFonts w:ascii="Times New Roman" w:hAnsi="Times New Roman" w:cs="Times New Roman"/>
          <w:b/>
          <w:bCs/>
          <w:sz w:val="28"/>
          <w:szCs w:val="28"/>
        </w:rPr>
      </w:pPr>
      <w:r>
        <w:rPr>
          <w:rFonts w:ascii="Times New Roman" w:hAnsi="Times New Roman" w:cs="Times New Roman"/>
          <w:b/>
          <w:bCs/>
          <w:sz w:val="28"/>
          <w:szCs w:val="28"/>
        </w:rPr>
        <w:t>Статья 8</w:t>
      </w:r>
    </w:p>
    <w:p w:rsidR="00E0674D" w:rsidRDefault="00395ADF">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1. Утвердить в пределах общего объема расходов, утвержденного статьей 1 настоящего решения:</w:t>
      </w:r>
    </w:p>
    <w:p w:rsidR="00E0674D" w:rsidRDefault="00395ADF">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1) распределение бюджетных ассигнований по целевым статьям (муниципальным программам и непрограммным направлениям деятельности), группам видов расходов классификации расходов бюджета на 2024 год и на плановый период 2025 и 2026 годов согласно приложению 4</w:t>
      </w:r>
      <w:r w:rsidR="000C5F6D">
        <w:rPr>
          <w:rFonts w:ascii="Times New Roman" w:hAnsi="Times New Roman" w:cs="Times New Roman"/>
          <w:sz w:val="28"/>
          <w:szCs w:val="28"/>
        </w:rPr>
        <w:t xml:space="preserve"> к настоящему решению</w:t>
      </w:r>
      <w:r>
        <w:rPr>
          <w:rFonts w:ascii="Times New Roman" w:hAnsi="Times New Roman" w:cs="Times New Roman"/>
          <w:sz w:val="28"/>
          <w:szCs w:val="28"/>
        </w:rPr>
        <w:t>;</w:t>
      </w:r>
    </w:p>
    <w:p w:rsidR="00E0674D" w:rsidRDefault="00395ADF">
      <w:pPr>
        <w:pStyle w:val="ConsNormal"/>
        <w:ind w:firstLine="709"/>
        <w:jc w:val="both"/>
      </w:pPr>
      <w:r>
        <w:rPr>
          <w:rFonts w:ascii="Times New Roman" w:hAnsi="Times New Roman" w:cs="Times New Roman"/>
          <w:sz w:val="28"/>
          <w:szCs w:val="28"/>
        </w:rPr>
        <w:t xml:space="preserve">2) ведомственную структуру расходов бюджета муниципального округа на 2024 год и на плановый период 2025 и 2026 годов </w:t>
      </w:r>
      <w:r>
        <w:rPr>
          <w:rFonts w:ascii="Times New Roman" w:eastAsia="MS Mincho;ＭＳ 明朝" w:hAnsi="Times New Roman" w:cs="Times New Roman"/>
          <w:sz w:val="28"/>
          <w:szCs w:val="28"/>
        </w:rPr>
        <w:t>согласно приложению 5</w:t>
      </w:r>
      <w:r w:rsidR="000C5F6D">
        <w:rPr>
          <w:rFonts w:ascii="Times New Roman" w:eastAsia="MS Mincho;ＭＳ 明朝" w:hAnsi="Times New Roman" w:cs="Times New Roman"/>
          <w:sz w:val="28"/>
          <w:szCs w:val="28"/>
        </w:rPr>
        <w:t xml:space="preserve"> </w:t>
      </w:r>
      <w:r w:rsidR="000C5F6D">
        <w:rPr>
          <w:rFonts w:ascii="Times New Roman" w:hAnsi="Times New Roman" w:cs="Times New Roman"/>
          <w:sz w:val="28"/>
          <w:szCs w:val="28"/>
        </w:rPr>
        <w:t>к настоящему решению</w:t>
      </w:r>
      <w:r>
        <w:rPr>
          <w:rFonts w:ascii="Times New Roman" w:eastAsia="MS Mincho;ＭＳ 明朝" w:hAnsi="Times New Roman" w:cs="Times New Roman"/>
          <w:sz w:val="28"/>
          <w:szCs w:val="28"/>
        </w:rPr>
        <w:t>;</w:t>
      </w:r>
    </w:p>
    <w:p w:rsidR="00E0674D" w:rsidRDefault="00395ADF">
      <w:pPr>
        <w:pStyle w:val="ConsNormal"/>
        <w:ind w:firstLine="709"/>
        <w:jc w:val="both"/>
      </w:pPr>
      <w:r>
        <w:rPr>
          <w:rFonts w:ascii="Times New Roman" w:hAnsi="Times New Roman" w:cs="Times New Roman"/>
          <w:sz w:val="28"/>
          <w:szCs w:val="28"/>
        </w:rPr>
        <w:t>3) распределение бюджетных ассигнований по разделам, подразделам классификации расходов бюджета на 2024 год и на плановый период 2025 и 2026 годов согласно приложению 6</w:t>
      </w:r>
      <w:r w:rsidR="000C5F6D">
        <w:rPr>
          <w:rFonts w:ascii="Times New Roman" w:hAnsi="Times New Roman" w:cs="Times New Roman"/>
          <w:sz w:val="28"/>
          <w:szCs w:val="28"/>
        </w:rPr>
        <w:t xml:space="preserve"> к настоящему решению</w:t>
      </w:r>
      <w:r>
        <w:rPr>
          <w:rFonts w:ascii="Times New Roman" w:hAnsi="Times New Roman" w:cs="Times New Roman"/>
          <w:sz w:val="28"/>
          <w:szCs w:val="28"/>
        </w:rPr>
        <w:t>.</w:t>
      </w:r>
    </w:p>
    <w:p w:rsidR="00E0674D" w:rsidRDefault="00395ADF">
      <w:pPr>
        <w:pStyle w:val="ConsNormal"/>
        <w:ind w:firstLine="709"/>
        <w:jc w:val="both"/>
      </w:pPr>
      <w:r>
        <w:rPr>
          <w:rFonts w:ascii="Times New Roman" w:hAnsi="Times New Roman" w:cs="Times New Roman"/>
          <w:sz w:val="28"/>
          <w:szCs w:val="28"/>
        </w:rPr>
        <w:t xml:space="preserve">2. Утвердить резервные фонды администрации Богородского муниципального округа на 2024 год в </w:t>
      </w:r>
      <w:r w:rsidRPr="00657364">
        <w:rPr>
          <w:rFonts w:ascii="Times New Roman" w:hAnsi="Times New Roman" w:cs="Times New Roman"/>
          <w:sz w:val="28"/>
          <w:szCs w:val="28"/>
        </w:rPr>
        <w:t xml:space="preserve">сумме </w:t>
      </w:r>
      <w:r w:rsidR="00657364" w:rsidRPr="00657364">
        <w:rPr>
          <w:rFonts w:ascii="Times New Roman" w:hAnsi="Times New Roman" w:cs="Times New Roman"/>
          <w:sz w:val="28"/>
          <w:szCs w:val="28"/>
        </w:rPr>
        <w:t>4</w:t>
      </w:r>
      <w:r w:rsidR="00D5405C">
        <w:rPr>
          <w:rFonts w:ascii="Times New Roman" w:hAnsi="Times New Roman" w:cs="Times New Roman"/>
          <w:sz w:val="28"/>
          <w:szCs w:val="28"/>
        </w:rPr>
        <w:t>2 975</w:t>
      </w:r>
      <w:r w:rsidRPr="00657364">
        <w:rPr>
          <w:rFonts w:ascii="Times New Roman" w:hAnsi="Times New Roman" w:cs="Times New Roman"/>
          <w:sz w:val="28"/>
          <w:szCs w:val="28"/>
        </w:rPr>
        <w:t>,</w:t>
      </w:r>
      <w:r w:rsidR="00D5405C">
        <w:rPr>
          <w:rFonts w:ascii="Times New Roman" w:hAnsi="Times New Roman" w:cs="Times New Roman"/>
          <w:sz w:val="28"/>
          <w:szCs w:val="28"/>
        </w:rPr>
        <w:t>18</w:t>
      </w:r>
      <w:r w:rsidRPr="00657364">
        <w:rPr>
          <w:rFonts w:ascii="Times New Roman" w:hAnsi="Times New Roman" w:cs="Times New Roman"/>
          <w:sz w:val="28"/>
          <w:szCs w:val="28"/>
        </w:rPr>
        <w:t xml:space="preserve"> тыс. рублей, на 2025 год в сумме 1</w:t>
      </w:r>
      <w:r w:rsidR="00657364" w:rsidRPr="00657364">
        <w:rPr>
          <w:rFonts w:ascii="Times New Roman" w:hAnsi="Times New Roman" w:cs="Times New Roman"/>
          <w:sz w:val="28"/>
          <w:szCs w:val="28"/>
        </w:rPr>
        <w:t>0</w:t>
      </w:r>
      <w:r w:rsidRPr="00657364">
        <w:rPr>
          <w:rFonts w:ascii="Times New Roman" w:hAnsi="Times New Roman" w:cs="Times New Roman"/>
          <w:sz w:val="28"/>
          <w:szCs w:val="28"/>
        </w:rPr>
        <w:t> </w:t>
      </w:r>
      <w:r w:rsidR="00657364" w:rsidRPr="00657364">
        <w:rPr>
          <w:rFonts w:ascii="Times New Roman" w:hAnsi="Times New Roman" w:cs="Times New Roman"/>
          <w:sz w:val="28"/>
          <w:szCs w:val="28"/>
        </w:rPr>
        <w:t>309</w:t>
      </w:r>
      <w:r w:rsidRPr="00657364">
        <w:rPr>
          <w:rFonts w:ascii="Times New Roman" w:hAnsi="Times New Roman" w:cs="Times New Roman"/>
          <w:sz w:val="28"/>
          <w:szCs w:val="28"/>
        </w:rPr>
        <w:t>,</w:t>
      </w:r>
      <w:r w:rsidR="00657364" w:rsidRPr="00657364">
        <w:rPr>
          <w:rFonts w:ascii="Times New Roman" w:hAnsi="Times New Roman" w:cs="Times New Roman"/>
          <w:sz w:val="28"/>
          <w:szCs w:val="28"/>
        </w:rPr>
        <w:t>0</w:t>
      </w:r>
      <w:r w:rsidRPr="00657364">
        <w:rPr>
          <w:rFonts w:ascii="Times New Roman" w:hAnsi="Times New Roman" w:cs="Times New Roman"/>
          <w:sz w:val="28"/>
          <w:szCs w:val="28"/>
        </w:rPr>
        <w:t xml:space="preserve">0 тыс. рублей, на 2026 год в сумме </w:t>
      </w:r>
      <w:r w:rsidR="00657364" w:rsidRPr="00657364">
        <w:rPr>
          <w:rFonts w:ascii="Times New Roman" w:hAnsi="Times New Roman" w:cs="Times New Roman"/>
          <w:sz w:val="28"/>
          <w:szCs w:val="28"/>
        </w:rPr>
        <w:t>1</w:t>
      </w:r>
      <w:r w:rsidRPr="00657364">
        <w:rPr>
          <w:rFonts w:ascii="Times New Roman" w:hAnsi="Times New Roman" w:cs="Times New Roman"/>
          <w:sz w:val="28"/>
          <w:szCs w:val="28"/>
        </w:rPr>
        <w:t>0 </w:t>
      </w:r>
      <w:r w:rsidR="00657364" w:rsidRPr="00657364">
        <w:rPr>
          <w:rFonts w:ascii="Times New Roman" w:hAnsi="Times New Roman" w:cs="Times New Roman"/>
          <w:sz w:val="28"/>
          <w:szCs w:val="28"/>
        </w:rPr>
        <w:t>309</w:t>
      </w:r>
      <w:r w:rsidRPr="00657364">
        <w:rPr>
          <w:rFonts w:ascii="Times New Roman" w:hAnsi="Times New Roman" w:cs="Times New Roman"/>
          <w:sz w:val="28"/>
          <w:szCs w:val="28"/>
        </w:rPr>
        <w:t>,</w:t>
      </w:r>
      <w:r w:rsidR="00657364" w:rsidRPr="00657364">
        <w:rPr>
          <w:rFonts w:ascii="Times New Roman" w:hAnsi="Times New Roman" w:cs="Times New Roman"/>
          <w:sz w:val="28"/>
          <w:szCs w:val="28"/>
        </w:rPr>
        <w:t>00</w:t>
      </w:r>
      <w:r w:rsidRPr="00657364">
        <w:rPr>
          <w:rFonts w:ascii="Times New Roman" w:hAnsi="Times New Roman" w:cs="Times New Roman"/>
          <w:sz w:val="28"/>
          <w:szCs w:val="28"/>
        </w:rPr>
        <w:t xml:space="preserve"> тыс</w:t>
      </w:r>
      <w:r>
        <w:rPr>
          <w:rFonts w:ascii="Times New Roman" w:hAnsi="Times New Roman" w:cs="Times New Roman"/>
          <w:sz w:val="28"/>
          <w:szCs w:val="28"/>
        </w:rPr>
        <w:t>. рублей.</w:t>
      </w:r>
    </w:p>
    <w:p w:rsidR="00E0674D" w:rsidRDefault="00395ADF">
      <w:pPr>
        <w:pStyle w:val="ConsNormal"/>
        <w:ind w:firstLine="709"/>
        <w:jc w:val="both"/>
        <w:rPr>
          <w:rFonts w:ascii="Times New Roman" w:hAnsi="Times New Roman" w:cs="Times New Roman"/>
          <w:b/>
          <w:bCs/>
          <w:sz w:val="28"/>
          <w:szCs w:val="28"/>
        </w:rPr>
      </w:pPr>
      <w:r>
        <w:rPr>
          <w:rFonts w:ascii="Times New Roman" w:hAnsi="Times New Roman" w:cs="Times New Roman"/>
          <w:b/>
          <w:bCs/>
          <w:sz w:val="28"/>
          <w:szCs w:val="28"/>
        </w:rPr>
        <w:t>Статья 9</w:t>
      </w:r>
    </w:p>
    <w:p w:rsidR="00E0674D" w:rsidRPr="004E73B6" w:rsidRDefault="00395ADF">
      <w:pPr>
        <w:pStyle w:val="ConsNormal"/>
        <w:ind w:firstLine="709"/>
        <w:jc w:val="both"/>
      </w:pPr>
      <w:r>
        <w:rPr>
          <w:rFonts w:ascii="Times New Roman" w:hAnsi="Times New Roman" w:cs="Times New Roman"/>
          <w:sz w:val="28"/>
          <w:szCs w:val="28"/>
        </w:rPr>
        <w:t xml:space="preserve">1. Утвердить общий объем бюджетных ассигнований на исполнение публичных </w:t>
      </w:r>
      <w:r w:rsidRPr="004E73B6">
        <w:rPr>
          <w:rFonts w:ascii="Times New Roman" w:hAnsi="Times New Roman" w:cs="Times New Roman"/>
          <w:sz w:val="28"/>
          <w:szCs w:val="28"/>
        </w:rPr>
        <w:t>нормативных обязательств на 2024 год в сумме 1 52</w:t>
      </w:r>
      <w:r w:rsidR="004E73B6" w:rsidRPr="004E73B6">
        <w:rPr>
          <w:rFonts w:ascii="Times New Roman" w:hAnsi="Times New Roman" w:cs="Times New Roman"/>
          <w:sz w:val="28"/>
          <w:szCs w:val="28"/>
        </w:rPr>
        <w:t>0</w:t>
      </w:r>
      <w:r w:rsidRPr="004E73B6">
        <w:rPr>
          <w:rFonts w:ascii="Times New Roman" w:hAnsi="Times New Roman" w:cs="Times New Roman"/>
          <w:sz w:val="28"/>
          <w:szCs w:val="28"/>
        </w:rPr>
        <w:t>,</w:t>
      </w:r>
      <w:r w:rsidR="004E73B6" w:rsidRPr="004E73B6">
        <w:rPr>
          <w:rFonts w:ascii="Times New Roman" w:hAnsi="Times New Roman" w:cs="Times New Roman"/>
          <w:sz w:val="28"/>
          <w:szCs w:val="28"/>
        </w:rPr>
        <w:t>5</w:t>
      </w:r>
      <w:r w:rsidRPr="004E73B6">
        <w:rPr>
          <w:rFonts w:ascii="Times New Roman" w:hAnsi="Times New Roman" w:cs="Times New Roman"/>
          <w:sz w:val="28"/>
          <w:szCs w:val="28"/>
        </w:rPr>
        <w:t>0 тыс. рублей, на 2025 год в сумме 1 52</w:t>
      </w:r>
      <w:r w:rsidR="004E73B6" w:rsidRPr="004E73B6">
        <w:rPr>
          <w:rFonts w:ascii="Times New Roman" w:hAnsi="Times New Roman" w:cs="Times New Roman"/>
          <w:sz w:val="28"/>
          <w:szCs w:val="28"/>
        </w:rPr>
        <w:t>0</w:t>
      </w:r>
      <w:r w:rsidRPr="004E73B6">
        <w:rPr>
          <w:rFonts w:ascii="Times New Roman" w:hAnsi="Times New Roman" w:cs="Times New Roman"/>
          <w:sz w:val="28"/>
          <w:szCs w:val="28"/>
        </w:rPr>
        <w:t>,</w:t>
      </w:r>
      <w:r w:rsidR="004E73B6" w:rsidRPr="004E73B6">
        <w:rPr>
          <w:rFonts w:ascii="Times New Roman" w:hAnsi="Times New Roman" w:cs="Times New Roman"/>
          <w:sz w:val="28"/>
          <w:szCs w:val="28"/>
        </w:rPr>
        <w:t>5</w:t>
      </w:r>
      <w:r w:rsidRPr="004E73B6">
        <w:rPr>
          <w:rFonts w:ascii="Times New Roman" w:hAnsi="Times New Roman" w:cs="Times New Roman"/>
          <w:sz w:val="28"/>
          <w:szCs w:val="28"/>
        </w:rPr>
        <w:t>0 тыс. рублей, на 2026 год в сумме 1 52</w:t>
      </w:r>
      <w:r w:rsidR="004E73B6" w:rsidRPr="004E73B6">
        <w:rPr>
          <w:rFonts w:ascii="Times New Roman" w:hAnsi="Times New Roman" w:cs="Times New Roman"/>
          <w:sz w:val="28"/>
          <w:szCs w:val="28"/>
        </w:rPr>
        <w:t>0</w:t>
      </w:r>
      <w:r w:rsidRPr="004E73B6">
        <w:rPr>
          <w:rFonts w:ascii="Times New Roman" w:hAnsi="Times New Roman" w:cs="Times New Roman"/>
          <w:sz w:val="28"/>
          <w:szCs w:val="28"/>
        </w:rPr>
        <w:t>,</w:t>
      </w:r>
      <w:r w:rsidR="004E73B6" w:rsidRPr="004E73B6">
        <w:rPr>
          <w:rFonts w:ascii="Times New Roman" w:hAnsi="Times New Roman" w:cs="Times New Roman"/>
          <w:sz w:val="28"/>
          <w:szCs w:val="28"/>
        </w:rPr>
        <w:t>5</w:t>
      </w:r>
      <w:r w:rsidRPr="004E73B6">
        <w:rPr>
          <w:rFonts w:ascii="Times New Roman" w:hAnsi="Times New Roman" w:cs="Times New Roman"/>
          <w:sz w:val="28"/>
          <w:szCs w:val="28"/>
        </w:rPr>
        <w:t>0 тыс. рублей.</w:t>
      </w:r>
    </w:p>
    <w:p w:rsidR="00E0674D" w:rsidRDefault="00395ADF">
      <w:pPr>
        <w:pStyle w:val="ConsNormal"/>
        <w:ind w:firstLine="709"/>
        <w:jc w:val="both"/>
      </w:pPr>
      <w:r>
        <w:rPr>
          <w:rFonts w:ascii="Times New Roman" w:hAnsi="Times New Roman" w:cs="Times New Roman"/>
          <w:sz w:val="28"/>
          <w:szCs w:val="28"/>
        </w:rPr>
        <w:t>2. Утвердить перечень публичных нормативных обязательств на 2024 год и на плановый период 2025 и 2026 годов, подлежащих исполнению за счет средств бюджета муниципального округа, согласно приложению 7</w:t>
      </w:r>
      <w:r w:rsidR="000C5F6D">
        <w:rPr>
          <w:rFonts w:ascii="Times New Roman" w:hAnsi="Times New Roman" w:cs="Times New Roman"/>
          <w:sz w:val="28"/>
          <w:szCs w:val="28"/>
        </w:rPr>
        <w:t xml:space="preserve"> к настоящему решению</w:t>
      </w:r>
      <w:r>
        <w:rPr>
          <w:rFonts w:ascii="Times New Roman" w:hAnsi="Times New Roman" w:cs="Times New Roman"/>
          <w:sz w:val="28"/>
          <w:szCs w:val="28"/>
        </w:rPr>
        <w:t>.</w:t>
      </w:r>
    </w:p>
    <w:p w:rsidR="00E0674D" w:rsidRDefault="00395ADF">
      <w:pPr>
        <w:pStyle w:val="ConsNormal"/>
        <w:ind w:firstLine="709"/>
        <w:jc w:val="both"/>
        <w:rPr>
          <w:rFonts w:ascii="Times New Roman" w:hAnsi="Times New Roman" w:cs="Times New Roman"/>
          <w:b/>
          <w:bCs/>
          <w:sz w:val="28"/>
          <w:szCs w:val="28"/>
        </w:rPr>
      </w:pPr>
      <w:r>
        <w:rPr>
          <w:rFonts w:ascii="Times New Roman" w:hAnsi="Times New Roman" w:cs="Times New Roman"/>
          <w:b/>
          <w:bCs/>
          <w:sz w:val="28"/>
          <w:szCs w:val="28"/>
        </w:rPr>
        <w:t>Статья 10</w:t>
      </w:r>
    </w:p>
    <w:p w:rsidR="00E0674D" w:rsidRDefault="00395ADF">
      <w:pPr>
        <w:pStyle w:val="ConsNormal"/>
        <w:ind w:firstLine="709"/>
        <w:jc w:val="both"/>
      </w:pPr>
      <w:r>
        <w:rPr>
          <w:rFonts w:ascii="Times New Roman" w:hAnsi="Times New Roman" w:cs="Times New Roman"/>
          <w:sz w:val="28"/>
          <w:szCs w:val="28"/>
        </w:rPr>
        <w:t xml:space="preserve">1. Установить, что в 2024 году Финансовым управлением администрации Богородского муниципального округа Нижегородской области осуществляется казначейское сопровождение средств, указанных в </w:t>
      </w:r>
      <w:r>
        <w:rPr>
          <w:rFonts w:ascii="Times New Roman" w:hAnsi="Times New Roman" w:cs="Times New Roman"/>
          <w:sz w:val="28"/>
          <w:szCs w:val="28"/>
        </w:rPr>
        <w:lastRenderedPageBreak/>
        <w:t xml:space="preserve">части 2 настоящей статьи, </w:t>
      </w:r>
      <w:r>
        <w:rPr>
          <w:rFonts w:ascii="Times New Roman" w:hAnsi="Times New Roman" w:cs="Times New Roman"/>
          <w:color w:val="000000"/>
          <w:sz w:val="28"/>
          <w:szCs w:val="28"/>
        </w:rPr>
        <w:t>предоставляемых на основании муниципальных контрактов (контрактов, договоров, соглашений)</w:t>
      </w:r>
      <w:r w:rsidR="000C5F6D">
        <w:rPr>
          <w:rFonts w:ascii="Times New Roman" w:hAnsi="Times New Roman" w:cs="Times New Roman"/>
          <w:color w:val="000000"/>
          <w:sz w:val="28"/>
          <w:szCs w:val="28"/>
        </w:rPr>
        <w:t xml:space="preserve"> </w:t>
      </w:r>
      <w:r>
        <w:rPr>
          <w:rFonts w:ascii="Times New Roman" w:hAnsi="Times New Roman" w:cs="Times New Roman"/>
          <w:sz w:val="28"/>
          <w:szCs w:val="28"/>
        </w:rPr>
        <w:t>(далее – целевые средства).</w:t>
      </w:r>
    </w:p>
    <w:p w:rsidR="00E0674D" w:rsidRDefault="00395ADF">
      <w:pPr>
        <w:ind w:firstLine="709"/>
        <w:jc w:val="both"/>
        <w:rPr>
          <w:sz w:val="28"/>
          <w:szCs w:val="28"/>
        </w:rPr>
      </w:pPr>
      <w:r>
        <w:rPr>
          <w:sz w:val="28"/>
          <w:szCs w:val="28"/>
        </w:rPr>
        <w:t>При казначейском сопровождении целевых средств Финансовое управление администрации Богородского муниципального округа Нижегородской области осуществляет санкционирование операций в установленном им порядке.</w:t>
      </w:r>
    </w:p>
    <w:p w:rsidR="00E0674D" w:rsidRDefault="00395ADF">
      <w:pPr>
        <w:ind w:firstLine="709"/>
        <w:jc w:val="both"/>
        <w:rPr>
          <w:sz w:val="28"/>
          <w:szCs w:val="28"/>
        </w:rPr>
      </w:pPr>
      <w:r>
        <w:rPr>
          <w:sz w:val="28"/>
          <w:szCs w:val="28"/>
        </w:rPr>
        <w:t>2. Установить, что казначейскому сопровождению подлежат:</w:t>
      </w:r>
    </w:p>
    <w:p w:rsidR="00E0674D" w:rsidRDefault="00395ADF">
      <w:pPr>
        <w:ind w:firstLine="709"/>
        <w:jc w:val="both"/>
        <w:rPr>
          <w:sz w:val="28"/>
          <w:szCs w:val="28"/>
        </w:rPr>
      </w:pPr>
      <w:r>
        <w:rPr>
          <w:sz w:val="28"/>
          <w:szCs w:val="28"/>
        </w:rPr>
        <w:t>1) субсидии юридическим лицам (за исключением субсидий муниципальным бюджетным и автономным учреждениям) в случае, если указанные средства перечисляются в соответствии с условиями договоров (соглашений) о предоставлении субсидий в порядке финансового обеспечения расходов, в том числе в соответствии с концессионными соглашениями;</w:t>
      </w:r>
    </w:p>
    <w:p w:rsidR="00E0674D" w:rsidRDefault="00395ADF">
      <w:pPr>
        <w:ind w:firstLine="709"/>
        <w:jc w:val="both"/>
        <w:rPr>
          <w:sz w:val="28"/>
          <w:szCs w:val="28"/>
        </w:rPr>
      </w:pPr>
      <w:r>
        <w:rPr>
          <w:sz w:val="28"/>
          <w:szCs w:val="28"/>
        </w:rPr>
        <w:t>2) бюджетные инвестиции юридическим лицам, не являющимся муниципальными учреждениями в соответствии со статьей 80 Бюджетного кодекса Российской Федерации, в том числе в соответствии с концессионными соглашениями;</w:t>
      </w:r>
    </w:p>
    <w:p w:rsidR="00E0674D" w:rsidRDefault="00395ADF">
      <w:pPr>
        <w:ind w:firstLine="709"/>
        <w:jc w:val="both"/>
        <w:rPr>
          <w:sz w:val="28"/>
          <w:szCs w:val="28"/>
        </w:rPr>
      </w:pPr>
      <w:r>
        <w:rPr>
          <w:sz w:val="28"/>
          <w:szCs w:val="28"/>
        </w:rPr>
        <w:t>3) взносы в уставные (складочные) капиталы юридических лиц (дочерних обществ юридических лиц), вклады в имущество юридических лиц (дочерних обществ юридических лиц), не увеличивающие их уставные (складочные) капиталы, источником финансового обеспечения которых являются субсидии и бюджетные инвестиции, указанные в пунктах 1 и 2 настоящей части;</w:t>
      </w:r>
    </w:p>
    <w:p w:rsidR="00E0674D" w:rsidRDefault="00395ADF">
      <w:pPr>
        <w:ind w:firstLine="709"/>
        <w:jc w:val="both"/>
        <w:rPr>
          <w:sz w:val="28"/>
          <w:szCs w:val="28"/>
        </w:rPr>
      </w:pPr>
      <w:r>
        <w:rPr>
          <w:sz w:val="28"/>
          <w:szCs w:val="28"/>
        </w:rPr>
        <w:t>4) авансовые платежи по контрактам (договорам) о поставке товаров, выполнении работ, оказании услуг, заключаемым получателями субсидий и бюджетных инвестиций, указанных в пунктах 1 и 2 настоящей части, а также получателями взносов (вкладов), указанных в пункте 3 настоящей части, с исполнителями по контрактам (договорам), источником финансового обеспечения которых являются данные субсидии, бюджетные инвестиции и взносы (вклады), если сумма контракта (договора) превышает 50 000,00 тыс. рублей;</w:t>
      </w:r>
    </w:p>
    <w:p w:rsidR="00E0674D" w:rsidRDefault="00395ADF">
      <w:pPr>
        <w:ind w:firstLine="709"/>
        <w:jc w:val="both"/>
        <w:rPr>
          <w:sz w:val="28"/>
          <w:szCs w:val="28"/>
        </w:rPr>
      </w:pPr>
      <w:r>
        <w:rPr>
          <w:sz w:val="28"/>
          <w:szCs w:val="28"/>
        </w:rPr>
        <w:t>5) авансовые платежи по муниципальным контрактам о поставке товаров, выполнении работ, оказании услуг, заключаемым на сумму свыше 50 000,00 тыс. рублей;</w:t>
      </w:r>
    </w:p>
    <w:p w:rsidR="00E0674D" w:rsidRDefault="00395ADF">
      <w:pPr>
        <w:ind w:firstLine="709"/>
        <w:jc w:val="both"/>
        <w:rPr>
          <w:sz w:val="28"/>
          <w:szCs w:val="28"/>
        </w:rPr>
      </w:pPr>
      <w:r>
        <w:rPr>
          <w:sz w:val="28"/>
          <w:szCs w:val="28"/>
        </w:rPr>
        <w:t>6) авансовые платежи по контрактам (договорам) о поставке товаров, выполнении работ, оказании услуг, заключаемым на сумму свыше 50 000,00 тыс. рублей муниципальными бюджетными и автономными учреждениями, лицевые счета которым открыты в Финансовом управлении администрации Богородского муниципального округа Нижегородской области, источником финансового обеспечения которых являются средства, поступающие им в соответствии с законодательством Российской Федерации, Нижегородской области и Богородского муниципального округа на указанные лицевые счета;</w:t>
      </w:r>
    </w:p>
    <w:p w:rsidR="00E0674D" w:rsidRDefault="00395ADF">
      <w:pPr>
        <w:ind w:firstLine="709"/>
        <w:jc w:val="both"/>
        <w:rPr>
          <w:sz w:val="28"/>
          <w:szCs w:val="28"/>
        </w:rPr>
      </w:pPr>
      <w:r>
        <w:rPr>
          <w:sz w:val="28"/>
          <w:szCs w:val="28"/>
        </w:rPr>
        <w:t xml:space="preserve">7) авансовые платежи по контрактам (договорам) о поставке товаров, выполнении работ, оказании услуг, заключаемым исполнителями с соисполнителями в рамках исполнения указанных в пунктах 4-6 настоящей </w:t>
      </w:r>
      <w:r>
        <w:rPr>
          <w:sz w:val="28"/>
          <w:szCs w:val="28"/>
        </w:rPr>
        <w:lastRenderedPageBreak/>
        <w:t>части контрактов (договоров), если сумма контракта (договора), заключаемого исполнителем с соисполнителем превышает 50 000,00 тыс. рублей;</w:t>
      </w:r>
    </w:p>
    <w:p w:rsidR="00E0674D" w:rsidRDefault="00395ADF">
      <w:pPr>
        <w:ind w:firstLine="709"/>
        <w:jc w:val="both"/>
        <w:rPr>
          <w:sz w:val="28"/>
          <w:szCs w:val="28"/>
        </w:rPr>
      </w:pPr>
      <w:r>
        <w:rPr>
          <w:sz w:val="28"/>
          <w:szCs w:val="28"/>
        </w:rPr>
        <w:t>8) муниципальные контракты (договоры) о поставке товаров, выполнении работ, оказании услуг в случаях если в контрактах (договорах) предусмотрено условие об открытии лицевых счетов исполнителю данного контракта (договора) в Финансовом управлении администрации Богородского муниципального округа Нижегородской области.</w:t>
      </w:r>
    </w:p>
    <w:p w:rsidR="00E0674D" w:rsidRDefault="00395ADF">
      <w:pPr>
        <w:ind w:firstLine="709"/>
        <w:jc w:val="both"/>
        <w:rPr>
          <w:sz w:val="28"/>
          <w:szCs w:val="28"/>
        </w:rPr>
      </w:pPr>
      <w:r>
        <w:rPr>
          <w:sz w:val="28"/>
          <w:szCs w:val="28"/>
        </w:rPr>
        <w:t>3. Положения части 2 настоящей статьи не распространяются на средства:</w:t>
      </w:r>
    </w:p>
    <w:p w:rsidR="00E0674D" w:rsidRDefault="00395ADF">
      <w:pPr>
        <w:ind w:firstLine="709"/>
        <w:jc w:val="both"/>
        <w:rPr>
          <w:sz w:val="28"/>
          <w:szCs w:val="28"/>
        </w:rPr>
      </w:pPr>
      <w:r>
        <w:rPr>
          <w:sz w:val="28"/>
          <w:szCs w:val="28"/>
        </w:rPr>
        <w:t>1) предоставляемые из бюджета муниципального округа:</w:t>
      </w:r>
    </w:p>
    <w:p w:rsidR="00E0674D" w:rsidRDefault="00395ADF">
      <w:pPr>
        <w:ind w:firstLine="709"/>
        <w:jc w:val="both"/>
        <w:rPr>
          <w:sz w:val="28"/>
          <w:szCs w:val="28"/>
        </w:rPr>
      </w:pPr>
      <w:r>
        <w:rPr>
          <w:sz w:val="28"/>
          <w:szCs w:val="28"/>
        </w:rPr>
        <w:t>а) участникам казначейского сопровождения в порядке возмещения недополученных доходов или возмещения фактически понесенных затрат в связи с производством (реализацией) товаров, выполнением работ, оказанием услуг;</w:t>
      </w:r>
    </w:p>
    <w:p w:rsidR="00E0674D" w:rsidRDefault="00395ADF">
      <w:pPr>
        <w:pStyle w:val="ConsNormal"/>
        <w:ind w:firstLine="709"/>
        <w:rPr>
          <w:rFonts w:ascii="Times New Roman" w:hAnsi="Times New Roman" w:cs="Times New Roman"/>
          <w:bCs/>
          <w:sz w:val="28"/>
          <w:szCs w:val="28"/>
        </w:rPr>
      </w:pPr>
      <w:r>
        <w:rPr>
          <w:rFonts w:ascii="Times New Roman" w:hAnsi="Times New Roman" w:cs="Times New Roman"/>
          <w:bCs/>
          <w:sz w:val="28"/>
          <w:szCs w:val="28"/>
        </w:rPr>
        <w:t xml:space="preserve">б) на возмещение затрат, связанных с поощрением организаций агропромышленного комплекса Богородского муниципального округа Нижегородской области; </w:t>
      </w:r>
    </w:p>
    <w:p w:rsidR="00E0674D" w:rsidRDefault="00395ADF">
      <w:pPr>
        <w:pStyle w:val="ConsNormal"/>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в) социально ориентированным некоммерческим организациям, осуществляющим деятельность, предусмотренную статьей 31.1 Федерального закона от 12 января 1996 года № 7-ФЗ </w:t>
      </w:r>
      <w:r w:rsidR="00E871FA">
        <w:rPr>
          <w:rFonts w:ascii="Times New Roman" w:hAnsi="Times New Roman" w:cs="Times New Roman"/>
          <w:bCs/>
          <w:sz w:val="28"/>
          <w:szCs w:val="28"/>
        </w:rPr>
        <w:t>«</w:t>
      </w:r>
      <w:r>
        <w:rPr>
          <w:rFonts w:ascii="Times New Roman" w:hAnsi="Times New Roman" w:cs="Times New Roman"/>
          <w:bCs/>
          <w:sz w:val="28"/>
          <w:szCs w:val="28"/>
        </w:rPr>
        <w:t>О некоммерческих организациях</w:t>
      </w:r>
      <w:r w:rsidR="00E871FA">
        <w:rPr>
          <w:rFonts w:ascii="Times New Roman" w:hAnsi="Times New Roman" w:cs="Times New Roman"/>
          <w:bCs/>
          <w:sz w:val="28"/>
          <w:szCs w:val="28"/>
        </w:rPr>
        <w:t>»</w:t>
      </w:r>
      <w:r>
        <w:rPr>
          <w:rFonts w:ascii="Times New Roman" w:hAnsi="Times New Roman" w:cs="Times New Roman"/>
          <w:bCs/>
          <w:sz w:val="28"/>
          <w:szCs w:val="28"/>
        </w:rPr>
        <w:t>, некоммерческим организациям осуществляющим деятельность спортивной направленности на финансовое обеспечение затрат на общественно-полезные мероприятия спортивной направленности,   за исключением случаев если в соглашениях (договорах) о предоставлении субсидии из бюджета муниципального округа предусмотрено условие об открытии лицевых счетов получателю субсидии в Финансовом управлении администрации Богородского муниципального округа Нижегородской области;</w:t>
      </w:r>
    </w:p>
    <w:p w:rsidR="00E0674D" w:rsidRDefault="00395ADF">
      <w:pPr>
        <w:ind w:firstLine="709"/>
        <w:jc w:val="both"/>
        <w:rPr>
          <w:sz w:val="28"/>
          <w:szCs w:val="28"/>
        </w:rPr>
      </w:pPr>
      <w:r>
        <w:rPr>
          <w:sz w:val="28"/>
          <w:szCs w:val="28"/>
        </w:rPr>
        <w:t>2) предоставляемые на основании муниципальных контрактов (контрактов, договоров, соглашений), заключаемых:</w:t>
      </w:r>
    </w:p>
    <w:p w:rsidR="00E0674D" w:rsidRDefault="00395ADF">
      <w:pPr>
        <w:ind w:firstLine="709"/>
        <w:jc w:val="both"/>
        <w:rPr>
          <w:sz w:val="28"/>
          <w:szCs w:val="28"/>
        </w:rPr>
      </w:pPr>
      <w:r>
        <w:rPr>
          <w:sz w:val="28"/>
          <w:szCs w:val="28"/>
        </w:rPr>
        <w:t xml:space="preserve">а)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авиационных и железнодорожных билетов, билетов для проезда городским и пригородным транспортом, бронирования мест и проживания в гостиницах, подписки на периодические издания, обучения на курсах повышения квалификации, прохождения профессиональной переподготовки, участия в научных, методических, научно-практических конференциях, по предоставлению доступа к видеотрансляции вебинара, по предоставлению права на использование простой (неисключительной) лицензии, по предоставлению права на использование программного продукта и иных конференциях, проведения олимпиад школьников, приобретения путевок на санаторно-курортное лечение, путевок для организации отдыха и оздоровления детей,  проведения международной молодежной смены, проведения профильных экологических </w:t>
      </w:r>
      <w:r>
        <w:rPr>
          <w:sz w:val="28"/>
          <w:szCs w:val="28"/>
        </w:rPr>
        <w:lastRenderedPageBreak/>
        <w:t>лагерей (смен), организации питания организованных групп детей в пути следования до места назначения и обратно, осуществления  страхования в соответствии со страховым законодательством,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и сооружений,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проведения проверки достоверности определения сметной стоимости строительства, реконструкции, технического перевооружения (если такое перевооружение связано со строительством или реконструкцией объекта капитального строительства) и капитального ремонта объектов капитального строительства, работ по сохранению объектов культурного наследия (памятников истории и культуры) народов Российской Федерации, финансирование которых планируется осуществлять полностью или частично за счет средств бюджетов бюджетной системы Российской Федерации, выдачи технических условий на подключение к сетям инженерно-технического обеспечения, подключения объектов к сетям инженерно-технического обеспечения, технологического присоединения к электрическим сетям, организации презентаций Богородского муниципального округа, проведения мероприятий по ликвидации чрезвычайных ситуаций, выполнения работ по мобилизационной подготовке, приобретения жилых помещений для обеспечения ими детей-сирот и детей, оставшихся без попечения родителей, в целях приобретения услуг по приему платежей от физических лиц, осуществляемых платежными агентами;</w:t>
      </w:r>
    </w:p>
    <w:p w:rsidR="00E0674D" w:rsidRDefault="00395ADF">
      <w:pPr>
        <w:ind w:firstLine="709"/>
        <w:jc w:val="both"/>
        <w:rPr>
          <w:sz w:val="28"/>
          <w:szCs w:val="28"/>
        </w:rPr>
      </w:pPr>
      <w:r>
        <w:rPr>
          <w:sz w:val="28"/>
          <w:szCs w:val="28"/>
        </w:rPr>
        <w:t>б)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исполнение которых подлежит банковскому сопровождению;</w:t>
      </w:r>
    </w:p>
    <w:p w:rsidR="00E0674D" w:rsidRDefault="00395ADF">
      <w:pPr>
        <w:ind w:firstLine="709"/>
        <w:jc w:val="both"/>
        <w:rPr>
          <w:sz w:val="28"/>
          <w:szCs w:val="28"/>
        </w:rPr>
      </w:pPr>
      <w:r>
        <w:rPr>
          <w:sz w:val="28"/>
          <w:szCs w:val="28"/>
        </w:rPr>
        <w:t>в) в целях проведения мероприятий по борьбе с распространением новой коронавирусной инфекции (COVID-19) на территории Богородского муниципального округа Нижегородской области при условии, что сумма авансового платежа не превышает 30 процентов от суммы муниципального контракта (контракта, договора, соглашения).</w:t>
      </w:r>
    </w:p>
    <w:p w:rsidR="00E0674D" w:rsidRDefault="00395ADF">
      <w:pPr>
        <w:ind w:firstLine="709"/>
        <w:jc w:val="both"/>
        <w:rPr>
          <w:sz w:val="28"/>
          <w:szCs w:val="28"/>
        </w:rPr>
      </w:pPr>
      <w:r>
        <w:rPr>
          <w:sz w:val="28"/>
          <w:szCs w:val="28"/>
        </w:rPr>
        <w:t>4. Установить, что при казначейском сопровождении субсидий юридическим лицам (за исключением субсидий муниципальным бюджетным и автономным учреждениям) перечисление субсидий осуществляется под фактическую потребность (с учетом аванса) на основании документов, подтверждающих возникновение у юридических лиц денежных обязательств.</w:t>
      </w:r>
    </w:p>
    <w:p w:rsidR="00E0674D" w:rsidRDefault="00395ADF">
      <w:pPr>
        <w:ind w:firstLine="709"/>
        <w:jc w:val="both"/>
        <w:rPr>
          <w:sz w:val="28"/>
          <w:szCs w:val="28"/>
        </w:rPr>
      </w:pPr>
      <w:r>
        <w:rPr>
          <w:sz w:val="28"/>
          <w:szCs w:val="28"/>
        </w:rPr>
        <w:t xml:space="preserve">Перечисление субсидий юридическим лицам в рамках национальных проектов Российской Федерации (за исключением субсидий муниципальным бюджетным и автономным учреждениям муниципального округа), являющихся источником финансового обеспечения расходов, осуществляется в соответствии с заключенным соглашением в пределах суммы, необходимой для оплаты денежных обязательств, и (или) в </w:t>
      </w:r>
      <w:r>
        <w:rPr>
          <w:sz w:val="28"/>
          <w:szCs w:val="28"/>
        </w:rPr>
        <w:lastRenderedPageBreak/>
        <w:t>соответствии с планом — графиком перечисления субсидии, являющимся приложением к соглашению.</w:t>
      </w:r>
    </w:p>
    <w:p w:rsidR="00E0674D" w:rsidRDefault="00395ADF">
      <w:pPr>
        <w:ind w:firstLine="709"/>
        <w:jc w:val="both"/>
        <w:rPr>
          <w:sz w:val="28"/>
          <w:szCs w:val="28"/>
        </w:rPr>
      </w:pPr>
      <w:r>
        <w:rPr>
          <w:color w:val="000000"/>
          <w:sz w:val="28"/>
          <w:szCs w:val="28"/>
        </w:rPr>
        <w:t>5. Установить, что осуществление операций с целевыми средствами, поступающими на лицевые счета иных юридических лиц, не являющихся участниками бюджетного процесса, бюджетными (автономными) учреждениями, на основании государственных (муниципальных) контрактов, договоров, соглашений, заключенных до 2022 года, производится на казначейском счете для осуществления и отражения операций с денежными средствами получателей средств из бюджета, открытом Финансовому управлению администрации Богородского муниципального округа Нижегородской области в Управлении Федерального казначейства по Нижегородской области</w:t>
      </w:r>
      <w:r>
        <w:rPr>
          <w:sz w:val="28"/>
          <w:szCs w:val="28"/>
        </w:rPr>
        <w:t>.</w:t>
      </w:r>
    </w:p>
    <w:p w:rsidR="00E0674D" w:rsidRDefault="00395ADF">
      <w:pPr>
        <w:pStyle w:val="ConsNormal"/>
        <w:ind w:firstLine="709"/>
        <w:jc w:val="both"/>
        <w:rPr>
          <w:rFonts w:ascii="Times New Roman" w:hAnsi="Times New Roman" w:cs="Times New Roman"/>
          <w:sz w:val="28"/>
          <w:szCs w:val="28"/>
        </w:rPr>
      </w:pPr>
      <w:r>
        <w:rPr>
          <w:rFonts w:ascii="Times New Roman" w:hAnsi="Times New Roman" w:cs="Times New Roman"/>
          <w:b/>
          <w:bCs/>
          <w:sz w:val="28"/>
          <w:szCs w:val="28"/>
        </w:rPr>
        <w:t>Статья 1</w:t>
      </w:r>
      <w:r w:rsidR="00706F53">
        <w:rPr>
          <w:rFonts w:ascii="Times New Roman" w:hAnsi="Times New Roman" w:cs="Times New Roman"/>
          <w:b/>
          <w:bCs/>
          <w:sz w:val="28"/>
          <w:szCs w:val="28"/>
        </w:rPr>
        <w:t>1</w:t>
      </w:r>
    </w:p>
    <w:p w:rsidR="00E0674D" w:rsidRPr="007F6701" w:rsidRDefault="00395ADF">
      <w:pPr>
        <w:ind w:firstLine="709"/>
        <w:jc w:val="both"/>
      </w:pPr>
      <w:r>
        <w:rPr>
          <w:sz w:val="28"/>
          <w:szCs w:val="28"/>
        </w:rPr>
        <w:t>1</w:t>
      </w:r>
      <w:r w:rsidRPr="007F6701">
        <w:rPr>
          <w:sz w:val="28"/>
          <w:szCs w:val="28"/>
        </w:rPr>
        <w:t>. Утвердить объем бюджетных ассигнований муниципального дорожного фонда Богородского муниципального округа:</w:t>
      </w:r>
    </w:p>
    <w:p w:rsidR="00E0674D" w:rsidRPr="007F6701" w:rsidRDefault="00395ADF">
      <w:pPr>
        <w:ind w:firstLine="709"/>
        <w:jc w:val="both"/>
      </w:pPr>
      <w:r w:rsidRPr="007F6701">
        <w:rPr>
          <w:sz w:val="28"/>
          <w:szCs w:val="28"/>
        </w:rPr>
        <w:t>на 2024 год в сумме 4</w:t>
      </w:r>
      <w:r w:rsidR="007F6701" w:rsidRPr="007F6701">
        <w:rPr>
          <w:sz w:val="28"/>
          <w:szCs w:val="28"/>
        </w:rPr>
        <w:t>7534</w:t>
      </w:r>
      <w:r w:rsidRPr="007F6701">
        <w:rPr>
          <w:sz w:val="28"/>
          <w:szCs w:val="28"/>
        </w:rPr>
        <w:t>,</w:t>
      </w:r>
      <w:r w:rsidR="007F6701" w:rsidRPr="007F6701">
        <w:rPr>
          <w:sz w:val="28"/>
          <w:szCs w:val="28"/>
        </w:rPr>
        <w:t>3</w:t>
      </w:r>
      <w:r w:rsidRPr="007F6701">
        <w:rPr>
          <w:sz w:val="28"/>
          <w:szCs w:val="28"/>
        </w:rPr>
        <w:t>0 тыс. рублей, и с учетом средств, выделенных из областного дорожного фонда 9</w:t>
      </w:r>
      <w:r w:rsidR="007F6701" w:rsidRPr="007F6701">
        <w:rPr>
          <w:sz w:val="28"/>
          <w:szCs w:val="28"/>
        </w:rPr>
        <w:t>7534</w:t>
      </w:r>
      <w:r w:rsidRPr="007F6701">
        <w:rPr>
          <w:sz w:val="28"/>
          <w:szCs w:val="28"/>
        </w:rPr>
        <w:t>,</w:t>
      </w:r>
      <w:r w:rsidR="007F6701" w:rsidRPr="007F6701">
        <w:rPr>
          <w:sz w:val="28"/>
          <w:szCs w:val="28"/>
        </w:rPr>
        <w:t>3</w:t>
      </w:r>
      <w:r w:rsidR="00856704">
        <w:rPr>
          <w:sz w:val="28"/>
          <w:szCs w:val="28"/>
        </w:rPr>
        <w:t xml:space="preserve">0 </w:t>
      </w:r>
      <w:r w:rsidRPr="007F6701">
        <w:rPr>
          <w:sz w:val="28"/>
          <w:szCs w:val="28"/>
        </w:rPr>
        <w:t>тыс. рублей,</w:t>
      </w:r>
    </w:p>
    <w:p w:rsidR="00E0674D" w:rsidRDefault="00395ADF">
      <w:pPr>
        <w:ind w:firstLine="709"/>
        <w:jc w:val="both"/>
      </w:pPr>
      <w:r>
        <w:rPr>
          <w:sz w:val="28"/>
          <w:szCs w:val="28"/>
        </w:rPr>
        <w:t xml:space="preserve">на 2025 год в сумме </w:t>
      </w:r>
      <w:r w:rsidR="007F6701">
        <w:rPr>
          <w:sz w:val="28"/>
          <w:szCs w:val="28"/>
        </w:rPr>
        <w:t>50071</w:t>
      </w:r>
      <w:r>
        <w:rPr>
          <w:sz w:val="28"/>
          <w:szCs w:val="28"/>
        </w:rPr>
        <w:t>,</w:t>
      </w:r>
      <w:r w:rsidR="007F6701">
        <w:rPr>
          <w:sz w:val="28"/>
          <w:szCs w:val="28"/>
        </w:rPr>
        <w:t>5</w:t>
      </w:r>
      <w:r>
        <w:rPr>
          <w:sz w:val="28"/>
          <w:szCs w:val="28"/>
        </w:rPr>
        <w:t xml:space="preserve">0 тыс. рублей, </w:t>
      </w:r>
    </w:p>
    <w:p w:rsidR="00E0674D" w:rsidRDefault="00395ADF">
      <w:pPr>
        <w:ind w:firstLine="709"/>
        <w:jc w:val="both"/>
      </w:pPr>
      <w:r>
        <w:rPr>
          <w:sz w:val="28"/>
          <w:szCs w:val="28"/>
        </w:rPr>
        <w:t xml:space="preserve">на 2026 год в сумме </w:t>
      </w:r>
      <w:r w:rsidR="007F6701">
        <w:rPr>
          <w:sz w:val="28"/>
          <w:szCs w:val="28"/>
        </w:rPr>
        <w:t>53117</w:t>
      </w:r>
      <w:r>
        <w:rPr>
          <w:sz w:val="28"/>
          <w:szCs w:val="28"/>
        </w:rPr>
        <w:t>,90 тыс. рублей.</w:t>
      </w:r>
    </w:p>
    <w:p w:rsidR="00E0674D" w:rsidRDefault="00395ADF" w:rsidP="00706F53">
      <w:pPr>
        <w:ind w:firstLine="709"/>
        <w:jc w:val="both"/>
        <w:rPr>
          <w:sz w:val="28"/>
          <w:szCs w:val="28"/>
        </w:rPr>
      </w:pPr>
      <w:r>
        <w:rPr>
          <w:sz w:val="28"/>
          <w:szCs w:val="28"/>
        </w:rPr>
        <w:t>2. Использование средств муниципального дорожного фонда Богородского муниципального округа, указанных в п. 1 настоящей статьи, осуществляется в порядке, установленном представительным органом.</w:t>
      </w:r>
    </w:p>
    <w:p w:rsidR="00E0674D" w:rsidRDefault="00395ADF">
      <w:pPr>
        <w:pStyle w:val="ConsNormal"/>
        <w:ind w:firstLine="709"/>
        <w:jc w:val="both"/>
        <w:rPr>
          <w:rFonts w:ascii="Times New Roman" w:hAnsi="Times New Roman" w:cs="Times New Roman"/>
          <w:b/>
          <w:bCs/>
          <w:sz w:val="28"/>
          <w:szCs w:val="28"/>
        </w:rPr>
      </w:pPr>
      <w:r>
        <w:rPr>
          <w:rFonts w:ascii="Times New Roman" w:hAnsi="Times New Roman" w:cs="Times New Roman"/>
          <w:b/>
          <w:bCs/>
          <w:sz w:val="28"/>
          <w:szCs w:val="28"/>
        </w:rPr>
        <w:t>Статья 1</w:t>
      </w:r>
      <w:r w:rsidR="00706F53">
        <w:rPr>
          <w:rFonts w:ascii="Times New Roman" w:hAnsi="Times New Roman" w:cs="Times New Roman"/>
          <w:b/>
          <w:bCs/>
          <w:sz w:val="28"/>
          <w:szCs w:val="28"/>
        </w:rPr>
        <w:t>2</w:t>
      </w:r>
    </w:p>
    <w:p w:rsidR="00E0674D" w:rsidRDefault="00395ADF">
      <w:pPr>
        <w:pStyle w:val="ConsNormal"/>
        <w:ind w:firstLine="709"/>
        <w:jc w:val="both"/>
        <w:rPr>
          <w:sz w:val="28"/>
          <w:szCs w:val="28"/>
        </w:rPr>
      </w:pPr>
      <w:r>
        <w:rPr>
          <w:rFonts w:ascii="Times New Roman" w:hAnsi="Times New Roman" w:cs="Times New Roman"/>
          <w:iCs/>
          <w:sz w:val="28"/>
          <w:szCs w:val="28"/>
        </w:rPr>
        <w:t>1. Установить, что субсидии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 предусмотренные настоящим Решением, предоставляются в целях возмещения недополученных доходов и (или) финансового обеспечения (возмещения) затрат в порядке, установленном администрацией Богородского муниципального округа и (или) в соответствии с условиями, предусмотренными концессионными соглашениями, в следующих случаях:</w:t>
      </w:r>
    </w:p>
    <w:p w:rsidR="00E0674D" w:rsidRDefault="00395ADF">
      <w:pPr>
        <w:pStyle w:val="ConsNormal"/>
        <w:ind w:firstLine="709"/>
        <w:jc w:val="both"/>
      </w:pPr>
      <w:r>
        <w:rPr>
          <w:rFonts w:ascii="Times New Roman" w:hAnsi="Times New Roman" w:cs="Times New Roman"/>
          <w:iCs/>
          <w:sz w:val="28"/>
          <w:szCs w:val="28"/>
        </w:rPr>
        <w:t>1) на возмещение затрат, связанных с поощрением работников организаций агропромышленного комплекса Богородского муниципального округа;</w:t>
      </w:r>
    </w:p>
    <w:p w:rsidR="00E0674D" w:rsidRDefault="00395ADF">
      <w:pPr>
        <w:pStyle w:val="ConsNormal"/>
        <w:ind w:firstLine="709"/>
        <w:jc w:val="both"/>
      </w:pPr>
      <w:r>
        <w:rPr>
          <w:rFonts w:ascii="Times New Roman" w:hAnsi="Times New Roman" w:cs="Times New Roman"/>
          <w:iCs/>
          <w:sz w:val="28"/>
          <w:szCs w:val="28"/>
        </w:rPr>
        <w:t>2) на возмещение недополученных доходов в связи с оказанием услуг бань населению на территории Богородского муниципального округа;</w:t>
      </w:r>
    </w:p>
    <w:p w:rsidR="00D12DD6" w:rsidRDefault="00D12DD6">
      <w:pPr>
        <w:pStyle w:val="ConsNormal"/>
        <w:ind w:firstLine="709"/>
        <w:jc w:val="both"/>
        <w:rPr>
          <w:rFonts w:ascii="Times New Roman" w:hAnsi="Times New Roman" w:cs="Times New Roman"/>
          <w:iCs/>
          <w:sz w:val="28"/>
          <w:szCs w:val="28"/>
        </w:rPr>
      </w:pPr>
      <w:r w:rsidRPr="00706F53">
        <w:rPr>
          <w:rFonts w:ascii="Times New Roman" w:hAnsi="Times New Roman" w:cs="Times New Roman"/>
          <w:iCs/>
          <w:sz w:val="28"/>
          <w:szCs w:val="28"/>
        </w:rPr>
        <w:t>3) муниципальным унитарным предприятиям жилищно-коммунального хозяйства на финансовое обеспечение затрат по капитальному ремонту, модернизации,</w:t>
      </w:r>
      <w:r w:rsidR="000C5F6D">
        <w:rPr>
          <w:rFonts w:ascii="Times New Roman" w:hAnsi="Times New Roman" w:cs="Times New Roman"/>
          <w:iCs/>
          <w:sz w:val="28"/>
          <w:szCs w:val="28"/>
        </w:rPr>
        <w:t xml:space="preserve"> </w:t>
      </w:r>
      <w:r w:rsidRPr="00706F53">
        <w:rPr>
          <w:rFonts w:ascii="Times New Roman" w:hAnsi="Times New Roman" w:cs="Times New Roman"/>
          <w:iCs/>
          <w:sz w:val="28"/>
          <w:szCs w:val="28"/>
        </w:rPr>
        <w:t>реконструкции инженерных объектов,</w:t>
      </w:r>
      <w:r w:rsidR="000C5F6D">
        <w:rPr>
          <w:rFonts w:ascii="Times New Roman" w:hAnsi="Times New Roman" w:cs="Times New Roman"/>
          <w:iCs/>
          <w:sz w:val="28"/>
          <w:szCs w:val="28"/>
        </w:rPr>
        <w:t xml:space="preserve"> </w:t>
      </w:r>
      <w:r w:rsidRPr="00706F53">
        <w:rPr>
          <w:rFonts w:ascii="Times New Roman" w:hAnsi="Times New Roman" w:cs="Times New Roman"/>
          <w:iCs/>
          <w:sz w:val="28"/>
          <w:szCs w:val="28"/>
        </w:rPr>
        <w:t>находящихся в муниципальной собственности;</w:t>
      </w:r>
    </w:p>
    <w:p w:rsidR="00E0674D" w:rsidRDefault="00D12DD6">
      <w:pPr>
        <w:pStyle w:val="ConsNormal"/>
        <w:ind w:firstLine="709"/>
        <w:jc w:val="both"/>
      </w:pPr>
      <w:r>
        <w:rPr>
          <w:rFonts w:ascii="Times New Roman" w:hAnsi="Times New Roman" w:cs="Times New Roman"/>
          <w:iCs/>
          <w:sz w:val="28"/>
          <w:szCs w:val="28"/>
        </w:rPr>
        <w:t>4</w:t>
      </w:r>
      <w:r w:rsidR="00395ADF">
        <w:rPr>
          <w:rFonts w:ascii="Times New Roman" w:hAnsi="Times New Roman" w:cs="Times New Roman"/>
          <w:iCs/>
          <w:sz w:val="28"/>
          <w:szCs w:val="28"/>
        </w:rPr>
        <w:t>) на возмещение части затрат на производство сельскохозяйственной продукции, на создание условий для развития сельскохозяйственного производства;</w:t>
      </w:r>
    </w:p>
    <w:p w:rsidR="00E0674D" w:rsidRDefault="00D12DD6">
      <w:pPr>
        <w:pStyle w:val="ConsNormal"/>
        <w:ind w:firstLine="709"/>
        <w:jc w:val="both"/>
      </w:pPr>
      <w:r>
        <w:rPr>
          <w:rFonts w:ascii="Times New Roman" w:hAnsi="Times New Roman" w:cs="Times New Roman"/>
          <w:iCs/>
          <w:sz w:val="28"/>
          <w:szCs w:val="28"/>
        </w:rPr>
        <w:lastRenderedPageBreak/>
        <w:t>5</w:t>
      </w:r>
      <w:r w:rsidR="00395ADF">
        <w:rPr>
          <w:rFonts w:ascii="Times New Roman" w:hAnsi="Times New Roman" w:cs="Times New Roman"/>
          <w:iCs/>
          <w:sz w:val="28"/>
          <w:szCs w:val="28"/>
        </w:rPr>
        <w:t>) на финансовое обеспечение затрат ресурсоснабжающим организациям на погашение задолженности по заключенным мировым соглашениям и соглашениям о реструктуризации;</w:t>
      </w:r>
    </w:p>
    <w:p w:rsidR="00E0674D" w:rsidRDefault="00D12DD6">
      <w:pPr>
        <w:pStyle w:val="ConsNormal"/>
        <w:ind w:firstLine="709"/>
        <w:jc w:val="both"/>
      </w:pPr>
      <w:r>
        <w:rPr>
          <w:rFonts w:ascii="Times New Roman" w:hAnsi="Times New Roman" w:cs="Times New Roman"/>
          <w:iCs/>
          <w:sz w:val="28"/>
          <w:szCs w:val="28"/>
        </w:rPr>
        <w:t>6</w:t>
      </w:r>
      <w:r w:rsidR="00395ADF">
        <w:rPr>
          <w:rFonts w:ascii="Times New Roman" w:hAnsi="Times New Roman" w:cs="Times New Roman"/>
          <w:iCs/>
          <w:sz w:val="28"/>
          <w:szCs w:val="28"/>
        </w:rPr>
        <w:t>) на возмещение части затрат на приобретение оборудования и техники,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приобретение оборудования и техники;</w:t>
      </w:r>
    </w:p>
    <w:p w:rsidR="00E0674D" w:rsidRDefault="00D12DD6">
      <w:pPr>
        <w:pStyle w:val="ConsNormal"/>
        <w:ind w:firstLine="709"/>
        <w:jc w:val="both"/>
      </w:pPr>
      <w:r>
        <w:rPr>
          <w:rFonts w:ascii="Times New Roman" w:hAnsi="Times New Roman" w:cs="Times New Roman"/>
          <w:iCs/>
          <w:sz w:val="28"/>
          <w:szCs w:val="28"/>
        </w:rPr>
        <w:t>7</w:t>
      </w:r>
      <w:r w:rsidR="00395ADF">
        <w:rPr>
          <w:rFonts w:ascii="Times New Roman" w:hAnsi="Times New Roman" w:cs="Times New Roman"/>
          <w:iCs/>
          <w:sz w:val="28"/>
          <w:szCs w:val="28"/>
        </w:rPr>
        <w:t>) на возмещение части затрат на поддержку собственного производства молока;</w:t>
      </w:r>
    </w:p>
    <w:p w:rsidR="00E0674D" w:rsidRDefault="00D12DD6">
      <w:pPr>
        <w:pStyle w:val="ConsNormal"/>
        <w:ind w:firstLine="709"/>
        <w:jc w:val="both"/>
      </w:pPr>
      <w:r>
        <w:rPr>
          <w:rFonts w:ascii="Times New Roman" w:hAnsi="Times New Roman" w:cs="Times New Roman"/>
          <w:iCs/>
          <w:sz w:val="28"/>
          <w:szCs w:val="28"/>
        </w:rPr>
        <w:t>8</w:t>
      </w:r>
      <w:r w:rsidR="00395ADF">
        <w:rPr>
          <w:rFonts w:ascii="Times New Roman" w:hAnsi="Times New Roman" w:cs="Times New Roman"/>
          <w:iCs/>
          <w:sz w:val="28"/>
          <w:szCs w:val="28"/>
        </w:rPr>
        <w:t>) на возмещение части затрат на поддержку производства картофеля и овощей открытого грунта;</w:t>
      </w:r>
    </w:p>
    <w:p w:rsidR="00E0674D" w:rsidRDefault="00D12DD6">
      <w:pPr>
        <w:pStyle w:val="ConsNormal"/>
        <w:ind w:firstLine="709"/>
        <w:jc w:val="both"/>
      </w:pPr>
      <w:r>
        <w:rPr>
          <w:rFonts w:ascii="Times New Roman" w:hAnsi="Times New Roman" w:cs="Times New Roman"/>
          <w:iCs/>
          <w:sz w:val="28"/>
          <w:szCs w:val="28"/>
        </w:rPr>
        <w:t>9</w:t>
      </w:r>
      <w:r w:rsidR="00395ADF">
        <w:rPr>
          <w:rFonts w:ascii="Times New Roman" w:hAnsi="Times New Roman" w:cs="Times New Roman"/>
          <w:iCs/>
          <w:sz w:val="28"/>
          <w:szCs w:val="28"/>
        </w:rPr>
        <w:t>) на возмещение части затрат на поддержку элитного семеноводства;</w:t>
      </w:r>
    </w:p>
    <w:p w:rsidR="00E0674D" w:rsidRDefault="00D12DD6">
      <w:pPr>
        <w:pStyle w:val="ConsNormal"/>
        <w:ind w:firstLine="709"/>
        <w:jc w:val="both"/>
      </w:pPr>
      <w:r>
        <w:rPr>
          <w:rFonts w:ascii="Times New Roman" w:hAnsi="Times New Roman" w:cs="Times New Roman"/>
          <w:iCs/>
          <w:sz w:val="28"/>
          <w:szCs w:val="28"/>
        </w:rPr>
        <w:t>10</w:t>
      </w:r>
      <w:r w:rsidR="00395ADF">
        <w:rPr>
          <w:rFonts w:ascii="Times New Roman" w:hAnsi="Times New Roman" w:cs="Times New Roman"/>
          <w:iCs/>
          <w:sz w:val="28"/>
          <w:szCs w:val="28"/>
        </w:rPr>
        <w:t>) на возмещение части затрат на поддержку племенного животноводства;</w:t>
      </w:r>
    </w:p>
    <w:p w:rsidR="00E0674D" w:rsidRDefault="00395ADF">
      <w:pPr>
        <w:pStyle w:val="ConsNormal"/>
        <w:ind w:firstLine="709"/>
        <w:jc w:val="both"/>
      </w:pPr>
      <w:r>
        <w:rPr>
          <w:rFonts w:ascii="Times New Roman" w:hAnsi="Times New Roman" w:cs="Times New Roman"/>
          <w:iCs/>
          <w:sz w:val="28"/>
          <w:szCs w:val="28"/>
        </w:rPr>
        <w:t>1</w:t>
      </w:r>
      <w:r w:rsidR="00D12DD6">
        <w:rPr>
          <w:rFonts w:ascii="Times New Roman" w:hAnsi="Times New Roman" w:cs="Times New Roman"/>
          <w:iCs/>
          <w:sz w:val="28"/>
          <w:szCs w:val="28"/>
        </w:rPr>
        <w:t>1</w:t>
      </w:r>
      <w:r>
        <w:rPr>
          <w:rFonts w:ascii="Times New Roman" w:hAnsi="Times New Roman" w:cs="Times New Roman"/>
          <w:iCs/>
          <w:sz w:val="28"/>
          <w:szCs w:val="28"/>
        </w:rPr>
        <w:t>) на возмещение производителям зерновых культур части затрат на производство и реализацию зерновых культур</w:t>
      </w:r>
      <w:r w:rsidR="00856704">
        <w:rPr>
          <w:rFonts w:ascii="Times New Roman" w:hAnsi="Times New Roman" w:cs="Times New Roman"/>
          <w:iCs/>
          <w:sz w:val="28"/>
          <w:szCs w:val="28"/>
        </w:rPr>
        <w:t>.</w:t>
      </w:r>
    </w:p>
    <w:p w:rsidR="00E0674D" w:rsidRDefault="00395ADF">
      <w:pPr>
        <w:pStyle w:val="ConsNormal"/>
        <w:ind w:firstLine="709"/>
        <w:jc w:val="both"/>
        <w:rPr>
          <w:rFonts w:ascii="Times New Roman" w:hAnsi="Times New Roman" w:cs="Times New Roman"/>
          <w:iCs/>
          <w:sz w:val="28"/>
          <w:szCs w:val="28"/>
        </w:rPr>
      </w:pPr>
      <w:r>
        <w:rPr>
          <w:rFonts w:ascii="Times New Roman" w:hAnsi="Times New Roman" w:cs="Times New Roman"/>
          <w:iCs/>
          <w:sz w:val="28"/>
          <w:szCs w:val="28"/>
        </w:rPr>
        <w:t>2. Установить, что субсидии некоммерческим организациям, не являющимся государственными (муниципальными) учреждениями, предоставляются за счет средств бюджета муниципального округа в порядке, установленном администрацией Богородского муниципального округа в следующих случаях:</w:t>
      </w:r>
    </w:p>
    <w:p w:rsidR="00E0674D" w:rsidRDefault="00395ADF">
      <w:pPr>
        <w:pStyle w:val="ConsNormal"/>
        <w:ind w:firstLine="709"/>
        <w:jc w:val="both"/>
        <w:rPr>
          <w:rFonts w:ascii="Times New Roman" w:hAnsi="Times New Roman" w:cs="Times New Roman"/>
          <w:iCs/>
          <w:sz w:val="28"/>
          <w:szCs w:val="28"/>
        </w:rPr>
      </w:pPr>
      <w:r>
        <w:rPr>
          <w:rFonts w:ascii="Times New Roman" w:hAnsi="Times New Roman" w:cs="Times New Roman"/>
          <w:iCs/>
          <w:sz w:val="28"/>
          <w:szCs w:val="28"/>
        </w:rPr>
        <w:t>1) на оказание финансовой поддержки социально ориентированным некоммерческим организациям;</w:t>
      </w:r>
    </w:p>
    <w:p w:rsidR="00E0674D" w:rsidRDefault="00395ADF">
      <w:pPr>
        <w:ind w:firstLine="709"/>
        <w:jc w:val="both"/>
        <w:rPr>
          <w:iCs/>
          <w:sz w:val="28"/>
          <w:szCs w:val="28"/>
        </w:rPr>
      </w:pPr>
      <w:r>
        <w:rPr>
          <w:iCs/>
          <w:sz w:val="28"/>
          <w:szCs w:val="28"/>
        </w:rPr>
        <w:t>2) на финансовое обеспечение затрат на общественно-полезные мероприятия спортивной направленности;</w:t>
      </w:r>
    </w:p>
    <w:p w:rsidR="00E0674D" w:rsidRDefault="00395ADF">
      <w:pPr>
        <w:pStyle w:val="ConsNormal"/>
        <w:ind w:firstLine="709"/>
        <w:jc w:val="both"/>
        <w:rPr>
          <w:rFonts w:ascii="Times New Roman" w:hAnsi="Times New Roman" w:cs="Times New Roman"/>
          <w:iCs/>
          <w:sz w:val="28"/>
          <w:szCs w:val="28"/>
        </w:rPr>
      </w:pPr>
      <w:r>
        <w:rPr>
          <w:rFonts w:ascii="Times New Roman" w:hAnsi="Times New Roman" w:cs="Times New Roman"/>
          <w:iCs/>
          <w:sz w:val="28"/>
          <w:szCs w:val="28"/>
        </w:rPr>
        <w:t>3) на возмещение затрат, связанных с оказанием консультационных услуг субъектам малого и среднего предпринимательства на территории Богородского муниципального округа;</w:t>
      </w:r>
    </w:p>
    <w:p w:rsidR="00E0674D" w:rsidRDefault="00395ADF">
      <w:pPr>
        <w:pStyle w:val="ConsNormal"/>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4) на финансовое обеспечение затрат, связанных с созданием и(или) обеспечением деятельности окон центра </w:t>
      </w:r>
      <w:r w:rsidR="00E871FA">
        <w:rPr>
          <w:rFonts w:ascii="Times New Roman" w:hAnsi="Times New Roman" w:cs="Times New Roman"/>
          <w:iCs/>
          <w:sz w:val="28"/>
          <w:szCs w:val="28"/>
        </w:rPr>
        <w:t>«</w:t>
      </w:r>
      <w:r>
        <w:rPr>
          <w:rFonts w:ascii="Times New Roman" w:hAnsi="Times New Roman" w:cs="Times New Roman"/>
          <w:iCs/>
          <w:sz w:val="28"/>
          <w:szCs w:val="28"/>
        </w:rPr>
        <w:t>Мой бизнес</w:t>
      </w:r>
      <w:r w:rsidR="00E871FA">
        <w:rPr>
          <w:rFonts w:ascii="Times New Roman" w:hAnsi="Times New Roman" w:cs="Times New Roman"/>
          <w:iCs/>
          <w:sz w:val="28"/>
          <w:szCs w:val="28"/>
        </w:rPr>
        <w:t>»</w:t>
      </w:r>
      <w:r>
        <w:rPr>
          <w:rFonts w:ascii="Times New Roman" w:hAnsi="Times New Roman" w:cs="Times New Roman"/>
          <w:iCs/>
          <w:sz w:val="28"/>
          <w:szCs w:val="28"/>
        </w:rPr>
        <w:t xml:space="preserve"> на территории Богородского муниципального округа</w:t>
      </w:r>
      <w:r w:rsidR="00025BA9">
        <w:rPr>
          <w:rFonts w:ascii="Times New Roman" w:hAnsi="Times New Roman" w:cs="Times New Roman"/>
          <w:iCs/>
          <w:sz w:val="28"/>
          <w:szCs w:val="28"/>
        </w:rPr>
        <w:t>.</w:t>
      </w:r>
    </w:p>
    <w:p w:rsidR="00E0674D" w:rsidRDefault="00395ADF">
      <w:pPr>
        <w:pStyle w:val="ConsNormal"/>
        <w:ind w:firstLine="709"/>
        <w:jc w:val="both"/>
        <w:rPr>
          <w:rFonts w:ascii="Times New Roman" w:hAnsi="Times New Roman" w:cs="Times New Roman"/>
          <w:iCs/>
          <w:sz w:val="28"/>
          <w:szCs w:val="28"/>
        </w:rPr>
      </w:pPr>
      <w:r>
        <w:rPr>
          <w:rFonts w:ascii="Times New Roman" w:hAnsi="Times New Roman" w:cs="Times New Roman"/>
          <w:iCs/>
          <w:sz w:val="28"/>
          <w:szCs w:val="28"/>
        </w:rPr>
        <w:t>3. Субсидии, указанные в настоящей статье, распределяются в соответствии с нормативными правовыми актами администрации Богородского муниципального округа.</w:t>
      </w:r>
    </w:p>
    <w:p w:rsidR="00E0674D" w:rsidRDefault="00395ADF">
      <w:pPr>
        <w:pStyle w:val="ConsNormal"/>
        <w:ind w:firstLine="709"/>
        <w:jc w:val="both"/>
        <w:rPr>
          <w:rFonts w:ascii="Times New Roman" w:hAnsi="Times New Roman" w:cs="Times New Roman"/>
          <w:b/>
          <w:bCs/>
          <w:sz w:val="28"/>
          <w:szCs w:val="28"/>
        </w:rPr>
      </w:pPr>
      <w:r>
        <w:rPr>
          <w:rFonts w:ascii="Times New Roman" w:hAnsi="Times New Roman" w:cs="Times New Roman"/>
          <w:b/>
          <w:bCs/>
          <w:sz w:val="28"/>
          <w:szCs w:val="28"/>
        </w:rPr>
        <w:t>Статья 1</w:t>
      </w:r>
      <w:r w:rsidR="00706F53">
        <w:rPr>
          <w:rFonts w:ascii="Times New Roman" w:hAnsi="Times New Roman" w:cs="Times New Roman"/>
          <w:b/>
          <w:bCs/>
          <w:sz w:val="28"/>
          <w:szCs w:val="28"/>
        </w:rPr>
        <w:t>3</w:t>
      </w:r>
    </w:p>
    <w:p w:rsidR="00E0674D" w:rsidRPr="00706F53" w:rsidRDefault="00395ADF">
      <w:pPr>
        <w:pStyle w:val="ConsNormal"/>
        <w:ind w:firstLine="709"/>
        <w:jc w:val="both"/>
      </w:pPr>
      <w:r w:rsidRPr="00706F53">
        <w:rPr>
          <w:rFonts w:ascii="Times New Roman" w:hAnsi="Times New Roman" w:cs="Times New Roman"/>
          <w:iCs/>
          <w:sz w:val="28"/>
          <w:szCs w:val="28"/>
        </w:rPr>
        <w:t xml:space="preserve">Установить, что гранты в форме субсидий частным образовательным организациям, организациям, осуществляющим обучение, индивидуальным предпринимателям, государственным образовательным организациям, муниципальным образовательным организациям, в отношении которых органами местного самоуправления Богородского муниципального округа не осуществляются функции и полномочия учредителя, включенным в реестр поставщиков образовательных услуг в рамках системы персонифицированного финансирования, в связи с оказанием услуг по реализации дополнительных общеобразовательных программ в рамках </w:t>
      </w:r>
      <w:r w:rsidRPr="00706F53">
        <w:rPr>
          <w:rFonts w:ascii="Times New Roman" w:hAnsi="Times New Roman" w:cs="Times New Roman"/>
          <w:iCs/>
          <w:sz w:val="28"/>
          <w:szCs w:val="28"/>
        </w:rPr>
        <w:lastRenderedPageBreak/>
        <w:t>системы персонифицированного финансирования предоставляются порядке, установленном администрацией Богородского муниципального округа.</w:t>
      </w:r>
    </w:p>
    <w:p w:rsidR="005D4ABE" w:rsidRDefault="005D4ABE">
      <w:pPr>
        <w:pStyle w:val="ConsNormal"/>
        <w:ind w:firstLine="709"/>
        <w:jc w:val="both"/>
        <w:rPr>
          <w:rFonts w:ascii="Times New Roman" w:hAnsi="Times New Roman" w:cs="Times New Roman"/>
          <w:b/>
          <w:bCs/>
          <w:sz w:val="28"/>
          <w:szCs w:val="28"/>
        </w:rPr>
      </w:pPr>
    </w:p>
    <w:p w:rsidR="005D4ABE" w:rsidRDefault="005D4ABE">
      <w:pPr>
        <w:pStyle w:val="ConsNormal"/>
        <w:ind w:firstLine="709"/>
        <w:jc w:val="both"/>
        <w:rPr>
          <w:rFonts w:ascii="Times New Roman" w:hAnsi="Times New Roman" w:cs="Times New Roman"/>
          <w:b/>
          <w:bCs/>
          <w:sz w:val="28"/>
          <w:szCs w:val="28"/>
        </w:rPr>
      </w:pPr>
    </w:p>
    <w:p w:rsidR="00E0674D" w:rsidRDefault="00395ADF">
      <w:pPr>
        <w:pStyle w:val="ConsNormal"/>
        <w:ind w:firstLine="709"/>
        <w:jc w:val="both"/>
        <w:rPr>
          <w:rFonts w:ascii="Times New Roman" w:hAnsi="Times New Roman" w:cs="Times New Roman"/>
          <w:b/>
          <w:bCs/>
          <w:sz w:val="28"/>
          <w:szCs w:val="28"/>
        </w:rPr>
      </w:pPr>
      <w:r>
        <w:rPr>
          <w:rFonts w:ascii="Times New Roman" w:hAnsi="Times New Roman" w:cs="Times New Roman"/>
          <w:b/>
          <w:bCs/>
          <w:sz w:val="28"/>
          <w:szCs w:val="28"/>
        </w:rPr>
        <w:t>Статья 1</w:t>
      </w:r>
      <w:r w:rsidR="00706F53">
        <w:rPr>
          <w:rFonts w:ascii="Times New Roman" w:hAnsi="Times New Roman" w:cs="Times New Roman"/>
          <w:b/>
          <w:bCs/>
          <w:sz w:val="28"/>
          <w:szCs w:val="28"/>
        </w:rPr>
        <w:t>4</w:t>
      </w:r>
    </w:p>
    <w:p w:rsidR="00E0674D" w:rsidRDefault="00395ADF">
      <w:pPr>
        <w:ind w:firstLine="709"/>
        <w:jc w:val="both"/>
        <w:rPr>
          <w:sz w:val="28"/>
          <w:szCs w:val="28"/>
        </w:rPr>
      </w:pPr>
      <w:r>
        <w:rPr>
          <w:sz w:val="28"/>
          <w:szCs w:val="28"/>
        </w:rPr>
        <w:t>Установить, что администрация Богородского муниципального округа в пределах предусмотренных настоящим Решением бюджетных ассигнований осуществляет возмещение из бюджета муниципального округа части затрат на уплату процентов по кредитам, полученным в российских кредитных организациях:</w:t>
      </w:r>
    </w:p>
    <w:p w:rsidR="00E0674D" w:rsidRDefault="00395ADF">
      <w:pPr>
        <w:pStyle w:val="ConsNormal"/>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в связи с необходимостью выполнения обязательств администрации Богородского муниципального округа Нижегородской области по кредитам, выданным до 31 декабря 2006 года молодым семьям в рамках областной целевой программы </w:t>
      </w:r>
      <w:r w:rsidR="00E871FA">
        <w:rPr>
          <w:rFonts w:ascii="Times New Roman" w:hAnsi="Times New Roman" w:cs="Times New Roman"/>
          <w:bCs/>
          <w:sz w:val="28"/>
          <w:szCs w:val="28"/>
        </w:rPr>
        <w:t>«</w:t>
      </w:r>
      <w:r>
        <w:rPr>
          <w:rFonts w:ascii="Times New Roman" w:hAnsi="Times New Roman" w:cs="Times New Roman"/>
          <w:bCs/>
          <w:sz w:val="28"/>
          <w:szCs w:val="28"/>
        </w:rPr>
        <w:t>Молодой семье - доступное жилье на 2004-2010 годы</w:t>
      </w:r>
      <w:r w:rsidR="00E871FA">
        <w:rPr>
          <w:rFonts w:ascii="Times New Roman" w:hAnsi="Times New Roman" w:cs="Times New Roman"/>
          <w:bCs/>
          <w:sz w:val="28"/>
          <w:szCs w:val="28"/>
        </w:rPr>
        <w:t>»</w:t>
      </w:r>
      <w:r>
        <w:rPr>
          <w:rFonts w:ascii="Times New Roman" w:hAnsi="Times New Roman" w:cs="Times New Roman"/>
          <w:bCs/>
          <w:sz w:val="28"/>
          <w:szCs w:val="28"/>
        </w:rPr>
        <w:t>, утвержденной Законом Нижегородской области от 20 сентября 2004 г.          №103-З.</w:t>
      </w:r>
    </w:p>
    <w:p w:rsidR="00E0674D" w:rsidRDefault="00395ADF">
      <w:pPr>
        <w:pStyle w:val="ConsNormal"/>
        <w:ind w:firstLine="709"/>
        <w:jc w:val="both"/>
      </w:pPr>
      <w:r>
        <w:rPr>
          <w:rFonts w:ascii="Times New Roman" w:hAnsi="Times New Roman" w:cs="Times New Roman"/>
          <w:b/>
          <w:bCs/>
          <w:sz w:val="28"/>
          <w:szCs w:val="28"/>
        </w:rPr>
        <w:t>Статья 1</w:t>
      </w:r>
      <w:r w:rsidR="005D4ABE">
        <w:rPr>
          <w:rFonts w:ascii="Times New Roman" w:hAnsi="Times New Roman" w:cs="Times New Roman"/>
          <w:b/>
          <w:bCs/>
          <w:sz w:val="28"/>
          <w:szCs w:val="28"/>
        </w:rPr>
        <w:t>5</w:t>
      </w:r>
    </w:p>
    <w:p w:rsidR="00E0674D" w:rsidRDefault="00395ADF">
      <w:pPr>
        <w:pStyle w:val="Times12"/>
      </w:pPr>
      <w:r>
        <w:rPr>
          <w:sz w:val="28"/>
          <w:szCs w:val="28"/>
        </w:rPr>
        <w:t>1. Установить верхний предел муниципального внутреннего долга Богородского муниципального округа:</w:t>
      </w:r>
    </w:p>
    <w:p w:rsidR="00E0674D" w:rsidRDefault="00395ADF">
      <w:pPr>
        <w:pStyle w:val="Times12"/>
      </w:pPr>
      <w:r>
        <w:rPr>
          <w:sz w:val="28"/>
          <w:szCs w:val="28"/>
        </w:rPr>
        <w:t>1) на 1 января 2025 года в размере 47 600,68 тыс. руб., в том числе установить верхний предел долга по муниципальным гарантиям Богородского муниципального округа на 1 января 2025 года в размере равном нулю;</w:t>
      </w:r>
    </w:p>
    <w:p w:rsidR="00E0674D" w:rsidRDefault="00395ADF">
      <w:pPr>
        <w:pStyle w:val="Times12"/>
      </w:pPr>
      <w:r>
        <w:rPr>
          <w:sz w:val="28"/>
          <w:szCs w:val="28"/>
        </w:rPr>
        <w:t>2) на 1 января 2026 года в размере 32 832,4</w:t>
      </w:r>
      <w:r w:rsidR="00D23165">
        <w:rPr>
          <w:sz w:val="28"/>
          <w:szCs w:val="28"/>
        </w:rPr>
        <w:t>0</w:t>
      </w:r>
      <w:r>
        <w:rPr>
          <w:sz w:val="28"/>
          <w:szCs w:val="28"/>
        </w:rPr>
        <w:t xml:space="preserve"> тыс. руб., в том числе установить верхний предел долга по муниципальным гарантиям Богородского муниципального округа на 1 января 2026 года в размере равном нулю;</w:t>
      </w:r>
    </w:p>
    <w:p w:rsidR="00E0674D" w:rsidRDefault="00395ADF">
      <w:pPr>
        <w:pStyle w:val="Times12"/>
      </w:pPr>
      <w:r>
        <w:rPr>
          <w:sz w:val="28"/>
          <w:szCs w:val="28"/>
        </w:rPr>
        <w:t>3) на 1 января 2027 года в размере 15 858,9</w:t>
      </w:r>
      <w:r w:rsidR="00D23165">
        <w:rPr>
          <w:sz w:val="28"/>
          <w:szCs w:val="28"/>
        </w:rPr>
        <w:t>5</w:t>
      </w:r>
      <w:r>
        <w:rPr>
          <w:sz w:val="28"/>
          <w:szCs w:val="28"/>
        </w:rPr>
        <w:t xml:space="preserve"> тыс. руб., в том числе установить верхний предел долга по муниципальным гарантиям Богородского муниципального округа на 1 января 2027 года в размере равном нулю.</w:t>
      </w:r>
    </w:p>
    <w:p w:rsidR="00E0674D" w:rsidRDefault="00395ADF">
      <w:pPr>
        <w:pStyle w:val="Times12"/>
      </w:pPr>
      <w:r>
        <w:rPr>
          <w:sz w:val="28"/>
          <w:szCs w:val="28"/>
        </w:rPr>
        <w:t>2. Утвердить объем бюджетных ассигнований, предусмотренных на исполнение муниципальных гарантий Богородского муниципального округа по возможным гарантийным случаям:</w:t>
      </w:r>
    </w:p>
    <w:p w:rsidR="00E0674D" w:rsidRDefault="00395ADF">
      <w:pPr>
        <w:pStyle w:val="Times12"/>
      </w:pPr>
      <w:r>
        <w:rPr>
          <w:sz w:val="28"/>
          <w:szCs w:val="28"/>
        </w:rPr>
        <w:t>1) на 2024 год в сумме 0,0 тыс.руб.;</w:t>
      </w:r>
    </w:p>
    <w:p w:rsidR="00E0674D" w:rsidRDefault="00395ADF">
      <w:pPr>
        <w:pStyle w:val="Times12"/>
      </w:pPr>
      <w:r>
        <w:rPr>
          <w:sz w:val="28"/>
          <w:szCs w:val="28"/>
        </w:rPr>
        <w:t>2) на 2025 год в сумме 0,0 тыс.руб.;</w:t>
      </w:r>
    </w:p>
    <w:p w:rsidR="00E0674D" w:rsidRDefault="00395ADF">
      <w:pPr>
        <w:pStyle w:val="Times12"/>
      </w:pPr>
      <w:r>
        <w:rPr>
          <w:sz w:val="28"/>
          <w:szCs w:val="28"/>
        </w:rPr>
        <w:t>3) на 2026 год в сумме 0,0 тыс.руб.</w:t>
      </w:r>
    </w:p>
    <w:p w:rsidR="00E0674D" w:rsidRDefault="00395ADF">
      <w:pPr>
        <w:pStyle w:val="ConsNormal"/>
        <w:ind w:firstLine="709"/>
        <w:jc w:val="both"/>
      </w:pPr>
      <w:r>
        <w:rPr>
          <w:rFonts w:ascii="Times New Roman" w:hAnsi="Times New Roman" w:cs="Times New Roman"/>
          <w:b/>
          <w:bCs/>
          <w:sz w:val="28"/>
          <w:szCs w:val="28"/>
        </w:rPr>
        <w:t>Статья 1</w:t>
      </w:r>
      <w:r w:rsidR="005D4ABE">
        <w:rPr>
          <w:rFonts w:ascii="Times New Roman" w:hAnsi="Times New Roman" w:cs="Times New Roman"/>
          <w:b/>
          <w:bCs/>
          <w:sz w:val="28"/>
          <w:szCs w:val="28"/>
        </w:rPr>
        <w:t>6</w:t>
      </w:r>
    </w:p>
    <w:p w:rsidR="00E0674D" w:rsidRDefault="00395ADF">
      <w:pPr>
        <w:pStyle w:val="ConsNormal"/>
        <w:ind w:firstLine="709"/>
        <w:jc w:val="both"/>
      </w:pPr>
      <w:r>
        <w:rPr>
          <w:rFonts w:ascii="Times New Roman" w:hAnsi="Times New Roman" w:cs="Times New Roman"/>
          <w:sz w:val="28"/>
          <w:szCs w:val="28"/>
        </w:rPr>
        <w:t>Утвердить Программу муниципальных внутренних заимствований Богородского муниципального округа на 2024 год и на плановый период 2025 и 2026 годов согласно приложению 8</w:t>
      </w:r>
      <w:r w:rsidR="000C5F6D">
        <w:rPr>
          <w:rFonts w:ascii="Times New Roman" w:hAnsi="Times New Roman" w:cs="Times New Roman"/>
          <w:sz w:val="28"/>
          <w:szCs w:val="28"/>
        </w:rPr>
        <w:t xml:space="preserve"> к настоящему решению</w:t>
      </w:r>
      <w:r>
        <w:rPr>
          <w:rFonts w:ascii="Times New Roman" w:hAnsi="Times New Roman" w:cs="Times New Roman"/>
          <w:sz w:val="28"/>
          <w:szCs w:val="28"/>
        </w:rPr>
        <w:t>.</w:t>
      </w:r>
    </w:p>
    <w:p w:rsidR="00E0674D" w:rsidRDefault="00395ADF">
      <w:pPr>
        <w:pStyle w:val="ConsNormal"/>
        <w:ind w:firstLine="709"/>
        <w:jc w:val="both"/>
      </w:pPr>
      <w:r>
        <w:rPr>
          <w:rFonts w:ascii="Times New Roman" w:hAnsi="Times New Roman" w:cs="Times New Roman"/>
          <w:sz w:val="28"/>
          <w:szCs w:val="28"/>
        </w:rPr>
        <w:t>Утвердить Программу муниципальных гарантий Богородского муниципального округа на 2024 год и на плановый период 2025 и 2026 годов согласно приложению 9</w:t>
      </w:r>
      <w:r w:rsidR="000C5F6D">
        <w:rPr>
          <w:rFonts w:ascii="Times New Roman" w:hAnsi="Times New Roman" w:cs="Times New Roman"/>
          <w:sz w:val="28"/>
          <w:szCs w:val="28"/>
        </w:rPr>
        <w:t xml:space="preserve"> к настоящему решению</w:t>
      </w:r>
      <w:r>
        <w:rPr>
          <w:rFonts w:ascii="Times New Roman" w:hAnsi="Times New Roman" w:cs="Times New Roman"/>
          <w:sz w:val="28"/>
          <w:szCs w:val="28"/>
        </w:rPr>
        <w:t>.</w:t>
      </w:r>
    </w:p>
    <w:p w:rsidR="00E0674D" w:rsidRDefault="00395ADF">
      <w:pPr>
        <w:pStyle w:val="ConsNormal"/>
        <w:ind w:firstLine="709"/>
        <w:jc w:val="both"/>
        <w:rPr>
          <w:rFonts w:ascii="Times New Roman" w:hAnsi="Times New Roman" w:cs="Times New Roman"/>
          <w:b/>
          <w:bCs/>
          <w:sz w:val="28"/>
          <w:szCs w:val="28"/>
        </w:rPr>
      </w:pPr>
      <w:r>
        <w:rPr>
          <w:rFonts w:ascii="Times New Roman" w:hAnsi="Times New Roman" w:cs="Times New Roman"/>
          <w:b/>
          <w:bCs/>
          <w:sz w:val="28"/>
          <w:szCs w:val="28"/>
        </w:rPr>
        <w:t>Статья 1</w:t>
      </w:r>
      <w:r w:rsidR="005D4ABE">
        <w:rPr>
          <w:rFonts w:ascii="Times New Roman" w:hAnsi="Times New Roman" w:cs="Times New Roman"/>
          <w:b/>
          <w:bCs/>
          <w:sz w:val="28"/>
          <w:szCs w:val="28"/>
        </w:rPr>
        <w:t>7</w:t>
      </w:r>
    </w:p>
    <w:p w:rsidR="00E0674D" w:rsidRDefault="00395ADF">
      <w:pPr>
        <w:pStyle w:val="ConsNormal"/>
        <w:ind w:firstLine="709"/>
        <w:jc w:val="both"/>
        <w:rPr>
          <w:rFonts w:ascii="Times New Roman" w:hAnsi="Times New Roman" w:cs="Times New Roman"/>
          <w:bCs/>
          <w:sz w:val="28"/>
          <w:szCs w:val="28"/>
        </w:rPr>
      </w:pPr>
      <w:r>
        <w:rPr>
          <w:rFonts w:ascii="Times New Roman" w:hAnsi="Times New Roman" w:cs="Times New Roman"/>
          <w:bCs/>
          <w:sz w:val="28"/>
          <w:szCs w:val="28"/>
        </w:rPr>
        <w:lastRenderedPageBreak/>
        <w:t>В случае, если нормативные правовые акты Богородского муниципального округа, устанавливающие бюджетные обязательства, реализация которых осуществляется за счет средств бюджета муниципального округа, противоречат настоящему решению, применяется настоящее решение.</w:t>
      </w:r>
    </w:p>
    <w:p w:rsidR="00E0674D" w:rsidRDefault="00395ADF">
      <w:pPr>
        <w:pStyle w:val="ConsNormal"/>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Нормативные правовые акты Богородского муниципального округа подлежат приведению в соответствие с настоящим решением в </w:t>
      </w:r>
      <w:r w:rsidRPr="00D5405C">
        <w:rPr>
          <w:rFonts w:ascii="Times New Roman" w:hAnsi="Times New Roman" w:cs="Times New Roman"/>
          <w:bCs/>
          <w:sz w:val="28"/>
          <w:szCs w:val="28"/>
        </w:rPr>
        <w:t>двухмесячный</w:t>
      </w:r>
      <w:r w:rsidR="000C5F6D">
        <w:rPr>
          <w:rFonts w:ascii="Times New Roman" w:hAnsi="Times New Roman" w:cs="Times New Roman"/>
          <w:bCs/>
          <w:sz w:val="28"/>
          <w:szCs w:val="28"/>
        </w:rPr>
        <w:t xml:space="preserve"> </w:t>
      </w:r>
      <w:r>
        <w:rPr>
          <w:rFonts w:ascii="Times New Roman" w:hAnsi="Times New Roman" w:cs="Times New Roman"/>
          <w:bCs/>
          <w:sz w:val="28"/>
          <w:szCs w:val="28"/>
        </w:rPr>
        <w:t>срок со дня вступления в силу настоящего решения.</w:t>
      </w:r>
    </w:p>
    <w:p w:rsidR="00E0674D" w:rsidRDefault="00395ADF">
      <w:pPr>
        <w:pStyle w:val="ConsNormal"/>
        <w:ind w:firstLine="709"/>
        <w:jc w:val="both"/>
        <w:rPr>
          <w:rFonts w:ascii="Times New Roman" w:hAnsi="Times New Roman" w:cs="Times New Roman"/>
          <w:sz w:val="28"/>
          <w:szCs w:val="28"/>
        </w:rPr>
      </w:pPr>
      <w:r>
        <w:rPr>
          <w:rFonts w:ascii="Times New Roman" w:hAnsi="Times New Roman" w:cs="Times New Roman"/>
          <w:b/>
          <w:bCs/>
          <w:sz w:val="28"/>
          <w:szCs w:val="28"/>
        </w:rPr>
        <w:t xml:space="preserve">Статья </w:t>
      </w:r>
      <w:r w:rsidR="00706F53">
        <w:rPr>
          <w:rFonts w:ascii="Times New Roman" w:hAnsi="Times New Roman" w:cs="Times New Roman"/>
          <w:b/>
          <w:bCs/>
          <w:sz w:val="28"/>
          <w:szCs w:val="28"/>
        </w:rPr>
        <w:t>1</w:t>
      </w:r>
      <w:r w:rsidR="005D4ABE">
        <w:rPr>
          <w:rFonts w:ascii="Times New Roman" w:hAnsi="Times New Roman" w:cs="Times New Roman"/>
          <w:b/>
          <w:bCs/>
          <w:sz w:val="28"/>
          <w:szCs w:val="28"/>
        </w:rPr>
        <w:t>8</w:t>
      </w:r>
    </w:p>
    <w:p w:rsidR="00E0674D" w:rsidRDefault="00395ADF">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1. Настоящее решение вступает в силу с 01 января 2024 г.</w:t>
      </w:r>
    </w:p>
    <w:p w:rsidR="00E0674D" w:rsidRDefault="00395ADF">
      <w:pPr>
        <w:ind w:firstLine="709"/>
        <w:jc w:val="both"/>
        <w:rPr>
          <w:sz w:val="28"/>
          <w:szCs w:val="28"/>
        </w:rPr>
      </w:pPr>
      <w:r>
        <w:rPr>
          <w:sz w:val="28"/>
          <w:szCs w:val="28"/>
        </w:rPr>
        <w:t xml:space="preserve">2. Опубликовать настоящее решение в газете </w:t>
      </w:r>
      <w:r w:rsidR="00E871FA">
        <w:rPr>
          <w:sz w:val="28"/>
          <w:szCs w:val="28"/>
        </w:rPr>
        <w:t>«</w:t>
      </w:r>
      <w:r>
        <w:rPr>
          <w:sz w:val="28"/>
          <w:szCs w:val="28"/>
        </w:rPr>
        <w:t>Богородская газета</w:t>
      </w:r>
      <w:r w:rsidR="00E871FA">
        <w:rPr>
          <w:sz w:val="28"/>
          <w:szCs w:val="28"/>
        </w:rPr>
        <w:t>»</w:t>
      </w:r>
      <w:r>
        <w:rPr>
          <w:sz w:val="28"/>
          <w:szCs w:val="28"/>
        </w:rPr>
        <w:t xml:space="preserve">. </w:t>
      </w:r>
    </w:p>
    <w:p w:rsidR="00E0674D" w:rsidRDefault="00E0674D">
      <w:pPr>
        <w:ind w:firstLine="709"/>
        <w:jc w:val="both"/>
        <w:rPr>
          <w:sz w:val="28"/>
          <w:szCs w:val="28"/>
        </w:rPr>
      </w:pPr>
    </w:p>
    <w:p w:rsidR="0088491F" w:rsidRDefault="0088491F">
      <w:pPr>
        <w:ind w:firstLine="709"/>
        <w:jc w:val="both"/>
        <w:rPr>
          <w:sz w:val="28"/>
          <w:szCs w:val="28"/>
        </w:rPr>
      </w:pPr>
    </w:p>
    <w:p w:rsidR="00E0674D" w:rsidRDefault="00E0674D">
      <w:pPr>
        <w:ind w:firstLine="709"/>
        <w:jc w:val="both"/>
        <w:rPr>
          <w:sz w:val="28"/>
          <w:szCs w:val="28"/>
        </w:rPr>
      </w:pPr>
    </w:p>
    <w:p w:rsidR="00E0674D" w:rsidRDefault="00395ADF">
      <w:pPr>
        <w:jc w:val="both"/>
        <w:rPr>
          <w:sz w:val="28"/>
          <w:szCs w:val="28"/>
        </w:rPr>
      </w:pPr>
      <w:r>
        <w:rPr>
          <w:color w:val="000000"/>
          <w:sz w:val="28"/>
          <w:szCs w:val="28"/>
        </w:rPr>
        <w:t>Председатель</w:t>
      </w:r>
      <w:r w:rsidR="000C5F6D">
        <w:rPr>
          <w:color w:val="000000"/>
          <w:sz w:val="28"/>
          <w:szCs w:val="28"/>
        </w:rPr>
        <w:t xml:space="preserve"> </w:t>
      </w:r>
      <w:r>
        <w:rPr>
          <w:color w:val="000000"/>
          <w:sz w:val="28"/>
          <w:szCs w:val="28"/>
        </w:rPr>
        <w:t xml:space="preserve">Совета депутатов      </w:t>
      </w:r>
      <w:r>
        <w:rPr>
          <w:sz w:val="28"/>
          <w:szCs w:val="28"/>
        </w:rPr>
        <w:t xml:space="preserve">                                               </w:t>
      </w:r>
      <w:proofErr w:type="spellStart"/>
      <w:r>
        <w:rPr>
          <w:sz w:val="28"/>
          <w:szCs w:val="28"/>
        </w:rPr>
        <w:t>И.В.Санатова</w:t>
      </w:r>
      <w:proofErr w:type="spellEnd"/>
    </w:p>
    <w:p w:rsidR="00E0674D" w:rsidRDefault="00E0674D">
      <w:pPr>
        <w:jc w:val="both"/>
        <w:rPr>
          <w:sz w:val="28"/>
          <w:szCs w:val="28"/>
        </w:rPr>
      </w:pPr>
    </w:p>
    <w:p w:rsidR="000C5F6D" w:rsidRDefault="000C5F6D">
      <w:pPr>
        <w:jc w:val="both"/>
        <w:rPr>
          <w:sz w:val="28"/>
          <w:szCs w:val="28"/>
        </w:rPr>
      </w:pPr>
    </w:p>
    <w:p w:rsidR="00E0674D" w:rsidRDefault="00E0674D">
      <w:pPr>
        <w:jc w:val="both"/>
        <w:rPr>
          <w:sz w:val="28"/>
          <w:szCs w:val="28"/>
        </w:rPr>
      </w:pPr>
    </w:p>
    <w:p w:rsidR="00E0674D" w:rsidRDefault="00E0674D">
      <w:pPr>
        <w:jc w:val="both"/>
        <w:rPr>
          <w:sz w:val="28"/>
          <w:szCs w:val="28"/>
        </w:rPr>
      </w:pPr>
    </w:p>
    <w:p w:rsidR="00E0674D" w:rsidRDefault="00395ADF">
      <w:pPr>
        <w:jc w:val="both"/>
        <w:rPr>
          <w:sz w:val="28"/>
          <w:szCs w:val="28"/>
        </w:rPr>
      </w:pPr>
      <w:r>
        <w:rPr>
          <w:sz w:val="28"/>
          <w:szCs w:val="28"/>
        </w:rPr>
        <w:t>Глава местного самоуправления                                                      А.Н.Коротков</w:t>
      </w:r>
    </w:p>
    <w:p w:rsidR="00D1475D" w:rsidRDefault="00D1475D">
      <w:pPr>
        <w:jc w:val="both"/>
        <w:rPr>
          <w:sz w:val="28"/>
          <w:szCs w:val="28"/>
        </w:rPr>
      </w:pPr>
    </w:p>
    <w:p w:rsidR="00D1475D" w:rsidRPr="00F8052B" w:rsidRDefault="00D1475D" w:rsidP="00D1475D">
      <w:pPr>
        <w:ind w:firstLine="709"/>
        <w:jc w:val="both"/>
        <w:rPr>
          <w:sz w:val="28"/>
          <w:szCs w:val="28"/>
        </w:rPr>
        <w:sectPr w:rsidR="00D1475D" w:rsidRPr="00F8052B" w:rsidSect="00D1475D">
          <w:headerReference w:type="even" r:id="rId7"/>
          <w:headerReference w:type="default" r:id="rId8"/>
          <w:headerReference w:type="first" r:id="rId9"/>
          <w:pgSz w:w="11906" w:h="16838" w:code="9"/>
          <w:pgMar w:top="1134" w:right="850" w:bottom="1134" w:left="1701" w:header="306" w:footer="709" w:gutter="0"/>
          <w:cols w:space="708"/>
          <w:titlePg/>
          <w:docGrid w:linePitch="360"/>
        </w:sectPr>
      </w:pPr>
    </w:p>
    <w:p w:rsidR="007B409B" w:rsidRDefault="007B409B" w:rsidP="007B409B">
      <w:pPr>
        <w:tabs>
          <w:tab w:val="left" w:pos="568"/>
        </w:tabs>
        <w:ind w:firstLine="5580"/>
        <w:jc w:val="center"/>
        <w:rPr>
          <w:rFonts w:eastAsia="Lucida Sans Unicode"/>
          <w:kern w:val="2"/>
          <w:sz w:val="28"/>
          <w:szCs w:val="28"/>
        </w:rPr>
      </w:pPr>
      <w:r>
        <w:rPr>
          <w:rFonts w:eastAsia="Lucida Sans Unicode"/>
          <w:kern w:val="2"/>
          <w:sz w:val="28"/>
          <w:szCs w:val="28"/>
        </w:rPr>
        <w:lastRenderedPageBreak/>
        <w:t>ПРИЛОЖЕНИЕ 1</w:t>
      </w:r>
    </w:p>
    <w:p w:rsidR="007B409B" w:rsidRDefault="007B409B" w:rsidP="007B409B">
      <w:pPr>
        <w:tabs>
          <w:tab w:val="left" w:pos="568"/>
        </w:tabs>
        <w:ind w:firstLine="5580"/>
        <w:jc w:val="center"/>
        <w:rPr>
          <w:rFonts w:eastAsia="Lucida Sans Unicode"/>
          <w:kern w:val="2"/>
          <w:sz w:val="28"/>
          <w:szCs w:val="28"/>
        </w:rPr>
      </w:pPr>
    </w:p>
    <w:p w:rsidR="007B409B" w:rsidRDefault="007B409B" w:rsidP="007B409B">
      <w:pPr>
        <w:tabs>
          <w:tab w:val="left" w:pos="568"/>
        </w:tabs>
        <w:ind w:firstLine="5580"/>
        <w:jc w:val="center"/>
        <w:rPr>
          <w:rFonts w:eastAsia="Lucida Sans Unicode"/>
          <w:kern w:val="2"/>
          <w:sz w:val="28"/>
          <w:szCs w:val="28"/>
        </w:rPr>
      </w:pPr>
      <w:r>
        <w:rPr>
          <w:rFonts w:eastAsia="Lucida Sans Unicode"/>
          <w:kern w:val="2"/>
          <w:sz w:val="28"/>
          <w:szCs w:val="28"/>
        </w:rPr>
        <w:t>к решению Совета депутатов</w:t>
      </w:r>
    </w:p>
    <w:p w:rsidR="007B409B" w:rsidRDefault="007B409B" w:rsidP="007B409B">
      <w:pPr>
        <w:tabs>
          <w:tab w:val="left" w:pos="568"/>
        </w:tabs>
        <w:ind w:firstLine="5580"/>
        <w:jc w:val="center"/>
        <w:rPr>
          <w:rFonts w:eastAsia="Lucida Sans Unicode"/>
          <w:kern w:val="2"/>
          <w:sz w:val="28"/>
          <w:szCs w:val="28"/>
        </w:rPr>
      </w:pPr>
      <w:r>
        <w:rPr>
          <w:rFonts w:eastAsia="Lucida Sans Unicode"/>
          <w:kern w:val="2"/>
          <w:sz w:val="28"/>
          <w:szCs w:val="28"/>
        </w:rPr>
        <w:t>Богородского муниципального</w:t>
      </w:r>
    </w:p>
    <w:p w:rsidR="007B409B" w:rsidRDefault="007B409B" w:rsidP="007B409B">
      <w:pPr>
        <w:tabs>
          <w:tab w:val="left" w:pos="568"/>
        </w:tabs>
        <w:ind w:firstLine="5580"/>
        <w:jc w:val="center"/>
        <w:rPr>
          <w:rFonts w:eastAsia="Lucida Sans Unicode"/>
          <w:kern w:val="2"/>
          <w:sz w:val="28"/>
          <w:szCs w:val="28"/>
        </w:rPr>
      </w:pPr>
      <w:r>
        <w:rPr>
          <w:rFonts w:eastAsia="Lucida Sans Unicode"/>
          <w:kern w:val="2"/>
          <w:sz w:val="28"/>
          <w:szCs w:val="28"/>
        </w:rPr>
        <w:t xml:space="preserve">округа Нижегородской области </w:t>
      </w:r>
    </w:p>
    <w:p w:rsidR="007B409B" w:rsidRDefault="007B409B" w:rsidP="007B409B">
      <w:pPr>
        <w:tabs>
          <w:tab w:val="left" w:pos="568"/>
        </w:tabs>
        <w:ind w:firstLine="5580"/>
        <w:jc w:val="center"/>
        <w:rPr>
          <w:rFonts w:eastAsia="Lucida Sans Unicode"/>
          <w:kern w:val="2"/>
          <w:sz w:val="28"/>
          <w:szCs w:val="28"/>
        </w:rPr>
      </w:pPr>
      <w:r>
        <w:rPr>
          <w:rFonts w:eastAsia="Lucida Sans Unicode"/>
          <w:kern w:val="2"/>
          <w:sz w:val="28"/>
          <w:szCs w:val="28"/>
        </w:rPr>
        <w:t xml:space="preserve">от </w:t>
      </w:r>
      <w:r w:rsidR="0064063A">
        <w:rPr>
          <w:rFonts w:eastAsia="Lucida Sans Unicode"/>
          <w:kern w:val="2"/>
          <w:sz w:val="28"/>
          <w:szCs w:val="28"/>
        </w:rPr>
        <w:t>25 декабря 2023 г. № 199</w:t>
      </w:r>
    </w:p>
    <w:p w:rsidR="007B409B" w:rsidRDefault="007B409B" w:rsidP="007B409B">
      <w:pPr>
        <w:tabs>
          <w:tab w:val="left" w:pos="568"/>
        </w:tabs>
        <w:ind w:firstLine="720"/>
        <w:jc w:val="center"/>
        <w:rPr>
          <w:rFonts w:eastAsia="Lucida Sans Unicode"/>
          <w:kern w:val="2"/>
          <w:sz w:val="28"/>
          <w:szCs w:val="28"/>
        </w:rPr>
      </w:pPr>
    </w:p>
    <w:p w:rsidR="007B409B" w:rsidRDefault="007B409B" w:rsidP="007B409B">
      <w:pPr>
        <w:jc w:val="center"/>
        <w:rPr>
          <w:b/>
          <w:sz w:val="28"/>
          <w:szCs w:val="28"/>
        </w:rPr>
      </w:pPr>
      <w:r>
        <w:rPr>
          <w:b/>
          <w:sz w:val="28"/>
          <w:szCs w:val="28"/>
        </w:rPr>
        <w:t>Доходы бюджета муниципального округа по группам, подгруппам и</w:t>
      </w:r>
      <w:r w:rsidR="00E871FA">
        <w:rPr>
          <w:b/>
          <w:sz w:val="28"/>
          <w:szCs w:val="28"/>
        </w:rPr>
        <w:t> </w:t>
      </w:r>
      <w:r>
        <w:rPr>
          <w:b/>
          <w:sz w:val="28"/>
          <w:szCs w:val="28"/>
        </w:rPr>
        <w:t>статьям классификации доходов бюджет</w:t>
      </w:r>
      <w:r w:rsidR="00177321">
        <w:rPr>
          <w:b/>
          <w:sz w:val="28"/>
          <w:szCs w:val="28"/>
        </w:rPr>
        <w:t>ов</w:t>
      </w:r>
      <w:r>
        <w:rPr>
          <w:b/>
          <w:sz w:val="28"/>
          <w:szCs w:val="28"/>
        </w:rPr>
        <w:t xml:space="preserve"> на 2024 год и на плановый период 2025 и 2026 годов</w:t>
      </w:r>
    </w:p>
    <w:p w:rsidR="007B409B" w:rsidRDefault="007B409B" w:rsidP="007B409B">
      <w:pPr>
        <w:tabs>
          <w:tab w:val="left" w:pos="9214"/>
        </w:tabs>
        <w:ind w:firstLine="708"/>
        <w:jc w:val="right"/>
      </w:pPr>
      <w:r>
        <w:t>(тыс. рублей)</w:t>
      </w:r>
    </w:p>
    <w:tbl>
      <w:tblPr>
        <w:tblW w:w="5129" w:type="pct"/>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03"/>
        <w:gridCol w:w="3426"/>
        <w:gridCol w:w="1269"/>
        <w:gridCol w:w="1247"/>
        <w:gridCol w:w="1209"/>
      </w:tblGrid>
      <w:tr w:rsidR="00131973" w:rsidRPr="00C44B52" w:rsidTr="00E871FA">
        <w:trPr>
          <w:trHeight w:val="20"/>
        </w:trPr>
        <w:tc>
          <w:tcPr>
            <w:tcW w:w="1296" w:type="pct"/>
            <w:tcMar>
              <w:left w:w="28" w:type="dxa"/>
              <w:right w:w="28" w:type="dxa"/>
            </w:tcMar>
            <w:vAlign w:val="center"/>
          </w:tcPr>
          <w:p w:rsidR="007B409B" w:rsidRPr="00C44B52" w:rsidRDefault="007B409B" w:rsidP="006A199D">
            <w:pPr>
              <w:jc w:val="center"/>
              <w:rPr>
                <w:b/>
                <w:bCs/>
                <w:sz w:val="20"/>
                <w:szCs w:val="20"/>
              </w:rPr>
            </w:pPr>
            <w:r w:rsidRPr="00C44B52">
              <w:rPr>
                <w:b/>
                <w:bCs/>
                <w:sz w:val="20"/>
                <w:szCs w:val="20"/>
              </w:rPr>
              <w:t>Код бюджетной классификации Российской Федерации</w:t>
            </w:r>
          </w:p>
        </w:tc>
        <w:tc>
          <w:tcPr>
            <w:tcW w:w="1774" w:type="pct"/>
            <w:tcMar>
              <w:left w:w="28" w:type="dxa"/>
              <w:right w:w="28" w:type="dxa"/>
            </w:tcMar>
            <w:vAlign w:val="center"/>
          </w:tcPr>
          <w:p w:rsidR="007B409B" w:rsidRPr="00C44B52" w:rsidRDefault="007B409B" w:rsidP="006A199D">
            <w:pPr>
              <w:jc w:val="center"/>
              <w:rPr>
                <w:b/>
                <w:bCs/>
                <w:sz w:val="20"/>
                <w:szCs w:val="20"/>
              </w:rPr>
            </w:pPr>
            <w:r w:rsidRPr="00C44B52">
              <w:rPr>
                <w:b/>
                <w:bCs/>
                <w:sz w:val="20"/>
                <w:szCs w:val="20"/>
              </w:rPr>
              <w:t>Наименование доходов</w:t>
            </w:r>
          </w:p>
        </w:tc>
        <w:tc>
          <w:tcPr>
            <w:tcW w:w="657" w:type="pct"/>
            <w:tcMar>
              <w:left w:w="28" w:type="dxa"/>
              <w:right w:w="28" w:type="dxa"/>
            </w:tcMar>
            <w:vAlign w:val="center"/>
          </w:tcPr>
          <w:p w:rsidR="007B409B" w:rsidRPr="00C44B52" w:rsidRDefault="007B409B" w:rsidP="00E871FA">
            <w:pPr>
              <w:jc w:val="center"/>
              <w:rPr>
                <w:b/>
                <w:bCs/>
                <w:sz w:val="20"/>
                <w:szCs w:val="20"/>
              </w:rPr>
            </w:pPr>
            <w:r w:rsidRPr="00C44B52">
              <w:rPr>
                <w:b/>
                <w:bCs/>
                <w:sz w:val="20"/>
                <w:szCs w:val="20"/>
              </w:rPr>
              <w:t>202</w:t>
            </w:r>
            <w:r>
              <w:rPr>
                <w:b/>
                <w:bCs/>
                <w:sz w:val="20"/>
                <w:szCs w:val="20"/>
              </w:rPr>
              <w:t>4</w:t>
            </w:r>
            <w:r w:rsidRPr="00C44B52">
              <w:rPr>
                <w:b/>
                <w:bCs/>
                <w:sz w:val="20"/>
                <w:szCs w:val="20"/>
              </w:rPr>
              <w:t xml:space="preserve"> год</w:t>
            </w:r>
          </w:p>
        </w:tc>
        <w:tc>
          <w:tcPr>
            <w:tcW w:w="646" w:type="pct"/>
            <w:tcMar>
              <w:left w:w="28" w:type="dxa"/>
              <w:right w:w="28" w:type="dxa"/>
            </w:tcMar>
            <w:vAlign w:val="center"/>
          </w:tcPr>
          <w:p w:rsidR="007B409B" w:rsidRPr="00C44B52" w:rsidRDefault="007B409B" w:rsidP="00E871FA">
            <w:pPr>
              <w:jc w:val="center"/>
              <w:rPr>
                <w:b/>
                <w:bCs/>
                <w:sz w:val="20"/>
                <w:szCs w:val="20"/>
              </w:rPr>
            </w:pPr>
            <w:r w:rsidRPr="00C44B52">
              <w:rPr>
                <w:b/>
                <w:bCs/>
                <w:sz w:val="20"/>
                <w:szCs w:val="20"/>
              </w:rPr>
              <w:t>202</w:t>
            </w:r>
            <w:r>
              <w:rPr>
                <w:b/>
                <w:bCs/>
                <w:sz w:val="20"/>
                <w:szCs w:val="20"/>
              </w:rPr>
              <w:t>5</w:t>
            </w:r>
            <w:r w:rsidRPr="00C44B52">
              <w:rPr>
                <w:b/>
                <w:bCs/>
                <w:sz w:val="20"/>
                <w:szCs w:val="20"/>
              </w:rPr>
              <w:t xml:space="preserve"> год</w:t>
            </w:r>
          </w:p>
        </w:tc>
        <w:tc>
          <w:tcPr>
            <w:tcW w:w="626" w:type="pct"/>
            <w:tcMar>
              <w:left w:w="28" w:type="dxa"/>
              <w:right w:w="28" w:type="dxa"/>
            </w:tcMar>
            <w:vAlign w:val="center"/>
          </w:tcPr>
          <w:p w:rsidR="007B409B" w:rsidRPr="00C44B52" w:rsidRDefault="007B409B" w:rsidP="00E871FA">
            <w:pPr>
              <w:jc w:val="center"/>
              <w:rPr>
                <w:b/>
                <w:bCs/>
                <w:sz w:val="20"/>
                <w:szCs w:val="20"/>
              </w:rPr>
            </w:pPr>
            <w:r w:rsidRPr="00C44B52">
              <w:rPr>
                <w:b/>
                <w:bCs/>
                <w:sz w:val="20"/>
                <w:szCs w:val="20"/>
              </w:rPr>
              <w:t>202</w:t>
            </w:r>
            <w:r>
              <w:rPr>
                <w:b/>
                <w:bCs/>
                <w:sz w:val="20"/>
                <w:szCs w:val="20"/>
              </w:rPr>
              <w:t>6</w:t>
            </w:r>
            <w:r w:rsidRPr="00C44B52">
              <w:rPr>
                <w:b/>
                <w:bCs/>
                <w:sz w:val="20"/>
                <w:szCs w:val="20"/>
              </w:rPr>
              <w:t xml:space="preserve"> год</w:t>
            </w:r>
          </w:p>
        </w:tc>
      </w:tr>
      <w:tr w:rsidR="00131973" w:rsidRPr="00131973" w:rsidTr="00E871FA">
        <w:tblPrEx>
          <w:tblLook w:val="04A0"/>
        </w:tblPrEx>
        <w:trPr>
          <w:trHeight w:val="20"/>
        </w:trPr>
        <w:tc>
          <w:tcPr>
            <w:tcW w:w="1296" w:type="pct"/>
            <w:shd w:val="clear" w:color="auto" w:fill="auto"/>
            <w:tcMar>
              <w:left w:w="28" w:type="dxa"/>
              <w:right w:w="28" w:type="dxa"/>
            </w:tcMar>
            <w:vAlign w:val="center"/>
            <w:hideMark/>
          </w:tcPr>
          <w:p w:rsidR="00131973" w:rsidRPr="00131973" w:rsidRDefault="00131973" w:rsidP="00131973">
            <w:pPr>
              <w:suppressAutoHyphens w:val="0"/>
              <w:jc w:val="center"/>
              <w:rPr>
                <w:b/>
                <w:bCs/>
                <w:color w:val="000000"/>
                <w:sz w:val="22"/>
                <w:szCs w:val="22"/>
                <w:lang w:eastAsia="ru-RU"/>
              </w:rPr>
            </w:pPr>
            <w:r w:rsidRPr="00131973">
              <w:rPr>
                <w:b/>
                <w:bCs/>
                <w:color w:val="000000"/>
                <w:sz w:val="22"/>
                <w:szCs w:val="22"/>
                <w:lang w:eastAsia="ru-RU"/>
              </w:rPr>
              <w:t xml:space="preserve">1 00 00 00 0 00 0 000 000 </w:t>
            </w:r>
          </w:p>
        </w:tc>
        <w:tc>
          <w:tcPr>
            <w:tcW w:w="1774" w:type="pct"/>
            <w:shd w:val="clear" w:color="auto" w:fill="auto"/>
            <w:tcMar>
              <w:left w:w="28" w:type="dxa"/>
              <w:right w:w="28" w:type="dxa"/>
            </w:tcMar>
            <w:vAlign w:val="center"/>
            <w:hideMark/>
          </w:tcPr>
          <w:p w:rsidR="00131973" w:rsidRPr="00131973" w:rsidRDefault="00131973" w:rsidP="00131973">
            <w:pPr>
              <w:suppressAutoHyphens w:val="0"/>
              <w:jc w:val="both"/>
              <w:rPr>
                <w:b/>
                <w:bCs/>
                <w:color w:val="000000"/>
                <w:sz w:val="22"/>
                <w:szCs w:val="22"/>
                <w:lang w:eastAsia="ru-RU"/>
              </w:rPr>
            </w:pPr>
            <w:r w:rsidRPr="00131973">
              <w:rPr>
                <w:b/>
                <w:bCs/>
                <w:color w:val="000000"/>
                <w:sz w:val="22"/>
                <w:szCs w:val="22"/>
                <w:lang w:eastAsia="ru-RU"/>
              </w:rPr>
              <w:t>1.НАЛОГОВЫЕ И НЕНАЛОГОВЫЕ ДОХОДЫ</w:t>
            </w:r>
          </w:p>
        </w:tc>
        <w:tc>
          <w:tcPr>
            <w:tcW w:w="657" w:type="pct"/>
            <w:shd w:val="clear" w:color="auto" w:fill="auto"/>
            <w:tcMar>
              <w:left w:w="28" w:type="dxa"/>
              <w:right w:w="28" w:type="dxa"/>
            </w:tcMar>
            <w:vAlign w:val="center"/>
            <w:hideMark/>
          </w:tcPr>
          <w:p w:rsidR="00131973" w:rsidRPr="00131973" w:rsidRDefault="00131973" w:rsidP="00E871FA">
            <w:pPr>
              <w:suppressAutoHyphens w:val="0"/>
              <w:jc w:val="center"/>
              <w:rPr>
                <w:b/>
                <w:bCs/>
                <w:color w:val="000000"/>
                <w:sz w:val="22"/>
                <w:szCs w:val="22"/>
                <w:lang w:eastAsia="ru-RU"/>
              </w:rPr>
            </w:pPr>
            <w:r w:rsidRPr="00131973">
              <w:rPr>
                <w:b/>
                <w:bCs/>
                <w:color w:val="000000"/>
                <w:sz w:val="22"/>
                <w:szCs w:val="22"/>
                <w:lang w:eastAsia="ru-RU"/>
              </w:rPr>
              <w:t>839 433,70</w:t>
            </w:r>
          </w:p>
        </w:tc>
        <w:tc>
          <w:tcPr>
            <w:tcW w:w="646" w:type="pct"/>
            <w:shd w:val="clear" w:color="auto" w:fill="auto"/>
            <w:tcMar>
              <w:left w:w="28" w:type="dxa"/>
              <w:right w:w="28" w:type="dxa"/>
            </w:tcMar>
            <w:vAlign w:val="center"/>
            <w:hideMark/>
          </w:tcPr>
          <w:p w:rsidR="00131973" w:rsidRPr="00131973" w:rsidRDefault="00131973" w:rsidP="00E871FA">
            <w:pPr>
              <w:suppressAutoHyphens w:val="0"/>
              <w:jc w:val="center"/>
              <w:rPr>
                <w:b/>
                <w:bCs/>
                <w:color w:val="000000"/>
                <w:sz w:val="22"/>
                <w:szCs w:val="22"/>
                <w:lang w:eastAsia="ru-RU"/>
              </w:rPr>
            </w:pPr>
            <w:r w:rsidRPr="00131973">
              <w:rPr>
                <w:b/>
                <w:bCs/>
                <w:color w:val="000000"/>
                <w:sz w:val="22"/>
                <w:szCs w:val="22"/>
                <w:lang w:eastAsia="ru-RU"/>
              </w:rPr>
              <w:t>899 326,70</w:t>
            </w:r>
          </w:p>
        </w:tc>
        <w:tc>
          <w:tcPr>
            <w:tcW w:w="626" w:type="pct"/>
            <w:shd w:val="clear" w:color="auto" w:fill="auto"/>
            <w:tcMar>
              <w:left w:w="28" w:type="dxa"/>
              <w:right w:w="28" w:type="dxa"/>
            </w:tcMar>
            <w:vAlign w:val="center"/>
            <w:hideMark/>
          </w:tcPr>
          <w:p w:rsidR="00131973" w:rsidRPr="00131973" w:rsidRDefault="00131973" w:rsidP="00E871FA">
            <w:pPr>
              <w:suppressAutoHyphens w:val="0"/>
              <w:jc w:val="center"/>
              <w:rPr>
                <w:b/>
                <w:bCs/>
                <w:color w:val="000000"/>
                <w:sz w:val="22"/>
                <w:szCs w:val="22"/>
                <w:lang w:eastAsia="ru-RU"/>
              </w:rPr>
            </w:pPr>
            <w:r w:rsidRPr="00131973">
              <w:rPr>
                <w:b/>
                <w:bCs/>
                <w:color w:val="000000"/>
                <w:sz w:val="22"/>
                <w:szCs w:val="22"/>
                <w:lang w:eastAsia="ru-RU"/>
              </w:rPr>
              <w:t>948 530,40</w:t>
            </w:r>
          </w:p>
        </w:tc>
      </w:tr>
      <w:tr w:rsidR="00131973" w:rsidRPr="00131973" w:rsidTr="00E871FA">
        <w:tblPrEx>
          <w:tblLook w:val="04A0"/>
        </w:tblPrEx>
        <w:trPr>
          <w:trHeight w:val="20"/>
        </w:trPr>
        <w:tc>
          <w:tcPr>
            <w:tcW w:w="1296" w:type="pct"/>
            <w:shd w:val="clear" w:color="auto" w:fill="auto"/>
            <w:tcMar>
              <w:left w:w="28" w:type="dxa"/>
              <w:right w:w="28" w:type="dxa"/>
            </w:tcMar>
            <w:vAlign w:val="center"/>
            <w:hideMark/>
          </w:tcPr>
          <w:p w:rsidR="00131973" w:rsidRPr="00131973" w:rsidRDefault="00131973" w:rsidP="00131973">
            <w:pPr>
              <w:suppressAutoHyphens w:val="0"/>
              <w:jc w:val="center"/>
              <w:rPr>
                <w:b/>
                <w:bCs/>
                <w:color w:val="000000"/>
                <w:sz w:val="22"/>
                <w:szCs w:val="22"/>
                <w:lang w:eastAsia="ru-RU"/>
              </w:rPr>
            </w:pPr>
            <w:r w:rsidRPr="00131973">
              <w:rPr>
                <w:b/>
                <w:bCs/>
                <w:color w:val="000000"/>
                <w:sz w:val="22"/>
                <w:szCs w:val="22"/>
                <w:lang w:eastAsia="ru-RU"/>
              </w:rPr>
              <w:t xml:space="preserve">1 01 00 00 0 00 0 000 000 </w:t>
            </w:r>
          </w:p>
        </w:tc>
        <w:tc>
          <w:tcPr>
            <w:tcW w:w="1774" w:type="pct"/>
            <w:shd w:val="clear" w:color="auto" w:fill="auto"/>
            <w:tcMar>
              <w:left w:w="28" w:type="dxa"/>
              <w:right w:w="28" w:type="dxa"/>
            </w:tcMar>
            <w:vAlign w:val="center"/>
            <w:hideMark/>
          </w:tcPr>
          <w:p w:rsidR="00131973" w:rsidRPr="00131973" w:rsidRDefault="00131973" w:rsidP="00131973">
            <w:pPr>
              <w:suppressAutoHyphens w:val="0"/>
              <w:jc w:val="both"/>
              <w:rPr>
                <w:b/>
                <w:bCs/>
                <w:color w:val="000000"/>
                <w:sz w:val="22"/>
                <w:szCs w:val="22"/>
                <w:lang w:eastAsia="ru-RU"/>
              </w:rPr>
            </w:pPr>
            <w:r w:rsidRPr="00131973">
              <w:rPr>
                <w:b/>
                <w:bCs/>
                <w:color w:val="000000"/>
                <w:sz w:val="22"/>
                <w:szCs w:val="22"/>
                <w:lang w:eastAsia="ru-RU"/>
              </w:rPr>
              <w:t>1.1.НАЛОГИ НА ПРИБЫЛЬ, ДОХОДЫ</w:t>
            </w:r>
          </w:p>
        </w:tc>
        <w:tc>
          <w:tcPr>
            <w:tcW w:w="657" w:type="pct"/>
            <w:shd w:val="clear" w:color="auto" w:fill="auto"/>
            <w:tcMar>
              <w:left w:w="28" w:type="dxa"/>
              <w:right w:w="28" w:type="dxa"/>
            </w:tcMar>
            <w:vAlign w:val="center"/>
            <w:hideMark/>
          </w:tcPr>
          <w:p w:rsidR="00131973" w:rsidRPr="00131973" w:rsidRDefault="00131973" w:rsidP="00E871FA">
            <w:pPr>
              <w:suppressAutoHyphens w:val="0"/>
              <w:jc w:val="center"/>
              <w:rPr>
                <w:b/>
                <w:bCs/>
                <w:color w:val="000000"/>
                <w:sz w:val="22"/>
                <w:szCs w:val="22"/>
                <w:lang w:eastAsia="ru-RU"/>
              </w:rPr>
            </w:pPr>
            <w:r w:rsidRPr="00131973">
              <w:rPr>
                <w:b/>
                <w:bCs/>
                <w:color w:val="000000"/>
                <w:sz w:val="22"/>
                <w:szCs w:val="22"/>
                <w:lang w:eastAsia="ru-RU"/>
              </w:rPr>
              <w:t>415 771,60</w:t>
            </w:r>
          </w:p>
        </w:tc>
        <w:tc>
          <w:tcPr>
            <w:tcW w:w="646" w:type="pct"/>
            <w:shd w:val="clear" w:color="auto" w:fill="auto"/>
            <w:tcMar>
              <w:left w:w="28" w:type="dxa"/>
              <w:right w:w="28" w:type="dxa"/>
            </w:tcMar>
            <w:vAlign w:val="center"/>
            <w:hideMark/>
          </w:tcPr>
          <w:p w:rsidR="00131973" w:rsidRPr="00131973" w:rsidRDefault="00131973" w:rsidP="00E871FA">
            <w:pPr>
              <w:suppressAutoHyphens w:val="0"/>
              <w:jc w:val="center"/>
              <w:rPr>
                <w:b/>
                <w:bCs/>
                <w:color w:val="000000"/>
                <w:sz w:val="22"/>
                <w:szCs w:val="22"/>
                <w:lang w:eastAsia="ru-RU"/>
              </w:rPr>
            </w:pPr>
            <w:r w:rsidRPr="00131973">
              <w:rPr>
                <w:b/>
                <w:bCs/>
                <w:color w:val="000000"/>
                <w:sz w:val="22"/>
                <w:szCs w:val="22"/>
                <w:lang w:eastAsia="ru-RU"/>
              </w:rPr>
              <w:t>458 289,60</w:t>
            </w:r>
          </w:p>
        </w:tc>
        <w:tc>
          <w:tcPr>
            <w:tcW w:w="626" w:type="pct"/>
            <w:shd w:val="clear" w:color="auto" w:fill="auto"/>
            <w:tcMar>
              <w:left w:w="28" w:type="dxa"/>
              <w:right w:w="28" w:type="dxa"/>
            </w:tcMar>
            <w:vAlign w:val="center"/>
            <w:hideMark/>
          </w:tcPr>
          <w:p w:rsidR="00131973" w:rsidRPr="00131973" w:rsidRDefault="00131973" w:rsidP="00E871FA">
            <w:pPr>
              <w:suppressAutoHyphens w:val="0"/>
              <w:jc w:val="center"/>
              <w:rPr>
                <w:b/>
                <w:bCs/>
                <w:color w:val="000000"/>
                <w:sz w:val="22"/>
                <w:szCs w:val="22"/>
                <w:lang w:eastAsia="ru-RU"/>
              </w:rPr>
            </w:pPr>
            <w:r w:rsidRPr="00131973">
              <w:rPr>
                <w:b/>
                <w:bCs/>
                <w:color w:val="000000"/>
                <w:sz w:val="22"/>
                <w:szCs w:val="22"/>
                <w:lang w:eastAsia="ru-RU"/>
              </w:rPr>
              <w:t>488 423,90</w:t>
            </w:r>
          </w:p>
        </w:tc>
      </w:tr>
      <w:tr w:rsidR="00131973" w:rsidRPr="00131973" w:rsidTr="00E871FA">
        <w:tblPrEx>
          <w:tblLook w:val="04A0"/>
        </w:tblPrEx>
        <w:trPr>
          <w:trHeight w:val="20"/>
        </w:trPr>
        <w:tc>
          <w:tcPr>
            <w:tcW w:w="1296" w:type="pct"/>
            <w:shd w:val="clear" w:color="auto" w:fill="auto"/>
            <w:tcMar>
              <w:left w:w="28" w:type="dxa"/>
              <w:right w:w="28" w:type="dxa"/>
            </w:tcMar>
            <w:vAlign w:val="center"/>
            <w:hideMark/>
          </w:tcPr>
          <w:p w:rsidR="00131973" w:rsidRPr="00131973" w:rsidRDefault="00131973" w:rsidP="00131973">
            <w:pPr>
              <w:suppressAutoHyphens w:val="0"/>
              <w:jc w:val="center"/>
              <w:rPr>
                <w:color w:val="000000"/>
                <w:sz w:val="22"/>
                <w:szCs w:val="22"/>
                <w:lang w:eastAsia="ru-RU"/>
              </w:rPr>
            </w:pPr>
            <w:r w:rsidRPr="00131973">
              <w:rPr>
                <w:color w:val="000000"/>
                <w:sz w:val="22"/>
                <w:szCs w:val="22"/>
                <w:lang w:eastAsia="ru-RU"/>
              </w:rPr>
              <w:t xml:space="preserve">1 01 02 00 0 01 0 000 110 </w:t>
            </w:r>
          </w:p>
        </w:tc>
        <w:tc>
          <w:tcPr>
            <w:tcW w:w="1774" w:type="pct"/>
            <w:shd w:val="clear" w:color="auto" w:fill="auto"/>
            <w:tcMar>
              <w:left w:w="28" w:type="dxa"/>
              <w:right w:w="28" w:type="dxa"/>
            </w:tcMar>
            <w:vAlign w:val="center"/>
            <w:hideMark/>
          </w:tcPr>
          <w:p w:rsidR="00131973" w:rsidRPr="00131973" w:rsidRDefault="00131973" w:rsidP="00131973">
            <w:pPr>
              <w:suppressAutoHyphens w:val="0"/>
              <w:jc w:val="both"/>
              <w:rPr>
                <w:color w:val="000000"/>
                <w:sz w:val="22"/>
                <w:szCs w:val="22"/>
                <w:lang w:eastAsia="ru-RU"/>
              </w:rPr>
            </w:pPr>
            <w:r w:rsidRPr="00131973">
              <w:rPr>
                <w:color w:val="000000"/>
                <w:sz w:val="22"/>
                <w:szCs w:val="22"/>
                <w:lang w:eastAsia="ru-RU"/>
              </w:rPr>
              <w:t>1.1.1.Налог на доходы физических лиц</w:t>
            </w:r>
          </w:p>
        </w:tc>
        <w:tc>
          <w:tcPr>
            <w:tcW w:w="657" w:type="pct"/>
            <w:shd w:val="clear" w:color="auto" w:fill="auto"/>
            <w:tcMar>
              <w:left w:w="28" w:type="dxa"/>
              <w:right w:w="28" w:type="dxa"/>
            </w:tcMar>
            <w:vAlign w:val="center"/>
            <w:hideMark/>
          </w:tcPr>
          <w:p w:rsidR="00131973" w:rsidRPr="00131973" w:rsidRDefault="00131973" w:rsidP="00E871FA">
            <w:pPr>
              <w:suppressAutoHyphens w:val="0"/>
              <w:jc w:val="center"/>
              <w:rPr>
                <w:sz w:val="22"/>
                <w:szCs w:val="22"/>
                <w:lang w:eastAsia="ru-RU"/>
              </w:rPr>
            </w:pPr>
            <w:r w:rsidRPr="00131973">
              <w:rPr>
                <w:sz w:val="22"/>
                <w:szCs w:val="22"/>
                <w:lang w:eastAsia="ru-RU"/>
              </w:rPr>
              <w:t>415 771,60</w:t>
            </w:r>
          </w:p>
        </w:tc>
        <w:tc>
          <w:tcPr>
            <w:tcW w:w="646" w:type="pct"/>
            <w:shd w:val="clear" w:color="auto" w:fill="auto"/>
            <w:tcMar>
              <w:left w:w="28" w:type="dxa"/>
              <w:right w:w="28" w:type="dxa"/>
            </w:tcMar>
            <w:vAlign w:val="center"/>
            <w:hideMark/>
          </w:tcPr>
          <w:p w:rsidR="00131973" w:rsidRPr="00131973" w:rsidRDefault="00131973" w:rsidP="00E871FA">
            <w:pPr>
              <w:suppressAutoHyphens w:val="0"/>
              <w:jc w:val="center"/>
              <w:rPr>
                <w:sz w:val="22"/>
                <w:szCs w:val="22"/>
                <w:lang w:eastAsia="ru-RU"/>
              </w:rPr>
            </w:pPr>
            <w:r w:rsidRPr="00131973">
              <w:rPr>
                <w:sz w:val="22"/>
                <w:szCs w:val="22"/>
                <w:lang w:eastAsia="ru-RU"/>
              </w:rPr>
              <w:t>458 289,60</w:t>
            </w:r>
          </w:p>
        </w:tc>
        <w:tc>
          <w:tcPr>
            <w:tcW w:w="626" w:type="pct"/>
            <w:shd w:val="clear" w:color="auto" w:fill="auto"/>
            <w:tcMar>
              <w:left w:w="28" w:type="dxa"/>
              <w:right w:w="28" w:type="dxa"/>
            </w:tcMar>
            <w:vAlign w:val="center"/>
            <w:hideMark/>
          </w:tcPr>
          <w:p w:rsidR="00131973" w:rsidRPr="00131973" w:rsidRDefault="00131973" w:rsidP="00E871FA">
            <w:pPr>
              <w:suppressAutoHyphens w:val="0"/>
              <w:jc w:val="center"/>
              <w:rPr>
                <w:sz w:val="22"/>
                <w:szCs w:val="22"/>
                <w:lang w:eastAsia="ru-RU"/>
              </w:rPr>
            </w:pPr>
            <w:r w:rsidRPr="00131973">
              <w:rPr>
                <w:sz w:val="22"/>
                <w:szCs w:val="22"/>
                <w:lang w:eastAsia="ru-RU"/>
              </w:rPr>
              <w:t>488 423,90</w:t>
            </w:r>
          </w:p>
        </w:tc>
      </w:tr>
      <w:tr w:rsidR="00131973" w:rsidRPr="00131973" w:rsidTr="00E871FA">
        <w:tblPrEx>
          <w:tblLook w:val="04A0"/>
        </w:tblPrEx>
        <w:trPr>
          <w:trHeight w:val="20"/>
        </w:trPr>
        <w:tc>
          <w:tcPr>
            <w:tcW w:w="1296" w:type="pct"/>
            <w:shd w:val="clear" w:color="auto" w:fill="auto"/>
            <w:tcMar>
              <w:left w:w="28" w:type="dxa"/>
              <w:right w:w="28" w:type="dxa"/>
            </w:tcMar>
            <w:vAlign w:val="center"/>
            <w:hideMark/>
          </w:tcPr>
          <w:p w:rsidR="00131973" w:rsidRPr="00131973" w:rsidRDefault="00131973" w:rsidP="00131973">
            <w:pPr>
              <w:suppressAutoHyphens w:val="0"/>
              <w:jc w:val="center"/>
              <w:rPr>
                <w:b/>
                <w:bCs/>
                <w:color w:val="000000"/>
                <w:sz w:val="22"/>
                <w:szCs w:val="22"/>
                <w:lang w:eastAsia="ru-RU"/>
              </w:rPr>
            </w:pPr>
            <w:r w:rsidRPr="00131973">
              <w:rPr>
                <w:b/>
                <w:bCs/>
                <w:color w:val="000000"/>
                <w:sz w:val="22"/>
                <w:szCs w:val="22"/>
                <w:lang w:eastAsia="ru-RU"/>
              </w:rPr>
              <w:t xml:space="preserve">1 03 00 00 0 00 0 000 000 </w:t>
            </w:r>
          </w:p>
        </w:tc>
        <w:tc>
          <w:tcPr>
            <w:tcW w:w="1774" w:type="pct"/>
            <w:shd w:val="clear" w:color="auto" w:fill="auto"/>
            <w:tcMar>
              <w:left w:w="28" w:type="dxa"/>
              <w:right w:w="28" w:type="dxa"/>
            </w:tcMar>
            <w:vAlign w:val="center"/>
            <w:hideMark/>
          </w:tcPr>
          <w:p w:rsidR="00131973" w:rsidRPr="00131973" w:rsidRDefault="00131973" w:rsidP="00131973">
            <w:pPr>
              <w:suppressAutoHyphens w:val="0"/>
              <w:jc w:val="both"/>
              <w:rPr>
                <w:b/>
                <w:bCs/>
                <w:color w:val="000000"/>
                <w:sz w:val="22"/>
                <w:szCs w:val="22"/>
                <w:lang w:eastAsia="ru-RU"/>
              </w:rPr>
            </w:pPr>
            <w:r w:rsidRPr="00131973">
              <w:rPr>
                <w:b/>
                <w:bCs/>
                <w:color w:val="000000"/>
                <w:sz w:val="22"/>
                <w:szCs w:val="22"/>
                <w:lang w:eastAsia="ru-RU"/>
              </w:rPr>
              <w:t>1.2.НАЛОГИ НА ТОВАРЫ (РАБОТЫ, УСЛУГИ), РЕАЛИЗУЕМЫЕ НА ТЕРРИТОРИИ РОССИЙСКОЙ ФЕДЕРАЦИИ</w:t>
            </w:r>
          </w:p>
        </w:tc>
        <w:tc>
          <w:tcPr>
            <w:tcW w:w="657" w:type="pct"/>
            <w:shd w:val="clear" w:color="auto" w:fill="auto"/>
            <w:tcMar>
              <w:left w:w="28" w:type="dxa"/>
              <w:right w:w="28" w:type="dxa"/>
            </w:tcMar>
            <w:vAlign w:val="center"/>
            <w:hideMark/>
          </w:tcPr>
          <w:p w:rsidR="00131973" w:rsidRPr="00131973" w:rsidRDefault="00131973" w:rsidP="00E871FA">
            <w:pPr>
              <w:suppressAutoHyphens w:val="0"/>
              <w:jc w:val="center"/>
              <w:rPr>
                <w:b/>
                <w:bCs/>
                <w:color w:val="000000"/>
                <w:sz w:val="22"/>
                <w:szCs w:val="22"/>
                <w:lang w:eastAsia="ru-RU"/>
              </w:rPr>
            </w:pPr>
            <w:r w:rsidRPr="00131973">
              <w:rPr>
                <w:b/>
                <w:bCs/>
                <w:color w:val="000000"/>
                <w:sz w:val="22"/>
                <w:szCs w:val="22"/>
                <w:lang w:eastAsia="ru-RU"/>
              </w:rPr>
              <w:t>47 534,30</w:t>
            </w:r>
          </w:p>
        </w:tc>
        <w:tc>
          <w:tcPr>
            <w:tcW w:w="646" w:type="pct"/>
            <w:shd w:val="clear" w:color="auto" w:fill="auto"/>
            <w:tcMar>
              <w:left w:w="28" w:type="dxa"/>
              <w:right w:w="28" w:type="dxa"/>
            </w:tcMar>
            <w:vAlign w:val="center"/>
            <w:hideMark/>
          </w:tcPr>
          <w:p w:rsidR="00131973" w:rsidRPr="00131973" w:rsidRDefault="00131973" w:rsidP="00E871FA">
            <w:pPr>
              <w:suppressAutoHyphens w:val="0"/>
              <w:jc w:val="center"/>
              <w:rPr>
                <w:b/>
                <w:bCs/>
                <w:color w:val="000000"/>
                <w:sz w:val="22"/>
                <w:szCs w:val="22"/>
                <w:lang w:eastAsia="ru-RU"/>
              </w:rPr>
            </w:pPr>
            <w:r w:rsidRPr="00131973">
              <w:rPr>
                <w:b/>
                <w:bCs/>
                <w:color w:val="000000"/>
                <w:sz w:val="22"/>
                <w:szCs w:val="22"/>
                <w:lang w:eastAsia="ru-RU"/>
              </w:rPr>
              <w:t>50 071,50</w:t>
            </w:r>
          </w:p>
        </w:tc>
        <w:tc>
          <w:tcPr>
            <w:tcW w:w="626" w:type="pct"/>
            <w:shd w:val="clear" w:color="auto" w:fill="auto"/>
            <w:tcMar>
              <w:left w:w="28" w:type="dxa"/>
              <w:right w:w="28" w:type="dxa"/>
            </w:tcMar>
            <w:vAlign w:val="center"/>
            <w:hideMark/>
          </w:tcPr>
          <w:p w:rsidR="00131973" w:rsidRPr="00131973" w:rsidRDefault="00131973" w:rsidP="00E871FA">
            <w:pPr>
              <w:suppressAutoHyphens w:val="0"/>
              <w:jc w:val="center"/>
              <w:rPr>
                <w:b/>
                <w:bCs/>
                <w:color w:val="000000"/>
                <w:sz w:val="22"/>
                <w:szCs w:val="22"/>
                <w:lang w:eastAsia="ru-RU"/>
              </w:rPr>
            </w:pPr>
            <w:r w:rsidRPr="00131973">
              <w:rPr>
                <w:b/>
                <w:bCs/>
                <w:color w:val="000000"/>
                <w:sz w:val="22"/>
                <w:szCs w:val="22"/>
                <w:lang w:eastAsia="ru-RU"/>
              </w:rPr>
              <w:t>53 117,90</w:t>
            </w:r>
          </w:p>
        </w:tc>
      </w:tr>
      <w:tr w:rsidR="00131973" w:rsidRPr="00131973" w:rsidTr="00E871FA">
        <w:tblPrEx>
          <w:tblLook w:val="04A0"/>
        </w:tblPrEx>
        <w:trPr>
          <w:trHeight w:val="20"/>
        </w:trPr>
        <w:tc>
          <w:tcPr>
            <w:tcW w:w="1296" w:type="pct"/>
            <w:shd w:val="clear" w:color="auto" w:fill="auto"/>
            <w:tcMar>
              <w:left w:w="28" w:type="dxa"/>
              <w:right w:w="28" w:type="dxa"/>
            </w:tcMar>
            <w:vAlign w:val="center"/>
            <w:hideMark/>
          </w:tcPr>
          <w:p w:rsidR="00131973" w:rsidRPr="00131973" w:rsidRDefault="00131973" w:rsidP="00131973">
            <w:pPr>
              <w:suppressAutoHyphens w:val="0"/>
              <w:jc w:val="center"/>
              <w:rPr>
                <w:color w:val="000000"/>
                <w:sz w:val="22"/>
                <w:szCs w:val="22"/>
                <w:lang w:eastAsia="ru-RU"/>
              </w:rPr>
            </w:pPr>
            <w:r w:rsidRPr="00131973">
              <w:rPr>
                <w:color w:val="000000"/>
                <w:sz w:val="22"/>
                <w:szCs w:val="22"/>
                <w:lang w:eastAsia="ru-RU"/>
              </w:rPr>
              <w:t xml:space="preserve">1 03 02 00 0 01 0 000 110 </w:t>
            </w:r>
          </w:p>
        </w:tc>
        <w:tc>
          <w:tcPr>
            <w:tcW w:w="1774" w:type="pct"/>
            <w:shd w:val="clear" w:color="auto" w:fill="auto"/>
            <w:tcMar>
              <w:left w:w="28" w:type="dxa"/>
              <w:right w:w="28" w:type="dxa"/>
            </w:tcMar>
            <w:vAlign w:val="center"/>
            <w:hideMark/>
          </w:tcPr>
          <w:p w:rsidR="00131973" w:rsidRPr="00131973" w:rsidRDefault="00131973" w:rsidP="00131973">
            <w:pPr>
              <w:suppressAutoHyphens w:val="0"/>
              <w:jc w:val="both"/>
              <w:rPr>
                <w:color w:val="000000"/>
                <w:sz w:val="22"/>
                <w:szCs w:val="22"/>
                <w:lang w:eastAsia="ru-RU"/>
              </w:rPr>
            </w:pPr>
            <w:r w:rsidRPr="00131973">
              <w:rPr>
                <w:color w:val="000000"/>
                <w:sz w:val="22"/>
                <w:szCs w:val="22"/>
                <w:lang w:eastAsia="ru-RU"/>
              </w:rPr>
              <w:t>1.2.1.Акцизы по подакцизным товарам (продукции), производимым на территории Российской Федерации</w:t>
            </w:r>
          </w:p>
        </w:tc>
        <w:tc>
          <w:tcPr>
            <w:tcW w:w="657" w:type="pct"/>
            <w:shd w:val="clear" w:color="auto" w:fill="auto"/>
            <w:tcMar>
              <w:left w:w="28" w:type="dxa"/>
              <w:right w:w="28" w:type="dxa"/>
            </w:tcMar>
            <w:vAlign w:val="center"/>
            <w:hideMark/>
          </w:tcPr>
          <w:p w:rsidR="00131973" w:rsidRPr="00131973" w:rsidRDefault="00131973" w:rsidP="00E871FA">
            <w:pPr>
              <w:suppressAutoHyphens w:val="0"/>
              <w:jc w:val="center"/>
              <w:rPr>
                <w:sz w:val="22"/>
                <w:szCs w:val="22"/>
                <w:lang w:eastAsia="ru-RU"/>
              </w:rPr>
            </w:pPr>
            <w:r w:rsidRPr="00131973">
              <w:rPr>
                <w:sz w:val="22"/>
                <w:szCs w:val="22"/>
                <w:lang w:eastAsia="ru-RU"/>
              </w:rPr>
              <w:t>47 534,30</w:t>
            </w:r>
          </w:p>
        </w:tc>
        <w:tc>
          <w:tcPr>
            <w:tcW w:w="646" w:type="pct"/>
            <w:shd w:val="clear" w:color="auto" w:fill="auto"/>
            <w:tcMar>
              <w:left w:w="28" w:type="dxa"/>
              <w:right w:w="28" w:type="dxa"/>
            </w:tcMar>
            <w:vAlign w:val="center"/>
            <w:hideMark/>
          </w:tcPr>
          <w:p w:rsidR="00131973" w:rsidRPr="00131973" w:rsidRDefault="00131973" w:rsidP="00E871FA">
            <w:pPr>
              <w:suppressAutoHyphens w:val="0"/>
              <w:jc w:val="center"/>
              <w:rPr>
                <w:sz w:val="22"/>
                <w:szCs w:val="22"/>
                <w:lang w:eastAsia="ru-RU"/>
              </w:rPr>
            </w:pPr>
            <w:r w:rsidRPr="00131973">
              <w:rPr>
                <w:sz w:val="22"/>
                <w:szCs w:val="22"/>
                <w:lang w:eastAsia="ru-RU"/>
              </w:rPr>
              <w:t>50 071,50</w:t>
            </w:r>
          </w:p>
        </w:tc>
        <w:tc>
          <w:tcPr>
            <w:tcW w:w="626" w:type="pct"/>
            <w:shd w:val="clear" w:color="auto" w:fill="auto"/>
            <w:tcMar>
              <w:left w:w="28" w:type="dxa"/>
              <w:right w:w="28" w:type="dxa"/>
            </w:tcMar>
            <w:vAlign w:val="center"/>
            <w:hideMark/>
          </w:tcPr>
          <w:p w:rsidR="00131973" w:rsidRPr="00131973" w:rsidRDefault="00131973" w:rsidP="00E871FA">
            <w:pPr>
              <w:suppressAutoHyphens w:val="0"/>
              <w:jc w:val="center"/>
              <w:rPr>
                <w:sz w:val="22"/>
                <w:szCs w:val="22"/>
                <w:lang w:eastAsia="ru-RU"/>
              </w:rPr>
            </w:pPr>
            <w:r w:rsidRPr="00131973">
              <w:rPr>
                <w:sz w:val="22"/>
                <w:szCs w:val="22"/>
                <w:lang w:eastAsia="ru-RU"/>
              </w:rPr>
              <w:t>53 117,90</w:t>
            </w:r>
          </w:p>
        </w:tc>
      </w:tr>
      <w:tr w:rsidR="00131973" w:rsidRPr="00131973" w:rsidTr="00E871FA">
        <w:tblPrEx>
          <w:tblLook w:val="04A0"/>
        </w:tblPrEx>
        <w:trPr>
          <w:trHeight w:val="20"/>
        </w:trPr>
        <w:tc>
          <w:tcPr>
            <w:tcW w:w="1296" w:type="pct"/>
            <w:shd w:val="clear" w:color="auto" w:fill="auto"/>
            <w:tcMar>
              <w:left w:w="28" w:type="dxa"/>
              <w:right w:w="28" w:type="dxa"/>
            </w:tcMar>
            <w:vAlign w:val="center"/>
            <w:hideMark/>
          </w:tcPr>
          <w:p w:rsidR="00131973" w:rsidRPr="00131973" w:rsidRDefault="00131973" w:rsidP="00131973">
            <w:pPr>
              <w:suppressAutoHyphens w:val="0"/>
              <w:jc w:val="center"/>
              <w:rPr>
                <w:b/>
                <w:bCs/>
                <w:color w:val="000000"/>
                <w:sz w:val="22"/>
                <w:szCs w:val="22"/>
                <w:lang w:eastAsia="ru-RU"/>
              </w:rPr>
            </w:pPr>
            <w:r w:rsidRPr="00131973">
              <w:rPr>
                <w:b/>
                <w:bCs/>
                <w:color w:val="000000"/>
                <w:sz w:val="22"/>
                <w:szCs w:val="22"/>
                <w:lang w:eastAsia="ru-RU"/>
              </w:rPr>
              <w:t xml:space="preserve">1 05 00 00 0 00 0 000 000 </w:t>
            </w:r>
          </w:p>
        </w:tc>
        <w:tc>
          <w:tcPr>
            <w:tcW w:w="1774" w:type="pct"/>
            <w:shd w:val="clear" w:color="auto" w:fill="auto"/>
            <w:tcMar>
              <w:left w:w="28" w:type="dxa"/>
              <w:right w:w="28" w:type="dxa"/>
            </w:tcMar>
            <w:vAlign w:val="center"/>
            <w:hideMark/>
          </w:tcPr>
          <w:p w:rsidR="00131973" w:rsidRPr="00131973" w:rsidRDefault="00131973" w:rsidP="00131973">
            <w:pPr>
              <w:suppressAutoHyphens w:val="0"/>
              <w:jc w:val="both"/>
              <w:rPr>
                <w:b/>
                <w:bCs/>
                <w:color w:val="000000"/>
                <w:sz w:val="22"/>
                <w:szCs w:val="22"/>
                <w:lang w:eastAsia="ru-RU"/>
              </w:rPr>
            </w:pPr>
            <w:r w:rsidRPr="00131973">
              <w:rPr>
                <w:b/>
                <w:bCs/>
                <w:color w:val="000000"/>
                <w:sz w:val="22"/>
                <w:szCs w:val="22"/>
                <w:lang w:eastAsia="ru-RU"/>
              </w:rPr>
              <w:t>1.3.НАЛОГИ НА СОВОКУПНЫЙ ДОХОД</w:t>
            </w:r>
          </w:p>
        </w:tc>
        <w:tc>
          <w:tcPr>
            <w:tcW w:w="657" w:type="pct"/>
            <w:shd w:val="clear" w:color="auto" w:fill="auto"/>
            <w:tcMar>
              <w:left w:w="28" w:type="dxa"/>
              <w:right w:w="28" w:type="dxa"/>
            </w:tcMar>
            <w:vAlign w:val="center"/>
            <w:hideMark/>
          </w:tcPr>
          <w:p w:rsidR="00131973" w:rsidRPr="00131973" w:rsidRDefault="00131973" w:rsidP="00E871FA">
            <w:pPr>
              <w:suppressAutoHyphens w:val="0"/>
              <w:jc w:val="center"/>
              <w:rPr>
                <w:b/>
                <w:bCs/>
                <w:color w:val="000000"/>
                <w:sz w:val="22"/>
                <w:szCs w:val="22"/>
                <w:lang w:eastAsia="ru-RU"/>
              </w:rPr>
            </w:pPr>
            <w:r w:rsidRPr="00131973">
              <w:rPr>
                <w:b/>
                <w:bCs/>
                <w:color w:val="000000"/>
                <w:sz w:val="22"/>
                <w:szCs w:val="22"/>
                <w:lang w:eastAsia="ru-RU"/>
              </w:rPr>
              <w:t>98 692,00</w:t>
            </w:r>
          </w:p>
        </w:tc>
        <w:tc>
          <w:tcPr>
            <w:tcW w:w="646" w:type="pct"/>
            <w:shd w:val="clear" w:color="auto" w:fill="auto"/>
            <w:tcMar>
              <w:left w:w="28" w:type="dxa"/>
              <w:right w:w="28" w:type="dxa"/>
            </w:tcMar>
            <w:vAlign w:val="center"/>
            <w:hideMark/>
          </w:tcPr>
          <w:p w:rsidR="00131973" w:rsidRPr="00131973" w:rsidRDefault="00131973" w:rsidP="00E871FA">
            <w:pPr>
              <w:suppressAutoHyphens w:val="0"/>
              <w:jc w:val="center"/>
              <w:rPr>
                <w:b/>
                <w:bCs/>
                <w:color w:val="000000"/>
                <w:sz w:val="22"/>
                <w:szCs w:val="22"/>
                <w:lang w:eastAsia="ru-RU"/>
              </w:rPr>
            </w:pPr>
            <w:r w:rsidRPr="00131973">
              <w:rPr>
                <w:b/>
                <w:bCs/>
                <w:color w:val="000000"/>
                <w:sz w:val="22"/>
                <w:szCs w:val="22"/>
                <w:lang w:eastAsia="ru-RU"/>
              </w:rPr>
              <w:t>104 198,60</w:t>
            </w:r>
          </w:p>
        </w:tc>
        <w:tc>
          <w:tcPr>
            <w:tcW w:w="626" w:type="pct"/>
            <w:shd w:val="clear" w:color="auto" w:fill="auto"/>
            <w:tcMar>
              <w:left w:w="28" w:type="dxa"/>
              <w:right w:w="28" w:type="dxa"/>
            </w:tcMar>
            <w:vAlign w:val="center"/>
            <w:hideMark/>
          </w:tcPr>
          <w:p w:rsidR="00131973" w:rsidRPr="00131973" w:rsidRDefault="00131973" w:rsidP="00E871FA">
            <w:pPr>
              <w:suppressAutoHyphens w:val="0"/>
              <w:jc w:val="center"/>
              <w:rPr>
                <w:b/>
                <w:bCs/>
                <w:color w:val="000000"/>
                <w:sz w:val="22"/>
                <w:szCs w:val="22"/>
                <w:lang w:eastAsia="ru-RU"/>
              </w:rPr>
            </w:pPr>
            <w:r w:rsidRPr="00131973">
              <w:rPr>
                <w:b/>
                <w:bCs/>
                <w:color w:val="000000"/>
                <w:sz w:val="22"/>
                <w:szCs w:val="22"/>
                <w:lang w:eastAsia="ru-RU"/>
              </w:rPr>
              <w:t>110 574,40</w:t>
            </w:r>
          </w:p>
        </w:tc>
      </w:tr>
      <w:tr w:rsidR="00131973" w:rsidRPr="00131973" w:rsidTr="00E871FA">
        <w:tblPrEx>
          <w:tblLook w:val="04A0"/>
        </w:tblPrEx>
        <w:trPr>
          <w:trHeight w:val="20"/>
        </w:trPr>
        <w:tc>
          <w:tcPr>
            <w:tcW w:w="1296" w:type="pct"/>
            <w:shd w:val="clear" w:color="auto" w:fill="auto"/>
            <w:tcMar>
              <w:left w:w="28" w:type="dxa"/>
              <w:right w:w="28" w:type="dxa"/>
            </w:tcMar>
            <w:vAlign w:val="center"/>
            <w:hideMark/>
          </w:tcPr>
          <w:p w:rsidR="00131973" w:rsidRPr="00131973" w:rsidRDefault="00131973" w:rsidP="00131973">
            <w:pPr>
              <w:suppressAutoHyphens w:val="0"/>
              <w:jc w:val="center"/>
              <w:rPr>
                <w:color w:val="000000"/>
                <w:sz w:val="22"/>
                <w:szCs w:val="22"/>
                <w:lang w:eastAsia="ru-RU"/>
              </w:rPr>
            </w:pPr>
            <w:r w:rsidRPr="00131973">
              <w:rPr>
                <w:color w:val="000000"/>
                <w:sz w:val="22"/>
                <w:szCs w:val="22"/>
                <w:lang w:eastAsia="ru-RU"/>
              </w:rPr>
              <w:t xml:space="preserve">1 05 01 00 0 00 0 000 110 </w:t>
            </w:r>
          </w:p>
        </w:tc>
        <w:tc>
          <w:tcPr>
            <w:tcW w:w="1774" w:type="pct"/>
            <w:shd w:val="clear" w:color="auto" w:fill="auto"/>
            <w:tcMar>
              <w:left w:w="28" w:type="dxa"/>
              <w:right w:w="28" w:type="dxa"/>
            </w:tcMar>
            <w:vAlign w:val="center"/>
            <w:hideMark/>
          </w:tcPr>
          <w:p w:rsidR="00131973" w:rsidRPr="00131973" w:rsidRDefault="00131973" w:rsidP="00131973">
            <w:pPr>
              <w:suppressAutoHyphens w:val="0"/>
              <w:jc w:val="both"/>
              <w:rPr>
                <w:color w:val="000000"/>
                <w:sz w:val="22"/>
                <w:szCs w:val="22"/>
                <w:lang w:eastAsia="ru-RU"/>
              </w:rPr>
            </w:pPr>
            <w:r w:rsidRPr="00131973">
              <w:rPr>
                <w:color w:val="000000"/>
                <w:sz w:val="22"/>
                <w:szCs w:val="22"/>
                <w:lang w:eastAsia="ru-RU"/>
              </w:rPr>
              <w:t>1.3.1.Налог, взимаемый в связи с применением упрощенной системы налогообложения</w:t>
            </w:r>
          </w:p>
        </w:tc>
        <w:tc>
          <w:tcPr>
            <w:tcW w:w="657" w:type="pct"/>
            <w:shd w:val="clear" w:color="auto" w:fill="auto"/>
            <w:tcMar>
              <w:left w:w="28" w:type="dxa"/>
              <w:right w:w="28" w:type="dxa"/>
            </w:tcMar>
            <w:vAlign w:val="center"/>
            <w:hideMark/>
          </w:tcPr>
          <w:p w:rsidR="00131973" w:rsidRPr="00131973" w:rsidRDefault="00131973" w:rsidP="00E871FA">
            <w:pPr>
              <w:suppressAutoHyphens w:val="0"/>
              <w:jc w:val="center"/>
              <w:rPr>
                <w:color w:val="000000"/>
                <w:sz w:val="22"/>
                <w:szCs w:val="22"/>
                <w:lang w:eastAsia="ru-RU"/>
              </w:rPr>
            </w:pPr>
            <w:r w:rsidRPr="00131973">
              <w:rPr>
                <w:color w:val="000000"/>
                <w:sz w:val="22"/>
                <w:szCs w:val="22"/>
                <w:lang w:eastAsia="ru-RU"/>
              </w:rPr>
              <w:t>83 774,00</w:t>
            </w:r>
          </w:p>
        </w:tc>
        <w:tc>
          <w:tcPr>
            <w:tcW w:w="646" w:type="pct"/>
            <w:shd w:val="clear" w:color="auto" w:fill="auto"/>
            <w:tcMar>
              <w:left w:w="28" w:type="dxa"/>
              <w:right w:w="28" w:type="dxa"/>
            </w:tcMar>
            <w:vAlign w:val="center"/>
            <w:hideMark/>
          </w:tcPr>
          <w:p w:rsidR="00131973" w:rsidRPr="00131973" w:rsidRDefault="00131973" w:rsidP="00E871FA">
            <w:pPr>
              <w:suppressAutoHyphens w:val="0"/>
              <w:jc w:val="center"/>
              <w:rPr>
                <w:color w:val="000000"/>
                <w:sz w:val="22"/>
                <w:szCs w:val="22"/>
                <w:lang w:eastAsia="ru-RU"/>
              </w:rPr>
            </w:pPr>
            <w:r w:rsidRPr="00131973">
              <w:rPr>
                <w:color w:val="000000"/>
                <w:sz w:val="22"/>
                <w:szCs w:val="22"/>
                <w:lang w:eastAsia="ru-RU"/>
              </w:rPr>
              <w:t>88 382,00</w:t>
            </w:r>
          </w:p>
        </w:tc>
        <w:tc>
          <w:tcPr>
            <w:tcW w:w="626" w:type="pct"/>
            <w:shd w:val="clear" w:color="auto" w:fill="auto"/>
            <w:tcMar>
              <w:left w:w="28" w:type="dxa"/>
              <w:right w:w="28" w:type="dxa"/>
            </w:tcMar>
            <w:vAlign w:val="center"/>
            <w:hideMark/>
          </w:tcPr>
          <w:p w:rsidR="00131973" w:rsidRPr="00131973" w:rsidRDefault="00131973" w:rsidP="00E871FA">
            <w:pPr>
              <w:suppressAutoHyphens w:val="0"/>
              <w:jc w:val="center"/>
              <w:rPr>
                <w:color w:val="000000"/>
                <w:sz w:val="22"/>
                <w:szCs w:val="22"/>
                <w:lang w:eastAsia="ru-RU"/>
              </w:rPr>
            </w:pPr>
            <w:r w:rsidRPr="00131973">
              <w:rPr>
                <w:color w:val="000000"/>
                <w:sz w:val="22"/>
                <w:szCs w:val="22"/>
                <w:lang w:eastAsia="ru-RU"/>
              </w:rPr>
              <w:t>93 773,30</w:t>
            </w:r>
          </w:p>
        </w:tc>
      </w:tr>
      <w:tr w:rsidR="00131973" w:rsidRPr="00131973" w:rsidTr="00E871FA">
        <w:tblPrEx>
          <w:tblLook w:val="04A0"/>
        </w:tblPrEx>
        <w:trPr>
          <w:trHeight w:val="20"/>
        </w:trPr>
        <w:tc>
          <w:tcPr>
            <w:tcW w:w="1296" w:type="pct"/>
            <w:shd w:val="clear" w:color="auto" w:fill="auto"/>
            <w:tcMar>
              <w:left w:w="28" w:type="dxa"/>
              <w:right w:w="28" w:type="dxa"/>
            </w:tcMar>
            <w:vAlign w:val="center"/>
            <w:hideMark/>
          </w:tcPr>
          <w:p w:rsidR="00131973" w:rsidRPr="00131973" w:rsidRDefault="00131973" w:rsidP="00131973">
            <w:pPr>
              <w:suppressAutoHyphens w:val="0"/>
              <w:jc w:val="center"/>
              <w:rPr>
                <w:color w:val="000000"/>
                <w:sz w:val="22"/>
                <w:szCs w:val="22"/>
                <w:lang w:eastAsia="ru-RU"/>
              </w:rPr>
            </w:pPr>
            <w:r w:rsidRPr="00131973">
              <w:rPr>
                <w:color w:val="000000"/>
                <w:sz w:val="22"/>
                <w:szCs w:val="22"/>
                <w:lang w:eastAsia="ru-RU"/>
              </w:rPr>
              <w:t xml:space="preserve">1 05 03 00 0 01 0 000 110 </w:t>
            </w:r>
          </w:p>
        </w:tc>
        <w:tc>
          <w:tcPr>
            <w:tcW w:w="1774" w:type="pct"/>
            <w:shd w:val="clear" w:color="auto" w:fill="auto"/>
            <w:tcMar>
              <w:left w:w="28" w:type="dxa"/>
              <w:right w:w="28" w:type="dxa"/>
            </w:tcMar>
            <w:vAlign w:val="center"/>
            <w:hideMark/>
          </w:tcPr>
          <w:p w:rsidR="00131973" w:rsidRPr="00131973" w:rsidRDefault="00131973" w:rsidP="00131973">
            <w:pPr>
              <w:suppressAutoHyphens w:val="0"/>
              <w:jc w:val="both"/>
              <w:rPr>
                <w:color w:val="000000"/>
                <w:sz w:val="22"/>
                <w:szCs w:val="22"/>
                <w:lang w:eastAsia="ru-RU"/>
              </w:rPr>
            </w:pPr>
            <w:r w:rsidRPr="00131973">
              <w:rPr>
                <w:color w:val="000000"/>
                <w:sz w:val="22"/>
                <w:szCs w:val="22"/>
                <w:lang w:eastAsia="ru-RU"/>
              </w:rPr>
              <w:t>1.3.2.Единый сельскохозяйственный налог</w:t>
            </w:r>
          </w:p>
        </w:tc>
        <w:tc>
          <w:tcPr>
            <w:tcW w:w="657" w:type="pct"/>
            <w:shd w:val="clear" w:color="auto" w:fill="auto"/>
            <w:tcMar>
              <w:left w:w="28" w:type="dxa"/>
              <w:right w:w="28" w:type="dxa"/>
            </w:tcMar>
            <w:vAlign w:val="center"/>
            <w:hideMark/>
          </w:tcPr>
          <w:p w:rsidR="00131973" w:rsidRPr="00131973" w:rsidRDefault="00131973" w:rsidP="00E871FA">
            <w:pPr>
              <w:suppressAutoHyphens w:val="0"/>
              <w:jc w:val="center"/>
              <w:rPr>
                <w:color w:val="000000"/>
                <w:sz w:val="22"/>
                <w:szCs w:val="22"/>
                <w:lang w:eastAsia="ru-RU"/>
              </w:rPr>
            </w:pPr>
            <w:r w:rsidRPr="00131973">
              <w:rPr>
                <w:color w:val="000000"/>
                <w:sz w:val="22"/>
                <w:szCs w:val="22"/>
                <w:lang w:eastAsia="ru-RU"/>
              </w:rPr>
              <w:t>3 088,00</w:t>
            </w:r>
          </w:p>
        </w:tc>
        <w:tc>
          <w:tcPr>
            <w:tcW w:w="646" w:type="pct"/>
            <w:shd w:val="clear" w:color="auto" w:fill="auto"/>
            <w:tcMar>
              <w:left w:w="28" w:type="dxa"/>
              <w:right w:w="28" w:type="dxa"/>
            </w:tcMar>
            <w:vAlign w:val="center"/>
            <w:hideMark/>
          </w:tcPr>
          <w:p w:rsidR="00131973" w:rsidRPr="00131973" w:rsidRDefault="00131973" w:rsidP="00E871FA">
            <w:pPr>
              <w:suppressAutoHyphens w:val="0"/>
              <w:jc w:val="center"/>
              <w:rPr>
                <w:color w:val="000000"/>
                <w:sz w:val="22"/>
                <w:szCs w:val="22"/>
                <w:lang w:eastAsia="ru-RU"/>
              </w:rPr>
            </w:pPr>
            <w:r w:rsidRPr="00131973">
              <w:rPr>
                <w:color w:val="000000"/>
                <w:sz w:val="22"/>
                <w:szCs w:val="22"/>
                <w:lang w:eastAsia="ru-RU"/>
              </w:rPr>
              <w:t>3 146,70</w:t>
            </w:r>
          </w:p>
        </w:tc>
        <w:tc>
          <w:tcPr>
            <w:tcW w:w="626" w:type="pct"/>
            <w:shd w:val="clear" w:color="auto" w:fill="auto"/>
            <w:tcMar>
              <w:left w:w="28" w:type="dxa"/>
              <w:right w:w="28" w:type="dxa"/>
            </w:tcMar>
            <w:vAlign w:val="center"/>
            <w:hideMark/>
          </w:tcPr>
          <w:p w:rsidR="00131973" w:rsidRPr="00131973" w:rsidRDefault="00131973" w:rsidP="00E871FA">
            <w:pPr>
              <w:suppressAutoHyphens w:val="0"/>
              <w:jc w:val="center"/>
              <w:rPr>
                <w:color w:val="000000"/>
                <w:sz w:val="22"/>
                <w:szCs w:val="22"/>
                <w:lang w:eastAsia="ru-RU"/>
              </w:rPr>
            </w:pPr>
            <w:r w:rsidRPr="00131973">
              <w:rPr>
                <w:color w:val="000000"/>
                <w:sz w:val="22"/>
                <w:szCs w:val="22"/>
                <w:lang w:eastAsia="ru-RU"/>
              </w:rPr>
              <w:t>3 219,00</w:t>
            </w:r>
          </w:p>
        </w:tc>
      </w:tr>
      <w:tr w:rsidR="00131973" w:rsidRPr="00131973" w:rsidTr="00E871FA">
        <w:tblPrEx>
          <w:tblLook w:val="04A0"/>
        </w:tblPrEx>
        <w:trPr>
          <w:trHeight w:val="20"/>
        </w:trPr>
        <w:tc>
          <w:tcPr>
            <w:tcW w:w="1296" w:type="pct"/>
            <w:shd w:val="clear" w:color="auto" w:fill="auto"/>
            <w:tcMar>
              <w:left w:w="28" w:type="dxa"/>
              <w:right w:w="28" w:type="dxa"/>
            </w:tcMar>
            <w:vAlign w:val="center"/>
            <w:hideMark/>
          </w:tcPr>
          <w:p w:rsidR="00131973" w:rsidRPr="00131973" w:rsidRDefault="00131973" w:rsidP="00131973">
            <w:pPr>
              <w:suppressAutoHyphens w:val="0"/>
              <w:jc w:val="center"/>
              <w:rPr>
                <w:color w:val="000000"/>
                <w:sz w:val="22"/>
                <w:szCs w:val="22"/>
                <w:lang w:eastAsia="ru-RU"/>
              </w:rPr>
            </w:pPr>
            <w:r w:rsidRPr="00131973">
              <w:rPr>
                <w:color w:val="000000"/>
                <w:sz w:val="22"/>
                <w:szCs w:val="22"/>
                <w:lang w:eastAsia="ru-RU"/>
              </w:rPr>
              <w:t xml:space="preserve">1 05 04 00 0 02 0 000 110 </w:t>
            </w:r>
          </w:p>
        </w:tc>
        <w:tc>
          <w:tcPr>
            <w:tcW w:w="1774" w:type="pct"/>
            <w:shd w:val="clear" w:color="auto" w:fill="auto"/>
            <w:tcMar>
              <w:left w:w="28" w:type="dxa"/>
              <w:right w:w="28" w:type="dxa"/>
            </w:tcMar>
            <w:vAlign w:val="center"/>
            <w:hideMark/>
          </w:tcPr>
          <w:p w:rsidR="00131973" w:rsidRPr="00131973" w:rsidRDefault="00131973" w:rsidP="00131973">
            <w:pPr>
              <w:suppressAutoHyphens w:val="0"/>
              <w:jc w:val="both"/>
              <w:rPr>
                <w:color w:val="000000"/>
                <w:sz w:val="22"/>
                <w:szCs w:val="22"/>
                <w:lang w:eastAsia="ru-RU"/>
              </w:rPr>
            </w:pPr>
            <w:r w:rsidRPr="00131973">
              <w:rPr>
                <w:color w:val="000000"/>
                <w:sz w:val="22"/>
                <w:szCs w:val="22"/>
                <w:lang w:eastAsia="ru-RU"/>
              </w:rPr>
              <w:t>1.3.3.Налог, взимаемый в связи с применением патентной системы налогообложения</w:t>
            </w:r>
          </w:p>
        </w:tc>
        <w:tc>
          <w:tcPr>
            <w:tcW w:w="657" w:type="pct"/>
            <w:shd w:val="clear" w:color="auto" w:fill="auto"/>
            <w:tcMar>
              <w:left w:w="28" w:type="dxa"/>
              <w:right w:w="28" w:type="dxa"/>
            </w:tcMar>
            <w:vAlign w:val="center"/>
            <w:hideMark/>
          </w:tcPr>
          <w:p w:rsidR="00131973" w:rsidRPr="00131973" w:rsidRDefault="00131973" w:rsidP="00E871FA">
            <w:pPr>
              <w:suppressAutoHyphens w:val="0"/>
              <w:jc w:val="center"/>
              <w:rPr>
                <w:color w:val="000000"/>
                <w:sz w:val="22"/>
                <w:szCs w:val="22"/>
                <w:lang w:eastAsia="ru-RU"/>
              </w:rPr>
            </w:pPr>
            <w:r w:rsidRPr="00131973">
              <w:rPr>
                <w:color w:val="000000"/>
                <w:sz w:val="22"/>
                <w:szCs w:val="22"/>
                <w:lang w:eastAsia="ru-RU"/>
              </w:rPr>
              <w:t>11 830,00</w:t>
            </w:r>
          </w:p>
        </w:tc>
        <w:tc>
          <w:tcPr>
            <w:tcW w:w="646" w:type="pct"/>
            <w:shd w:val="clear" w:color="auto" w:fill="auto"/>
            <w:tcMar>
              <w:left w:w="28" w:type="dxa"/>
              <w:right w:w="28" w:type="dxa"/>
            </w:tcMar>
            <w:vAlign w:val="center"/>
            <w:hideMark/>
          </w:tcPr>
          <w:p w:rsidR="00131973" w:rsidRPr="00131973" w:rsidRDefault="00131973" w:rsidP="00E871FA">
            <w:pPr>
              <w:suppressAutoHyphens w:val="0"/>
              <w:jc w:val="center"/>
              <w:rPr>
                <w:color w:val="000000"/>
                <w:sz w:val="22"/>
                <w:szCs w:val="22"/>
                <w:lang w:eastAsia="ru-RU"/>
              </w:rPr>
            </w:pPr>
            <w:r w:rsidRPr="00131973">
              <w:rPr>
                <w:color w:val="000000"/>
                <w:sz w:val="22"/>
                <w:szCs w:val="22"/>
                <w:lang w:eastAsia="ru-RU"/>
              </w:rPr>
              <w:t>12 669,90</w:t>
            </w:r>
          </w:p>
        </w:tc>
        <w:tc>
          <w:tcPr>
            <w:tcW w:w="626" w:type="pct"/>
            <w:shd w:val="clear" w:color="auto" w:fill="auto"/>
            <w:tcMar>
              <w:left w:w="28" w:type="dxa"/>
              <w:right w:w="28" w:type="dxa"/>
            </w:tcMar>
            <w:vAlign w:val="center"/>
            <w:hideMark/>
          </w:tcPr>
          <w:p w:rsidR="00131973" w:rsidRPr="00131973" w:rsidRDefault="00131973" w:rsidP="00E871FA">
            <w:pPr>
              <w:suppressAutoHyphens w:val="0"/>
              <w:jc w:val="center"/>
              <w:rPr>
                <w:color w:val="000000"/>
                <w:sz w:val="22"/>
                <w:szCs w:val="22"/>
                <w:lang w:eastAsia="ru-RU"/>
              </w:rPr>
            </w:pPr>
            <w:r w:rsidRPr="00131973">
              <w:rPr>
                <w:color w:val="000000"/>
                <w:sz w:val="22"/>
                <w:szCs w:val="22"/>
                <w:lang w:eastAsia="ru-RU"/>
              </w:rPr>
              <w:t>13 582,10</w:t>
            </w:r>
          </w:p>
        </w:tc>
      </w:tr>
      <w:tr w:rsidR="00131973" w:rsidRPr="00131973" w:rsidTr="00E871FA">
        <w:tblPrEx>
          <w:tblLook w:val="04A0"/>
        </w:tblPrEx>
        <w:trPr>
          <w:trHeight w:val="20"/>
        </w:trPr>
        <w:tc>
          <w:tcPr>
            <w:tcW w:w="1296" w:type="pct"/>
            <w:shd w:val="clear" w:color="auto" w:fill="auto"/>
            <w:tcMar>
              <w:left w:w="28" w:type="dxa"/>
              <w:right w:w="28" w:type="dxa"/>
            </w:tcMar>
            <w:vAlign w:val="center"/>
            <w:hideMark/>
          </w:tcPr>
          <w:p w:rsidR="00131973" w:rsidRPr="00131973" w:rsidRDefault="00131973" w:rsidP="00131973">
            <w:pPr>
              <w:suppressAutoHyphens w:val="0"/>
              <w:jc w:val="center"/>
              <w:rPr>
                <w:b/>
                <w:bCs/>
                <w:color w:val="000000"/>
                <w:sz w:val="22"/>
                <w:szCs w:val="22"/>
                <w:lang w:eastAsia="ru-RU"/>
              </w:rPr>
            </w:pPr>
            <w:r w:rsidRPr="00131973">
              <w:rPr>
                <w:b/>
                <w:bCs/>
                <w:color w:val="000000"/>
                <w:sz w:val="22"/>
                <w:szCs w:val="22"/>
                <w:lang w:eastAsia="ru-RU"/>
              </w:rPr>
              <w:t xml:space="preserve">1 06 00 00 0 00 0 000 000 </w:t>
            </w:r>
          </w:p>
        </w:tc>
        <w:tc>
          <w:tcPr>
            <w:tcW w:w="1774" w:type="pct"/>
            <w:shd w:val="clear" w:color="auto" w:fill="auto"/>
            <w:tcMar>
              <w:left w:w="28" w:type="dxa"/>
              <w:right w:w="28" w:type="dxa"/>
            </w:tcMar>
            <w:vAlign w:val="center"/>
            <w:hideMark/>
          </w:tcPr>
          <w:p w:rsidR="00131973" w:rsidRPr="00131973" w:rsidRDefault="00131973" w:rsidP="00131973">
            <w:pPr>
              <w:suppressAutoHyphens w:val="0"/>
              <w:jc w:val="both"/>
              <w:rPr>
                <w:b/>
                <w:bCs/>
                <w:color w:val="000000"/>
                <w:sz w:val="22"/>
                <w:szCs w:val="22"/>
                <w:lang w:eastAsia="ru-RU"/>
              </w:rPr>
            </w:pPr>
            <w:r w:rsidRPr="00131973">
              <w:rPr>
                <w:b/>
                <w:bCs/>
                <w:color w:val="000000"/>
                <w:sz w:val="22"/>
                <w:szCs w:val="22"/>
                <w:lang w:eastAsia="ru-RU"/>
              </w:rPr>
              <w:t>1.4.НАЛОГИ НА ИМУЩЕСТВО</w:t>
            </w:r>
          </w:p>
        </w:tc>
        <w:tc>
          <w:tcPr>
            <w:tcW w:w="657" w:type="pct"/>
            <w:shd w:val="clear" w:color="auto" w:fill="auto"/>
            <w:tcMar>
              <w:left w:w="28" w:type="dxa"/>
              <w:right w:w="28" w:type="dxa"/>
            </w:tcMar>
            <w:vAlign w:val="center"/>
            <w:hideMark/>
          </w:tcPr>
          <w:p w:rsidR="00131973" w:rsidRPr="00131973" w:rsidRDefault="00131973" w:rsidP="00E871FA">
            <w:pPr>
              <w:suppressAutoHyphens w:val="0"/>
              <w:jc w:val="center"/>
              <w:rPr>
                <w:b/>
                <w:bCs/>
                <w:color w:val="000000"/>
                <w:sz w:val="22"/>
                <w:szCs w:val="22"/>
                <w:lang w:eastAsia="ru-RU"/>
              </w:rPr>
            </w:pPr>
            <w:r w:rsidRPr="00131973">
              <w:rPr>
                <w:b/>
                <w:bCs/>
                <w:color w:val="000000"/>
                <w:sz w:val="22"/>
                <w:szCs w:val="22"/>
                <w:lang w:eastAsia="ru-RU"/>
              </w:rPr>
              <w:t>201 590,70</w:t>
            </w:r>
          </w:p>
        </w:tc>
        <w:tc>
          <w:tcPr>
            <w:tcW w:w="646" w:type="pct"/>
            <w:shd w:val="clear" w:color="auto" w:fill="auto"/>
            <w:tcMar>
              <w:left w:w="28" w:type="dxa"/>
              <w:right w:w="28" w:type="dxa"/>
            </w:tcMar>
            <w:vAlign w:val="center"/>
            <w:hideMark/>
          </w:tcPr>
          <w:p w:rsidR="00131973" w:rsidRPr="00131973" w:rsidRDefault="00131973" w:rsidP="00E871FA">
            <w:pPr>
              <w:suppressAutoHyphens w:val="0"/>
              <w:jc w:val="center"/>
              <w:rPr>
                <w:b/>
                <w:bCs/>
                <w:color w:val="000000"/>
                <w:sz w:val="22"/>
                <w:szCs w:val="22"/>
                <w:lang w:eastAsia="ru-RU"/>
              </w:rPr>
            </w:pPr>
            <w:r w:rsidRPr="00131973">
              <w:rPr>
                <w:b/>
                <w:bCs/>
                <w:color w:val="000000"/>
                <w:sz w:val="22"/>
                <w:szCs w:val="22"/>
                <w:lang w:eastAsia="ru-RU"/>
              </w:rPr>
              <w:t>210 610,20</w:t>
            </w:r>
          </w:p>
        </w:tc>
        <w:tc>
          <w:tcPr>
            <w:tcW w:w="626" w:type="pct"/>
            <w:shd w:val="clear" w:color="auto" w:fill="auto"/>
            <w:tcMar>
              <w:left w:w="28" w:type="dxa"/>
              <w:right w:w="28" w:type="dxa"/>
            </w:tcMar>
            <w:vAlign w:val="center"/>
            <w:hideMark/>
          </w:tcPr>
          <w:p w:rsidR="00131973" w:rsidRPr="00131973" w:rsidRDefault="00131973" w:rsidP="00E871FA">
            <w:pPr>
              <w:suppressAutoHyphens w:val="0"/>
              <w:jc w:val="center"/>
              <w:rPr>
                <w:b/>
                <w:bCs/>
                <w:color w:val="000000"/>
                <w:sz w:val="22"/>
                <w:szCs w:val="22"/>
                <w:lang w:eastAsia="ru-RU"/>
              </w:rPr>
            </w:pPr>
            <w:r w:rsidRPr="00131973">
              <w:rPr>
                <w:b/>
                <w:bCs/>
                <w:color w:val="000000"/>
                <w:sz w:val="22"/>
                <w:szCs w:val="22"/>
                <w:lang w:eastAsia="ru-RU"/>
              </w:rPr>
              <w:t>219 678,20</w:t>
            </w:r>
          </w:p>
        </w:tc>
      </w:tr>
      <w:tr w:rsidR="00131973" w:rsidRPr="00131973" w:rsidTr="00E871FA">
        <w:tblPrEx>
          <w:tblLook w:val="04A0"/>
        </w:tblPrEx>
        <w:trPr>
          <w:trHeight w:val="20"/>
        </w:trPr>
        <w:tc>
          <w:tcPr>
            <w:tcW w:w="1296" w:type="pct"/>
            <w:shd w:val="clear" w:color="auto" w:fill="auto"/>
            <w:tcMar>
              <w:left w:w="28" w:type="dxa"/>
              <w:right w:w="28" w:type="dxa"/>
            </w:tcMar>
            <w:vAlign w:val="center"/>
            <w:hideMark/>
          </w:tcPr>
          <w:p w:rsidR="00131973" w:rsidRPr="00131973" w:rsidRDefault="00131973" w:rsidP="00131973">
            <w:pPr>
              <w:suppressAutoHyphens w:val="0"/>
              <w:jc w:val="center"/>
              <w:rPr>
                <w:color w:val="000000"/>
                <w:sz w:val="22"/>
                <w:szCs w:val="22"/>
                <w:lang w:eastAsia="ru-RU"/>
              </w:rPr>
            </w:pPr>
            <w:r w:rsidRPr="00131973">
              <w:rPr>
                <w:color w:val="000000"/>
                <w:sz w:val="22"/>
                <w:szCs w:val="22"/>
                <w:lang w:eastAsia="ru-RU"/>
              </w:rPr>
              <w:t xml:space="preserve">1 06 01 00 0 00 0 000 110 </w:t>
            </w:r>
          </w:p>
        </w:tc>
        <w:tc>
          <w:tcPr>
            <w:tcW w:w="1774" w:type="pct"/>
            <w:shd w:val="clear" w:color="auto" w:fill="auto"/>
            <w:tcMar>
              <w:left w:w="28" w:type="dxa"/>
              <w:right w:w="28" w:type="dxa"/>
            </w:tcMar>
            <w:vAlign w:val="center"/>
            <w:hideMark/>
          </w:tcPr>
          <w:p w:rsidR="00131973" w:rsidRPr="00131973" w:rsidRDefault="00131973" w:rsidP="00131973">
            <w:pPr>
              <w:suppressAutoHyphens w:val="0"/>
              <w:jc w:val="both"/>
              <w:rPr>
                <w:color w:val="000000"/>
                <w:sz w:val="22"/>
                <w:szCs w:val="22"/>
                <w:lang w:eastAsia="ru-RU"/>
              </w:rPr>
            </w:pPr>
            <w:r w:rsidRPr="00131973">
              <w:rPr>
                <w:color w:val="000000"/>
                <w:sz w:val="22"/>
                <w:szCs w:val="22"/>
                <w:lang w:eastAsia="ru-RU"/>
              </w:rPr>
              <w:t>1.4.1.Налог на имущество физических лиц</w:t>
            </w:r>
          </w:p>
        </w:tc>
        <w:tc>
          <w:tcPr>
            <w:tcW w:w="657" w:type="pct"/>
            <w:shd w:val="clear" w:color="auto" w:fill="auto"/>
            <w:tcMar>
              <w:left w:w="28" w:type="dxa"/>
              <w:right w:w="28" w:type="dxa"/>
            </w:tcMar>
            <w:vAlign w:val="center"/>
            <w:hideMark/>
          </w:tcPr>
          <w:p w:rsidR="00131973" w:rsidRPr="00131973" w:rsidRDefault="00131973" w:rsidP="00E871FA">
            <w:pPr>
              <w:suppressAutoHyphens w:val="0"/>
              <w:jc w:val="center"/>
              <w:rPr>
                <w:color w:val="000000"/>
                <w:sz w:val="22"/>
                <w:szCs w:val="22"/>
                <w:lang w:eastAsia="ru-RU"/>
              </w:rPr>
            </w:pPr>
            <w:r w:rsidRPr="00131973">
              <w:rPr>
                <w:color w:val="000000"/>
                <w:sz w:val="22"/>
                <w:szCs w:val="22"/>
                <w:lang w:eastAsia="ru-RU"/>
              </w:rPr>
              <w:t>73 692,60</w:t>
            </w:r>
          </w:p>
        </w:tc>
        <w:tc>
          <w:tcPr>
            <w:tcW w:w="646" w:type="pct"/>
            <w:shd w:val="clear" w:color="auto" w:fill="auto"/>
            <w:tcMar>
              <w:left w:w="28" w:type="dxa"/>
              <w:right w:w="28" w:type="dxa"/>
            </w:tcMar>
            <w:vAlign w:val="center"/>
            <w:hideMark/>
          </w:tcPr>
          <w:p w:rsidR="00131973" w:rsidRPr="00131973" w:rsidRDefault="00131973" w:rsidP="00E871FA">
            <w:pPr>
              <w:suppressAutoHyphens w:val="0"/>
              <w:jc w:val="center"/>
              <w:rPr>
                <w:color w:val="000000"/>
                <w:sz w:val="22"/>
                <w:szCs w:val="22"/>
                <w:lang w:eastAsia="ru-RU"/>
              </w:rPr>
            </w:pPr>
            <w:r w:rsidRPr="00131973">
              <w:rPr>
                <w:color w:val="000000"/>
                <w:sz w:val="22"/>
                <w:szCs w:val="22"/>
                <w:lang w:eastAsia="ru-RU"/>
              </w:rPr>
              <w:t>79 735,40</w:t>
            </w:r>
          </w:p>
        </w:tc>
        <w:tc>
          <w:tcPr>
            <w:tcW w:w="626" w:type="pct"/>
            <w:shd w:val="clear" w:color="auto" w:fill="auto"/>
            <w:tcMar>
              <w:left w:w="28" w:type="dxa"/>
              <w:right w:w="28" w:type="dxa"/>
            </w:tcMar>
            <w:vAlign w:val="center"/>
            <w:hideMark/>
          </w:tcPr>
          <w:p w:rsidR="00131973" w:rsidRPr="00131973" w:rsidRDefault="00131973" w:rsidP="00E871FA">
            <w:pPr>
              <w:suppressAutoHyphens w:val="0"/>
              <w:jc w:val="center"/>
              <w:rPr>
                <w:color w:val="000000"/>
                <w:sz w:val="22"/>
                <w:szCs w:val="22"/>
                <w:lang w:eastAsia="ru-RU"/>
              </w:rPr>
            </w:pPr>
            <w:r w:rsidRPr="00131973">
              <w:rPr>
                <w:color w:val="000000"/>
                <w:sz w:val="22"/>
                <w:szCs w:val="22"/>
                <w:lang w:eastAsia="ru-RU"/>
              </w:rPr>
              <w:t>86 114,20</w:t>
            </w:r>
          </w:p>
        </w:tc>
      </w:tr>
      <w:tr w:rsidR="00131973" w:rsidRPr="00131973" w:rsidTr="00E871FA">
        <w:tblPrEx>
          <w:tblLook w:val="04A0"/>
        </w:tblPrEx>
        <w:trPr>
          <w:trHeight w:val="20"/>
        </w:trPr>
        <w:tc>
          <w:tcPr>
            <w:tcW w:w="1296" w:type="pct"/>
            <w:shd w:val="clear" w:color="auto" w:fill="auto"/>
            <w:tcMar>
              <w:left w:w="28" w:type="dxa"/>
              <w:right w:w="28" w:type="dxa"/>
            </w:tcMar>
            <w:vAlign w:val="center"/>
            <w:hideMark/>
          </w:tcPr>
          <w:p w:rsidR="00131973" w:rsidRPr="00131973" w:rsidRDefault="00131973" w:rsidP="00131973">
            <w:pPr>
              <w:suppressAutoHyphens w:val="0"/>
              <w:jc w:val="center"/>
              <w:rPr>
                <w:color w:val="000000"/>
                <w:sz w:val="22"/>
                <w:szCs w:val="22"/>
                <w:lang w:eastAsia="ru-RU"/>
              </w:rPr>
            </w:pPr>
            <w:r w:rsidRPr="00131973">
              <w:rPr>
                <w:color w:val="000000"/>
                <w:sz w:val="22"/>
                <w:szCs w:val="22"/>
                <w:lang w:eastAsia="ru-RU"/>
              </w:rPr>
              <w:t xml:space="preserve">1 06 06 00 0 00 0 000 110 </w:t>
            </w:r>
          </w:p>
        </w:tc>
        <w:tc>
          <w:tcPr>
            <w:tcW w:w="1774" w:type="pct"/>
            <w:shd w:val="clear" w:color="auto" w:fill="auto"/>
            <w:tcMar>
              <w:left w:w="28" w:type="dxa"/>
              <w:right w:w="28" w:type="dxa"/>
            </w:tcMar>
            <w:vAlign w:val="center"/>
            <w:hideMark/>
          </w:tcPr>
          <w:p w:rsidR="00131973" w:rsidRPr="00131973" w:rsidRDefault="00131973" w:rsidP="00131973">
            <w:pPr>
              <w:suppressAutoHyphens w:val="0"/>
              <w:jc w:val="both"/>
              <w:rPr>
                <w:color w:val="000000"/>
                <w:sz w:val="22"/>
                <w:szCs w:val="22"/>
                <w:lang w:eastAsia="ru-RU"/>
              </w:rPr>
            </w:pPr>
            <w:r w:rsidRPr="00131973">
              <w:rPr>
                <w:color w:val="000000"/>
                <w:sz w:val="22"/>
                <w:szCs w:val="22"/>
                <w:lang w:eastAsia="ru-RU"/>
              </w:rPr>
              <w:t>1.4.2.Земельный налог</w:t>
            </w:r>
          </w:p>
        </w:tc>
        <w:tc>
          <w:tcPr>
            <w:tcW w:w="657" w:type="pct"/>
            <w:shd w:val="clear" w:color="auto" w:fill="auto"/>
            <w:tcMar>
              <w:left w:w="28" w:type="dxa"/>
              <w:right w:w="28" w:type="dxa"/>
            </w:tcMar>
            <w:vAlign w:val="center"/>
            <w:hideMark/>
          </w:tcPr>
          <w:p w:rsidR="00131973" w:rsidRPr="00131973" w:rsidRDefault="00131973" w:rsidP="00E871FA">
            <w:pPr>
              <w:suppressAutoHyphens w:val="0"/>
              <w:jc w:val="center"/>
              <w:rPr>
                <w:color w:val="000000"/>
                <w:sz w:val="22"/>
                <w:szCs w:val="22"/>
                <w:lang w:eastAsia="ru-RU"/>
              </w:rPr>
            </w:pPr>
            <w:r w:rsidRPr="00131973">
              <w:rPr>
                <w:color w:val="000000"/>
                <w:sz w:val="22"/>
                <w:szCs w:val="22"/>
                <w:lang w:eastAsia="ru-RU"/>
              </w:rPr>
              <w:t>127 898,10</w:t>
            </w:r>
          </w:p>
        </w:tc>
        <w:tc>
          <w:tcPr>
            <w:tcW w:w="646" w:type="pct"/>
            <w:shd w:val="clear" w:color="auto" w:fill="auto"/>
            <w:tcMar>
              <w:left w:w="28" w:type="dxa"/>
              <w:right w:w="28" w:type="dxa"/>
            </w:tcMar>
            <w:vAlign w:val="center"/>
            <w:hideMark/>
          </w:tcPr>
          <w:p w:rsidR="00131973" w:rsidRPr="00131973" w:rsidRDefault="00131973" w:rsidP="00E871FA">
            <w:pPr>
              <w:suppressAutoHyphens w:val="0"/>
              <w:jc w:val="center"/>
              <w:rPr>
                <w:color w:val="000000"/>
                <w:sz w:val="22"/>
                <w:szCs w:val="22"/>
                <w:lang w:eastAsia="ru-RU"/>
              </w:rPr>
            </w:pPr>
            <w:r w:rsidRPr="00131973">
              <w:rPr>
                <w:color w:val="000000"/>
                <w:sz w:val="22"/>
                <w:szCs w:val="22"/>
                <w:lang w:eastAsia="ru-RU"/>
              </w:rPr>
              <w:t>130 874,80</w:t>
            </w:r>
          </w:p>
        </w:tc>
        <w:tc>
          <w:tcPr>
            <w:tcW w:w="626" w:type="pct"/>
            <w:shd w:val="clear" w:color="auto" w:fill="auto"/>
            <w:tcMar>
              <w:left w:w="28" w:type="dxa"/>
              <w:right w:w="28" w:type="dxa"/>
            </w:tcMar>
            <w:vAlign w:val="center"/>
            <w:hideMark/>
          </w:tcPr>
          <w:p w:rsidR="00131973" w:rsidRPr="00131973" w:rsidRDefault="00131973" w:rsidP="00E871FA">
            <w:pPr>
              <w:suppressAutoHyphens w:val="0"/>
              <w:jc w:val="center"/>
              <w:rPr>
                <w:color w:val="000000"/>
                <w:sz w:val="22"/>
                <w:szCs w:val="22"/>
                <w:lang w:eastAsia="ru-RU"/>
              </w:rPr>
            </w:pPr>
            <w:r w:rsidRPr="00131973">
              <w:rPr>
                <w:color w:val="000000"/>
                <w:sz w:val="22"/>
                <w:szCs w:val="22"/>
                <w:lang w:eastAsia="ru-RU"/>
              </w:rPr>
              <w:t>133 564,00</w:t>
            </w:r>
          </w:p>
        </w:tc>
      </w:tr>
      <w:tr w:rsidR="00131973" w:rsidRPr="00131973" w:rsidTr="00E871FA">
        <w:tblPrEx>
          <w:tblLook w:val="04A0"/>
        </w:tblPrEx>
        <w:trPr>
          <w:trHeight w:val="20"/>
        </w:trPr>
        <w:tc>
          <w:tcPr>
            <w:tcW w:w="1296" w:type="pct"/>
            <w:shd w:val="clear" w:color="auto" w:fill="auto"/>
            <w:tcMar>
              <w:left w:w="28" w:type="dxa"/>
              <w:right w:w="28" w:type="dxa"/>
            </w:tcMar>
            <w:vAlign w:val="center"/>
            <w:hideMark/>
          </w:tcPr>
          <w:p w:rsidR="00131973" w:rsidRPr="00131973" w:rsidRDefault="00131973" w:rsidP="00131973">
            <w:pPr>
              <w:suppressAutoHyphens w:val="0"/>
              <w:jc w:val="center"/>
              <w:rPr>
                <w:b/>
                <w:bCs/>
                <w:color w:val="000000"/>
                <w:sz w:val="22"/>
                <w:szCs w:val="22"/>
                <w:lang w:eastAsia="ru-RU"/>
              </w:rPr>
            </w:pPr>
            <w:r w:rsidRPr="00131973">
              <w:rPr>
                <w:b/>
                <w:bCs/>
                <w:color w:val="000000"/>
                <w:sz w:val="22"/>
                <w:szCs w:val="22"/>
                <w:lang w:eastAsia="ru-RU"/>
              </w:rPr>
              <w:t xml:space="preserve">1 08 00 00 0 00 0 000 000 </w:t>
            </w:r>
          </w:p>
        </w:tc>
        <w:tc>
          <w:tcPr>
            <w:tcW w:w="1774" w:type="pct"/>
            <w:shd w:val="clear" w:color="auto" w:fill="auto"/>
            <w:tcMar>
              <w:left w:w="28" w:type="dxa"/>
              <w:right w:w="28" w:type="dxa"/>
            </w:tcMar>
            <w:vAlign w:val="center"/>
            <w:hideMark/>
          </w:tcPr>
          <w:p w:rsidR="00131973" w:rsidRPr="00131973" w:rsidRDefault="00131973" w:rsidP="00131973">
            <w:pPr>
              <w:suppressAutoHyphens w:val="0"/>
              <w:jc w:val="both"/>
              <w:rPr>
                <w:b/>
                <w:bCs/>
                <w:color w:val="000000"/>
                <w:sz w:val="22"/>
                <w:szCs w:val="22"/>
                <w:lang w:eastAsia="ru-RU"/>
              </w:rPr>
            </w:pPr>
            <w:r w:rsidRPr="00131973">
              <w:rPr>
                <w:b/>
                <w:bCs/>
                <w:color w:val="000000"/>
                <w:sz w:val="22"/>
                <w:szCs w:val="22"/>
                <w:lang w:eastAsia="ru-RU"/>
              </w:rPr>
              <w:t>1.5.ГОСУДАРСТВЕННАЯ ПОШЛИНА</w:t>
            </w:r>
          </w:p>
        </w:tc>
        <w:tc>
          <w:tcPr>
            <w:tcW w:w="657" w:type="pct"/>
            <w:shd w:val="clear" w:color="auto" w:fill="auto"/>
            <w:tcMar>
              <w:left w:w="28" w:type="dxa"/>
              <w:right w:w="28" w:type="dxa"/>
            </w:tcMar>
            <w:vAlign w:val="center"/>
            <w:hideMark/>
          </w:tcPr>
          <w:p w:rsidR="00131973" w:rsidRPr="00131973" w:rsidRDefault="00131973" w:rsidP="00E871FA">
            <w:pPr>
              <w:suppressAutoHyphens w:val="0"/>
              <w:jc w:val="center"/>
              <w:rPr>
                <w:b/>
                <w:bCs/>
                <w:color w:val="000000"/>
                <w:sz w:val="22"/>
                <w:szCs w:val="22"/>
                <w:lang w:eastAsia="ru-RU"/>
              </w:rPr>
            </w:pPr>
            <w:r w:rsidRPr="00131973">
              <w:rPr>
                <w:b/>
                <w:bCs/>
                <w:color w:val="000000"/>
                <w:sz w:val="22"/>
                <w:szCs w:val="22"/>
                <w:lang w:eastAsia="ru-RU"/>
              </w:rPr>
              <w:t>9 834,60</w:t>
            </w:r>
          </w:p>
        </w:tc>
        <w:tc>
          <w:tcPr>
            <w:tcW w:w="646" w:type="pct"/>
            <w:shd w:val="clear" w:color="auto" w:fill="auto"/>
            <w:tcMar>
              <w:left w:w="28" w:type="dxa"/>
              <w:right w:w="28" w:type="dxa"/>
            </w:tcMar>
            <w:vAlign w:val="center"/>
            <w:hideMark/>
          </w:tcPr>
          <w:p w:rsidR="00131973" w:rsidRPr="00131973" w:rsidRDefault="00131973" w:rsidP="00E871FA">
            <w:pPr>
              <w:suppressAutoHyphens w:val="0"/>
              <w:jc w:val="center"/>
              <w:rPr>
                <w:b/>
                <w:bCs/>
                <w:color w:val="000000"/>
                <w:sz w:val="22"/>
                <w:szCs w:val="22"/>
                <w:lang w:eastAsia="ru-RU"/>
              </w:rPr>
            </w:pPr>
            <w:r w:rsidRPr="00131973">
              <w:rPr>
                <w:b/>
                <w:bCs/>
                <w:color w:val="000000"/>
                <w:sz w:val="22"/>
                <w:szCs w:val="22"/>
                <w:lang w:eastAsia="ru-RU"/>
              </w:rPr>
              <w:t>10 244,40</w:t>
            </w:r>
          </w:p>
        </w:tc>
        <w:tc>
          <w:tcPr>
            <w:tcW w:w="626" w:type="pct"/>
            <w:shd w:val="clear" w:color="auto" w:fill="auto"/>
            <w:tcMar>
              <w:left w:w="28" w:type="dxa"/>
              <w:right w:w="28" w:type="dxa"/>
            </w:tcMar>
            <w:vAlign w:val="center"/>
            <w:hideMark/>
          </w:tcPr>
          <w:p w:rsidR="00131973" w:rsidRPr="00131973" w:rsidRDefault="00131973" w:rsidP="00E871FA">
            <w:pPr>
              <w:suppressAutoHyphens w:val="0"/>
              <w:jc w:val="center"/>
              <w:rPr>
                <w:b/>
                <w:bCs/>
                <w:color w:val="000000"/>
                <w:sz w:val="22"/>
                <w:szCs w:val="22"/>
                <w:lang w:eastAsia="ru-RU"/>
              </w:rPr>
            </w:pPr>
            <w:r w:rsidRPr="00131973">
              <w:rPr>
                <w:b/>
                <w:bCs/>
                <w:color w:val="000000"/>
                <w:sz w:val="22"/>
                <w:szCs w:val="22"/>
                <w:lang w:eastAsia="ru-RU"/>
              </w:rPr>
              <w:t>10 654,80</w:t>
            </w:r>
          </w:p>
        </w:tc>
      </w:tr>
      <w:tr w:rsidR="00131973" w:rsidRPr="00131973" w:rsidTr="00E871FA">
        <w:tblPrEx>
          <w:tblLook w:val="04A0"/>
        </w:tblPrEx>
        <w:trPr>
          <w:trHeight w:val="20"/>
        </w:trPr>
        <w:tc>
          <w:tcPr>
            <w:tcW w:w="1296" w:type="pct"/>
            <w:shd w:val="clear" w:color="auto" w:fill="auto"/>
            <w:tcMar>
              <w:left w:w="28" w:type="dxa"/>
              <w:right w:w="28" w:type="dxa"/>
            </w:tcMar>
            <w:vAlign w:val="center"/>
            <w:hideMark/>
          </w:tcPr>
          <w:p w:rsidR="00131973" w:rsidRPr="00131973" w:rsidRDefault="00131973" w:rsidP="00131973">
            <w:pPr>
              <w:suppressAutoHyphens w:val="0"/>
              <w:jc w:val="center"/>
              <w:rPr>
                <w:color w:val="000000"/>
                <w:sz w:val="22"/>
                <w:szCs w:val="22"/>
                <w:lang w:eastAsia="ru-RU"/>
              </w:rPr>
            </w:pPr>
            <w:r w:rsidRPr="00131973">
              <w:rPr>
                <w:color w:val="000000"/>
                <w:sz w:val="22"/>
                <w:szCs w:val="22"/>
                <w:lang w:eastAsia="ru-RU"/>
              </w:rPr>
              <w:t xml:space="preserve">1 08 03 00 0 01 0 000 110 </w:t>
            </w:r>
          </w:p>
        </w:tc>
        <w:tc>
          <w:tcPr>
            <w:tcW w:w="1774" w:type="pct"/>
            <w:shd w:val="clear" w:color="auto" w:fill="auto"/>
            <w:tcMar>
              <w:left w:w="28" w:type="dxa"/>
              <w:right w:w="28" w:type="dxa"/>
            </w:tcMar>
            <w:vAlign w:val="center"/>
            <w:hideMark/>
          </w:tcPr>
          <w:p w:rsidR="00131973" w:rsidRPr="00131973" w:rsidRDefault="00131973" w:rsidP="00131973">
            <w:pPr>
              <w:suppressAutoHyphens w:val="0"/>
              <w:jc w:val="both"/>
              <w:rPr>
                <w:color w:val="000000"/>
                <w:sz w:val="22"/>
                <w:szCs w:val="22"/>
                <w:lang w:eastAsia="ru-RU"/>
              </w:rPr>
            </w:pPr>
            <w:r w:rsidRPr="00131973">
              <w:rPr>
                <w:color w:val="000000"/>
                <w:sz w:val="22"/>
                <w:szCs w:val="22"/>
                <w:lang w:eastAsia="ru-RU"/>
              </w:rPr>
              <w:t>1.5.1.Государственная пошлина по делам, рассматриваемым в судах общей юрисдикции, мировыми судьями</w:t>
            </w:r>
          </w:p>
        </w:tc>
        <w:tc>
          <w:tcPr>
            <w:tcW w:w="657" w:type="pct"/>
            <w:shd w:val="clear" w:color="auto" w:fill="auto"/>
            <w:tcMar>
              <w:left w:w="28" w:type="dxa"/>
              <w:right w:w="28" w:type="dxa"/>
            </w:tcMar>
            <w:vAlign w:val="center"/>
            <w:hideMark/>
          </w:tcPr>
          <w:p w:rsidR="00131973" w:rsidRPr="00131973" w:rsidRDefault="00131973" w:rsidP="00E871FA">
            <w:pPr>
              <w:suppressAutoHyphens w:val="0"/>
              <w:jc w:val="center"/>
              <w:rPr>
                <w:color w:val="000000"/>
                <w:sz w:val="22"/>
                <w:szCs w:val="22"/>
                <w:lang w:eastAsia="ru-RU"/>
              </w:rPr>
            </w:pPr>
            <w:r w:rsidRPr="00131973">
              <w:rPr>
                <w:color w:val="000000"/>
                <w:sz w:val="22"/>
                <w:szCs w:val="22"/>
                <w:lang w:eastAsia="ru-RU"/>
              </w:rPr>
              <w:t>9 744,60</w:t>
            </w:r>
          </w:p>
        </w:tc>
        <w:tc>
          <w:tcPr>
            <w:tcW w:w="646" w:type="pct"/>
            <w:shd w:val="clear" w:color="auto" w:fill="auto"/>
            <w:tcMar>
              <w:left w:w="28" w:type="dxa"/>
              <w:right w:w="28" w:type="dxa"/>
            </w:tcMar>
            <w:vAlign w:val="center"/>
            <w:hideMark/>
          </w:tcPr>
          <w:p w:rsidR="00131973" w:rsidRPr="00131973" w:rsidRDefault="00131973" w:rsidP="00E871FA">
            <w:pPr>
              <w:suppressAutoHyphens w:val="0"/>
              <w:jc w:val="center"/>
              <w:rPr>
                <w:color w:val="000000"/>
                <w:sz w:val="22"/>
                <w:szCs w:val="22"/>
                <w:lang w:eastAsia="ru-RU"/>
              </w:rPr>
            </w:pPr>
            <w:r w:rsidRPr="00131973">
              <w:rPr>
                <w:color w:val="000000"/>
                <w:sz w:val="22"/>
                <w:szCs w:val="22"/>
                <w:lang w:eastAsia="ru-RU"/>
              </w:rPr>
              <w:t>10 150,70</w:t>
            </w:r>
          </w:p>
        </w:tc>
        <w:tc>
          <w:tcPr>
            <w:tcW w:w="626" w:type="pct"/>
            <w:shd w:val="clear" w:color="auto" w:fill="auto"/>
            <w:tcMar>
              <w:left w:w="28" w:type="dxa"/>
              <w:right w:w="28" w:type="dxa"/>
            </w:tcMar>
            <w:vAlign w:val="center"/>
            <w:hideMark/>
          </w:tcPr>
          <w:p w:rsidR="00131973" w:rsidRPr="00131973" w:rsidRDefault="00131973" w:rsidP="00E871FA">
            <w:pPr>
              <w:suppressAutoHyphens w:val="0"/>
              <w:jc w:val="center"/>
              <w:rPr>
                <w:color w:val="000000"/>
                <w:sz w:val="22"/>
                <w:szCs w:val="22"/>
                <w:lang w:eastAsia="ru-RU"/>
              </w:rPr>
            </w:pPr>
            <w:r w:rsidRPr="00131973">
              <w:rPr>
                <w:color w:val="000000"/>
                <w:sz w:val="22"/>
                <w:szCs w:val="22"/>
                <w:lang w:eastAsia="ru-RU"/>
              </w:rPr>
              <w:t>10 557,30</w:t>
            </w:r>
          </w:p>
        </w:tc>
      </w:tr>
      <w:tr w:rsidR="00131973" w:rsidRPr="00131973" w:rsidTr="00E871FA">
        <w:tblPrEx>
          <w:tblLook w:val="04A0"/>
        </w:tblPrEx>
        <w:trPr>
          <w:trHeight w:val="20"/>
        </w:trPr>
        <w:tc>
          <w:tcPr>
            <w:tcW w:w="1296" w:type="pct"/>
            <w:shd w:val="clear" w:color="auto" w:fill="auto"/>
            <w:tcMar>
              <w:left w:w="28" w:type="dxa"/>
              <w:right w:w="28" w:type="dxa"/>
            </w:tcMar>
            <w:vAlign w:val="center"/>
            <w:hideMark/>
          </w:tcPr>
          <w:p w:rsidR="00131973" w:rsidRPr="00131973" w:rsidRDefault="00131973" w:rsidP="00131973">
            <w:pPr>
              <w:suppressAutoHyphens w:val="0"/>
              <w:jc w:val="center"/>
              <w:rPr>
                <w:color w:val="000000"/>
                <w:sz w:val="22"/>
                <w:szCs w:val="22"/>
                <w:lang w:eastAsia="ru-RU"/>
              </w:rPr>
            </w:pPr>
            <w:r w:rsidRPr="00131973">
              <w:rPr>
                <w:color w:val="000000"/>
                <w:sz w:val="22"/>
                <w:szCs w:val="22"/>
                <w:lang w:eastAsia="ru-RU"/>
              </w:rPr>
              <w:t xml:space="preserve">1 08 07 00 0 01 0 000 110 </w:t>
            </w:r>
          </w:p>
        </w:tc>
        <w:tc>
          <w:tcPr>
            <w:tcW w:w="1774" w:type="pct"/>
            <w:shd w:val="clear" w:color="auto" w:fill="auto"/>
            <w:tcMar>
              <w:left w:w="28" w:type="dxa"/>
              <w:right w:w="28" w:type="dxa"/>
            </w:tcMar>
            <w:vAlign w:val="center"/>
            <w:hideMark/>
          </w:tcPr>
          <w:p w:rsidR="00131973" w:rsidRPr="00131973" w:rsidRDefault="00131973" w:rsidP="00131973">
            <w:pPr>
              <w:suppressAutoHyphens w:val="0"/>
              <w:jc w:val="both"/>
              <w:rPr>
                <w:color w:val="000000"/>
                <w:sz w:val="22"/>
                <w:szCs w:val="22"/>
                <w:lang w:eastAsia="ru-RU"/>
              </w:rPr>
            </w:pPr>
            <w:r w:rsidRPr="00131973">
              <w:rPr>
                <w:color w:val="000000"/>
                <w:sz w:val="22"/>
                <w:szCs w:val="22"/>
                <w:lang w:eastAsia="ru-RU"/>
              </w:rPr>
              <w:t>1.5.2.Государственная пошлина за государственную регистрацию, а также за совершение прочих юридически значимых действий</w:t>
            </w:r>
          </w:p>
        </w:tc>
        <w:tc>
          <w:tcPr>
            <w:tcW w:w="657" w:type="pct"/>
            <w:shd w:val="clear" w:color="auto" w:fill="auto"/>
            <w:tcMar>
              <w:left w:w="28" w:type="dxa"/>
              <w:right w:w="28" w:type="dxa"/>
            </w:tcMar>
            <w:vAlign w:val="center"/>
            <w:hideMark/>
          </w:tcPr>
          <w:p w:rsidR="00131973" w:rsidRPr="00131973" w:rsidRDefault="00131973" w:rsidP="00E871FA">
            <w:pPr>
              <w:suppressAutoHyphens w:val="0"/>
              <w:jc w:val="center"/>
              <w:rPr>
                <w:color w:val="000000"/>
                <w:sz w:val="22"/>
                <w:szCs w:val="22"/>
                <w:lang w:eastAsia="ru-RU"/>
              </w:rPr>
            </w:pPr>
            <w:r w:rsidRPr="00131973">
              <w:rPr>
                <w:color w:val="000000"/>
                <w:sz w:val="22"/>
                <w:szCs w:val="22"/>
                <w:lang w:eastAsia="ru-RU"/>
              </w:rPr>
              <w:t>90,00</w:t>
            </w:r>
          </w:p>
        </w:tc>
        <w:tc>
          <w:tcPr>
            <w:tcW w:w="646" w:type="pct"/>
            <w:shd w:val="clear" w:color="auto" w:fill="auto"/>
            <w:tcMar>
              <w:left w:w="28" w:type="dxa"/>
              <w:right w:w="28" w:type="dxa"/>
            </w:tcMar>
            <w:vAlign w:val="center"/>
            <w:hideMark/>
          </w:tcPr>
          <w:p w:rsidR="00131973" w:rsidRPr="00131973" w:rsidRDefault="00131973" w:rsidP="00E871FA">
            <w:pPr>
              <w:suppressAutoHyphens w:val="0"/>
              <w:jc w:val="center"/>
              <w:rPr>
                <w:color w:val="000000"/>
                <w:sz w:val="22"/>
                <w:szCs w:val="22"/>
                <w:lang w:eastAsia="ru-RU"/>
              </w:rPr>
            </w:pPr>
            <w:r w:rsidRPr="00131973">
              <w:rPr>
                <w:color w:val="000000"/>
                <w:sz w:val="22"/>
                <w:szCs w:val="22"/>
                <w:lang w:eastAsia="ru-RU"/>
              </w:rPr>
              <w:t>93,70</w:t>
            </w:r>
          </w:p>
        </w:tc>
        <w:tc>
          <w:tcPr>
            <w:tcW w:w="626" w:type="pct"/>
            <w:shd w:val="clear" w:color="auto" w:fill="auto"/>
            <w:tcMar>
              <w:left w:w="28" w:type="dxa"/>
              <w:right w:w="28" w:type="dxa"/>
            </w:tcMar>
            <w:vAlign w:val="center"/>
            <w:hideMark/>
          </w:tcPr>
          <w:p w:rsidR="00131973" w:rsidRPr="00131973" w:rsidRDefault="00131973" w:rsidP="00E871FA">
            <w:pPr>
              <w:suppressAutoHyphens w:val="0"/>
              <w:jc w:val="center"/>
              <w:rPr>
                <w:color w:val="000000"/>
                <w:sz w:val="22"/>
                <w:szCs w:val="22"/>
                <w:lang w:eastAsia="ru-RU"/>
              </w:rPr>
            </w:pPr>
            <w:r w:rsidRPr="00131973">
              <w:rPr>
                <w:color w:val="000000"/>
                <w:sz w:val="22"/>
                <w:szCs w:val="22"/>
                <w:lang w:eastAsia="ru-RU"/>
              </w:rPr>
              <w:t>97,50</w:t>
            </w:r>
          </w:p>
        </w:tc>
      </w:tr>
      <w:tr w:rsidR="00131973" w:rsidRPr="00131973" w:rsidTr="00E871FA">
        <w:tblPrEx>
          <w:tblLook w:val="04A0"/>
        </w:tblPrEx>
        <w:trPr>
          <w:trHeight w:val="20"/>
        </w:trPr>
        <w:tc>
          <w:tcPr>
            <w:tcW w:w="1296" w:type="pct"/>
            <w:shd w:val="clear" w:color="auto" w:fill="auto"/>
            <w:tcMar>
              <w:left w:w="28" w:type="dxa"/>
              <w:right w:w="28" w:type="dxa"/>
            </w:tcMar>
            <w:vAlign w:val="center"/>
            <w:hideMark/>
          </w:tcPr>
          <w:p w:rsidR="00131973" w:rsidRPr="00131973" w:rsidRDefault="00131973" w:rsidP="00131973">
            <w:pPr>
              <w:suppressAutoHyphens w:val="0"/>
              <w:jc w:val="center"/>
              <w:rPr>
                <w:b/>
                <w:bCs/>
                <w:color w:val="000000"/>
                <w:sz w:val="22"/>
                <w:szCs w:val="22"/>
                <w:lang w:eastAsia="ru-RU"/>
              </w:rPr>
            </w:pPr>
            <w:r w:rsidRPr="00131973">
              <w:rPr>
                <w:b/>
                <w:bCs/>
                <w:color w:val="000000"/>
                <w:sz w:val="22"/>
                <w:szCs w:val="22"/>
                <w:lang w:eastAsia="ru-RU"/>
              </w:rPr>
              <w:lastRenderedPageBreak/>
              <w:t xml:space="preserve">1 11 00 00 0 00 0 000 000 </w:t>
            </w:r>
          </w:p>
        </w:tc>
        <w:tc>
          <w:tcPr>
            <w:tcW w:w="1774" w:type="pct"/>
            <w:shd w:val="clear" w:color="auto" w:fill="auto"/>
            <w:tcMar>
              <w:left w:w="28" w:type="dxa"/>
              <w:right w:w="28" w:type="dxa"/>
            </w:tcMar>
            <w:vAlign w:val="center"/>
            <w:hideMark/>
          </w:tcPr>
          <w:p w:rsidR="00131973" w:rsidRPr="00131973" w:rsidRDefault="00131973" w:rsidP="00131973">
            <w:pPr>
              <w:suppressAutoHyphens w:val="0"/>
              <w:jc w:val="both"/>
              <w:rPr>
                <w:b/>
                <w:bCs/>
                <w:color w:val="000000"/>
                <w:sz w:val="22"/>
                <w:szCs w:val="22"/>
                <w:lang w:eastAsia="ru-RU"/>
              </w:rPr>
            </w:pPr>
            <w:r w:rsidRPr="00131973">
              <w:rPr>
                <w:b/>
                <w:bCs/>
                <w:color w:val="000000"/>
                <w:sz w:val="22"/>
                <w:szCs w:val="22"/>
                <w:lang w:eastAsia="ru-RU"/>
              </w:rPr>
              <w:t>1.6.ДОХОДЫ ОТ ИСПОЛЬЗОВАНИЯ ИМУЩЕСТВА, НАХОДЯЩЕГОСЯ В ГОСУДАРСТВЕННОЙ И МУНИЦИПАЛЬНОЙ СОБСТВЕННОСТИ</w:t>
            </w:r>
          </w:p>
        </w:tc>
        <w:tc>
          <w:tcPr>
            <w:tcW w:w="657" w:type="pct"/>
            <w:shd w:val="clear" w:color="auto" w:fill="auto"/>
            <w:tcMar>
              <w:left w:w="28" w:type="dxa"/>
              <w:right w:w="28" w:type="dxa"/>
            </w:tcMar>
            <w:vAlign w:val="center"/>
            <w:hideMark/>
          </w:tcPr>
          <w:p w:rsidR="00131973" w:rsidRPr="00131973" w:rsidRDefault="00131973" w:rsidP="00E871FA">
            <w:pPr>
              <w:suppressAutoHyphens w:val="0"/>
              <w:jc w:val="center"/>
              <w:rPr>
                <w:b/>
                <w:bCs/>
                <w:color w:val="000000"/>
                <w:sz w:val="22"/>
                <w:szCs w:val="22"/>
                <w:lang w:eastAsia="ru-RU"/>
              </w:rPr>
            </w:pPr>
            <w:r w:rsidRPr="00131973">
              <w:rPr>
                <w:b/>
                <w:bCs/>
                <w:color w:val="000000"/>
                <w:sz w:val="22"/>
                <w:szCs w:val="22"/>
                <w:lang w:eastAsia="ru-RU"/>
              </w:rPr>
              <w:t>37 293,80</w:t>
            </w:r>
          </w:p>
        </w:tc>
        <w:tc>
          <w:tcPr>
            <w:tcW w:w="646" w:type="pct"/>
            <w:shd w:val="clear" w:color="auto" w:fill="auto"/>
            <w:tcMar>
              <w:left w:w="28" w:type="dxa"/>
              <w:right w:w="28" w:type="dxa"/>
            </w:tcMar>
            <w:vAlign w:val="center"/>
            <w:hideMark/>
          </w:tcPr>
          <w:p w:rsidR="00131973" w:rsidRPr="00131973" w:rsidRDefault="00131973" w:rsidP="00E871FA">
            <w:pPr>
              <w:suppressAutoHyphens w:val="0"/>
              <w:jc w:val="center"/>
              <w:rPr>
                <w:b/>
                <w:bCs/>
                <w:color w:val="000000"/>
                <w:sz w:val="22"/>
                <w:szCs w:val="22"/>
                <w:lang w:eastAsia="ru-RU"/>
              </w:rPr>
            </w:pPr>
            <w:r w:rsidRPr="00131973">
              <w:rPr>
                <w:b/>
                <w:bCs/>
                <w:color w:val="000000"/>
                <w:sz w:val="22"/>
                <w:szCs w:val="22"/>
                <w:lang w:eastAsia="ru-RU"/>
              </w:rPr>
              <w:t>38 793,90</w:t>
            </w:r>
          </w:p>
        </w:tc>
        <w:tc>
          <w:tcPr>
            <w:tcW w:w="626" w:type="pct"/>
            <w:shd w:val="clear" w:color="auto" w:fill="auto"/>
            <w:tcMar>
              <w:left w:w="28" w:type="dxa"/>
              <w:right w:w="28" w:type="dxa"/>
            </w:tcMar>
            <w:vAlign w:val="center"/>
            <w:hideMark/>
          </w:tcPr>
          <w:p w:rsidR="00131973" w:rsidRPr="00131973" w:rsidRDefault="00131973" w:rsidP="00E871FA">
            <w:pPr>
              <w:suppressAutoHyphens w:val="0"/>
              <w:jc w:val="center"/>
              <w:rPr>
                <w:b/>
                <w:bCs/>
                <w:color w:val="000000"/>
                <w:sz w:val="22"/>
                <w:szCs w:val="22"/>
                <w:lang w:eastAsia="ru-RU"/>
              </w:rPr>
            </w:pPr>
            <w:r w:rsidRPr="00131973">
              <w:rPr>
                <w:b/>
                <w:bCs/>
                <w:color w:val="000000"/>
                <w:sz w:val="22"/>
                <w:szCs w:val="22"/>
                <w:lang w:eastAsia="ru-RU"/>
              </w:rPr>
              <w:t>40 350,10</w:t>
            </w:r>
          </w:p>
        </w:tc>
      </w:tr>
      <w:tr w:rsidR="00131973" w:rsidRPr="00131973" w:rsidTr="00E871FA">
        <w:tblPrEx>
          <w:tblLook w:val="04A0"/>
        </w:tblPrEx>
        <w:trPr>
          <w:trHeight w:val="20"/>
        </w:trPr>
        <w:tc>
          <w:tcPr>
            <w:tcW w:w="1296" w:type="pct"/>
            <w:shd w:val="clear" w:color="auto" w:fill="auto"/>
            <w:tcMar>
              <w:left w:w="28" w:type="dxa"/>
              <w:right w:w="28" w:type="dxa"/>
            </w:tcMar>
            <w:vAlign w:val="center"/>
            <w:hideMark/>
          </w:tcPr>
          <w:p w:rsidR="00131973" w:rsidRPr="00131973" w:rsidRDefault="00131973" w:rsidP="00131973">
            <w:pPr>
              <w:suppressAutoHyphens w:val="0"/>
              <w:jc w:val="center"/>
              <w:rPr>
                <w:color w:val="000000"/>
                <w:sz w:val="22"/>
                <w:szCs w:val="22"/>
                <w:lang w:eastAsia="ru-RU"/>
              </w:rPr>
            </w:pPr>
            <w:r w:rsidRPr="00131973">
              <w:rPr>
                <w:color w:val="000000"/>
                <w:sz w:val="22"/>
                <w:szCs w:val="22"/>
                <w:lang w:eastAsia="ru-RU"/>
              </w:rPr>
              <w:t xml:space="preserve">1 11 05 00 0 00 0 000 120 </w:t>
            </w:r>
          </w:p>
        </w:tc>
        <w:tc>
          <w:tcPr>
            <w:tcW w:w="1774" w:type="pct"/>
            <w:shd w:val="clear" w:color="auto" w:fill="auto"/>
            <w:tcMar>
              <w:left w:w="28" w:type="dxa"/>
              <w:right w:w="28" w:type="dxa"/>
            </w:tcMar>
            <w:vAlign w:val="center"/>
            <w:hideMark/>
          </w:tcPr>
          <w:p w:rsidR="00131973" w:rsidRPr="00131973" w:rsidRDefault="00131973" w:rsidP="00131973">
            <w:pPr>
              <w:suppressAutoHyphens w:val="0"/>
              <w:jc w:val="both"/>
              <w:rPr>
                <w:color w:val="000000"/>
                <w:sz w:val="22"/>
                <w:szCs w:val="22"/>
                <w:lang w:eastAsia="ru-RU"/>
              </w:rPr>
            </w:pPr>
            <w:r w:rsidRPr="00131973">
              <w:rPr>
                <w:color w:val="000000"/>
                <w:sz w:val="22"/>
                <w:szCs w:val="22"/>
                <w:lang w:eastAsia="ru-RU"/>
              </w:rPr>
              <w:t>1.6.1.Доходы,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657" w:type="pct"/>
            <w:shd w:val="clear" w:color="auto" w:fill="auto"/>
            <w:tcMar>
              <w:left w:w="28" w:type="dxa"/>
              <w:right w:w="28" w:type="dxa"/>
            </w:tcMar>
            <w:vAlign w:val="center"/>
            <w:hideMark/>
          </w:tcPr>
          <w:p w:rsidR="00131973" w:rsidRPr="00131973" w:rsidRDefault="00131973" w:rsidP="00E871FA">
            <w:pPr>
              <w:suppressAutoHyphens w:val="0"/>
              <w:jc w:val="center"/>
              <w:rPr>
                <w:color w:val="000000"/>
                <w:sz w:val="22"/>
                <w:szCs w:val="22"/>
                <w:lang w:eastAsia="ru-RU"/>
              </w:rPr>
            </w:pPr>
            <w:r w:rsidRPr="00131973">
              <w:rPr>
                <w:color w:val="000000"/>
                <w:sz w:val="22"/>
                <w:szCs w:val="22"/>
                <w:lang w:eastAsia="ru-RU"/>
              </w:rPr>
              <w:t>29 794,70</w:t>
            </w:r>
          </w:p>
        </w:tc>
        <w:tc>
          <w:tcPr>
            <w:tcW w:w="646" w:type="pct"/>
            <w:shd w:val="clear" w:color="auto" w:fill="auto"/>
            <w:tcMar>
              <w:left w:w="28" w:type="dxa"/>
              <w:right w:w="28" w:type="dxa"/>
            </w:tcMar>
            <w:vAlign w:val="center"/>
            <w:hideMark/>
          </w:tcPr>
          <w:p w:rsidR="00131973" w:rsidRPr="00131973" w:rsidRDefault="00131973" w:rsidP="00E871FA">
            <w:pPr>
              <w:suppressAutoHyphens w:val="0"/>
              <w:jc w:val="center"/>
              <w:rPr>
                <w:color w:val="000000"/>
                <w:sz w:val="22"/>
                <w:szCs w:val="22"/>
                <w:lang w:eastAsia="ru-RU"/>
              </w:rPr>
            </w:pPr>
            <w:r w:rsidRPr="00131973">
              <w:rPr>
                <w:color w:val="000000"/>
                <w:sz w:val="22"/>
                <w:szCs w:val="22"/>
                <w:lang w:eastAsia="ru-RU"/>
              </w:rPr>
              <w:t>30 986,50</w:t>
            </w:r>
          </w:p>
        </w:tc>
        <w:tc>
          <w:tcPr>
            <w:tcW w:w="626" w:type="pct"/>
            <w:shd w:val="clear" w:color="auto" w:fill="auto"/>
            <w:tcMar>
              <w:left w:w="28" w:type="dxa"/>
              <w:right w:w="28" w:type="dxa"/>
            </w:tcMar>
            <w:vAlign w:val="center"/>
            <w:hideMark/>
          </w:tcPr>
          <w:p w:rsidR="00131973" w:rsidRPr="00131973" w:rsidRDefault="00131973" w:rsidP="00E871FA">
            <w:pPr>
              <w:suppressAutoHyphens w:val="0"/>
              <w:jc w:val="center"/>
              <w:rPr>
                <w:color w:val="000000"/>
                <w:sz w:val="22"/>
                <w:szCs w:val="22"/>
                <w:lang w:eastAsia="ru-RU"/>
              </w:rPr>
            </w:pPr>
            <w:r w:rsidRPr="00131973">
              <w:rPr>
                <w:color w:val="000000"/>
                <w:sz w:val="22"/>
                <w:szCs w:val="22"/>
                <w:lang w:eastAsia="ru-RU"/>
              </w:rPr>
              <w:t>32 226,00</w:t>
            </w:r>
          </w:p>
        </w:tc>
      </w:tr>
      <w:tr w:rsidR="00131973" w:rsidRPr="00131973" w:rsidTr="00E871FA">
        <w:tblPrEx>
          <w:tblLook w:val="04A0"/>
        </w:tblPrEx>
        <w:trPr>
          <w:trHeight w:val="20"/>
        </w:trPr>
        <w:tc>
          <w:tcPr>
            <w:tcW w:w="1296" w:type="pct"/>
            <w:shd w:val="clear" w:color="auto" w:fill="auto"/>
            <w:tcMar>
              <w:left w:w="28" w:type="dxa"/>
              <w:right w:w="28" w:type="dxa"/>
            </w:tcMar>
            <w:vAlign w:val="center"/>
            <w:hideMark/>
          </w:tcPr>
          <w:p w:rsidR="00131973" w:rsidRPr="00131973" w:rsidRDefault="00131973" w:rsidP="00131973">
            <w:pPr>
              <w:suppressAutoHyphens w:val="0"/>
              <w:jc w:val="center"/>
              <w:rPr>
                <w:color w:val="000000"/>
                <w:sz w:val="22"/>
                <w:szCs w:val="22"/>
                <w:lang w:eastAsia="ru-RU"/>
              </w:rPr>
            </w:pPr>
            <w:r w:rsidRPr="00131973">
              <w:rPr>
                <w:color w:val="000000"/>
                <w:sz w:val="22"/>
                <w:szCs w:val="22"/>
                <w:lang w:eastAsia="ru-RU"/>
              </w:rPr>
              <w:t xml:space="preserve">1 11 05 30 0 00 0 000 120 </w:t>
            </w:r>
          </w:p>
        </w:tc>
        <w:tc>
          <w:tcPr>
            <w:tcW w:w="1774" w:type="pct"/>
            <w:shd w:val="clear" w:color="auto" w:fill="auto"/>
            <w:tcMar>
              <w:left w:w="28" w:type="dxa"/>
              <w:right w:w="28" w:type="dxa"/>
            </w:tcMar>
            <w:vAlign w:val="center"/>
            <w:hideMark/>
          </w:tcPr>
          <w:p w:rsidR="00131973" w:rsidRPr="00131973" w:rsidRDefault="00131973" w:rsidP="00131973">
            <w:pPr>
              <w:suppressAutoHyphens w:val="0"/>
              <w:jc w:val="both"/>
              <w:rPr>
                <w:color w:val="000000"/>
                <w:sz w:val="22"/>
                <w:szCs w:val="22"/>
                <w:lang w:eastAsia="ru-RU"/>
              </w:rPr>
            </w:pPr>
            <w:r w:rsidRPr="00131973">
              <w:rPr>
                <w:color w:val="000000"/>
                <w:sz w:val="22"/>
                <w:szCs w:val="22"/>
                <w:lang w:eastAsia="ru-RU"/>
              </w:rPr>
              <w:t>1.6.2.Плата по соглашениям об установлении сервитута в отношении земельных участков, находящихся в государственной или муниципальной собственности</w:t>
            </w:r>
          </w:p>
        </w:tc>
        <w:tc>
          <w:tcPr>
            <w:tcW w:w="657" w:type="pct"/>
            <w:shd w:val="clear" w:color="auto" w:fill="auto"/>
            <w:tcMar>
              <w:left w:w="28" w:type="dxa"/>
              <w:right w:w="28" w:type="dxa"/>
            </w:tcMar>
            <w:vAlign w:val="center"/>
            <w:hideMark/>
          </w:tcPr>
          <w:p w:rsidR="00131973" w:rsidRPr="00131973" w:rsidRDefault="00131973" w:rsidP="00E871FA">
            <w:pPr>
              <w:suppressAutoHyphens w:val="0"/>
              <w:jc w:val="center"/>
              <w:rPr>
                <w:color w:val="000000"/>
                <w:sz w:val="22"/>
                <w:szCs w:val="22"/>
                <w:lang w:eastAsia="ru-RU"/>
              </w:rPr>
            </w:pPr>
            <w:r w:rsidRPr="00131973">
              <w:rPr>
                <w:color w:val="000000"/>
                <w:sz w:val="22"/>
                <w:szCs w:val="22"/>
                <w:lang w:eastAsia="ru-RU"/>
              </w:rPr>
              <w:t>41,00</w:t>
            </w:r>
          </w:p>
        </w:tc>
        <w:tc>
          <w:tcPr>
            <w:tcW w:w="646" w:type="pct"/>
            <w:shd w:val="clear" w:color="auto" w:fill="auto"/>
            <w:tcMar>
              <w:left w:w="28" w:type="dxa"/>
              <w:right w:w="28" w:type="dxa"/>
            </w:tcMar>
            <w:vAlign w:val="center"/>
            <w:hideMark/>
          </w:tcPr>
          <w:p w:rsidR="00131973" w:rsidRPr="00131973" w:rsidRDefault="00131973" w:rsidP="00E871FA">
            <w:pPr>
              <w:suppressAutoHyphens w:val="0"/>
              <w:jc w:val="center"/>
              <w:rPr>
                <w:color w:val="000000"/>
                <w:sz w:val="22"/>
                <w:szCs w:val="22"/>
                <w:lang w:eastAsia="ru-RU"/>
              </w:rPr>
            </w:pPr>
            <w:r w:rsidRPr="00131973">
              <w:rPr>
                <w:color w:val="000000"/>
                <w:sz w:val="22"/>
                <w:szCs w:val="22"/>
                <w:lang w:eastAsia="ru-RU"/>
              </w:rPr>
              <w:t>42,60</w:t>
            </w:r>
          </w:p>
        </w:tc>
        <w:tc>
          <w:tcPr>
            <w:tcW w:w="626" w:type="pct"/>
            <w:shd w:val="clear" w:color="auto" w:fill="auto"/>
            <w:tcMar>
              <w:left w:w="28" w:type="dxa"/>
              <w:right w:w="28" w:type="dxa"/>
            </w:tcMar>
            <w:vAlign w:val="center"/>
            <w:hideMark/>
          </w:tcPr>
          <w:p w:rsidR="00131973" w:rsidRPr="00131973" w:rsidRDefault="00131973" w:rsidP="00E871FA">
            <w:pPr>
              <w:suppressAutoHyphens w:val="0"/>
              <w:jc w:val="center"/>
              <w:rPr>
                <w:color w:val="000000"/>
                <w:sz w:val="22"/>
                <w:szCs w:val="22"/>
                <w:lang w:eastAsia="ru-RU"/>
              </w:rPr>
            </w:pPr>
            <w:r w:rsidRPr="00131973">
              <w:rPr>
                <w:color w:val="000000"/>
                <w:sz w:val="22"/>
                <w:szCs w:val="22"/>
                <w:lang w:eastAsia="ru-RU"/>
              </w:rPr>
              <w:t>44,30</w:t>
            </w:r>
          </w:p>
        </w:tc>
      </w:tr>
      <w:tr w:rsidR="00131973" w:rsidRPr="00131973" w:rsidTr="00E871FA">
        <w:tblPrEx>
          <w:tblLook w:val="04A0"/>
        </w:tblPrEx>
        <w:trPr>
          <w:trHeight w:val="20"/>
        </w:trPr>
        <w:tc>
          <w:tcPr>
            <w:tcW w:w="1296" w:type="pct"/>
            <w:shd w:val="clear" w:color="auto" w:fill="auto"/>
            <w:tcMar>
              <w:left w:w="28" w:type="dxa"/>
              <w:right w:w="28" w:type="dxa"/>
            </w:tcMar>
            <w:vAlign w:val="center"/>
            <w:hideMark/>
          </w:tcPr>
          <w:p w:rsidR="00131973" w:rsidRPr="00131973" w:rsidRDefault="00131973" w:rsidP="00131973">
            <w:pPr>
              <w:suppressAutoHyphens w:val="0"/>
              <w:jc w:val="center"/>
              <w:rPr>
                <w:color w:val="000000"/>
                <w:sz w:val="22"/>
                <w:szCs w:val="22"/>
                <w:lang w:eastAsia="ru-RU"/>
              </w:rPr>
            </w:pPr>
            <w:r w:rsidRPr="00131973">
              <w:rPr>
                <w:color w:val="000000"/>
                <w:sz w:val="22"/>
                <w:szCs w:val="22"/>
                <w:lang w:eastAsia="ru-RU"/>
              </w:rPr>
              <w:t xml:space="preserve">1 11 07 00 0 00 0 000 120 </w:t>
            </w:r>
          </w:p>
        </w:tc>
        <w:tc>
          <w:tcPr>
            <w:tcW w:w="1774" w:type="pct"/>
            <w:shd w:val="clear" w:color="auto" w:fill="auto"/>
            <w:tcMar>
              <w:left w:w="28" w:type="dxa"/>
              <w:right w:w="28" w:type="dxa"/>
            </w:tcMar>
            <w:vAlign w:val="center"/>
            <w:hideMark/>
          </w:tcPr>
          <w:p w:rsidR="00131973" w:rsidRPr="00131973" w:rsidRDefault="00131973" w:rsidP="00131973">
            <w:pPr>
              <w:suppressAutoHyphens w:val="0"/>
              <w:jc w:val="both"/>
              <w:rPr>
                <w:color w:val="000000"/>
                <w:sz w:val="22"/>
                <w:szCs w:val="22"/>
                <w:lang w:eastAsia="ru-RU"/>
              </w:rPr>
            </w:pPr>
            <w:r w:rsidRPr="00131973">
              <w:rPr>
                <w:color w:val="000000"/>
                <w:sz w:val="22"/>
                <w:szCs w:val="22"/>
                <w:lang w:eastAsia="ru-RU"/>
              </w:rPr>
              <w:t>1.6.3.Платежи от государственных и муниципальных унитарных предприятий</w:t>
            </w:r>
          </w:p>
        </w:tc>
        <w:tc>
          <w:tcPr>
            <w:tcW w:w="657" w:type="pct"/>
            <w:shd w:val="clear" w:color="auto" w:fill="auto"/>
            <w:tcMar>
              <w:left w:w="28" w:type="dxa"/>
              <w:right w:w="28" w:type="dxa"/>
            </w:tcMar>
            <w:vAlign w:val="center"/>
            <w:hideMark/>
          </w:tcPr>
          <w:p w:rsidR="00131973" w:rsidRPr="00131973" w:rsidRDefault="00131973" w:rsidP="00E871FA">
            <w:pPr>
              <w:suppressAutoHyphens w:val="0"/>
              <w:jc w:val="center"/>
              <w:rPr>
                <w:color w:val="000000"/>
                <w:sz w:val="22"/>
                <w:szCs w:val="22"/>
                <w:lang w:eastAsia="ru-RU"/>
              </w:rPr>
            </w:pPr>
            <w:r w:rsidRPr="00131973">
              <w:rPr>
                <w:color w:val="000000"/>
                <w:sz w:val="22"/>
                <w:szCs w:val="22"/>
                <w:lang w:eastAsia="ru-RU"/>
              </w:rPr>
              <w:t>32,40</w:t>
            </w:r>
          </w:p>
        </w:tc>
        <w:tc>
          <w:tcPr>
            <w:tcW w:w="646" w:type="pct"/>
            <w:shd w:val="clear" w:color="auto" w:fill="auto"/>
            <w:tcMar>
              <w:left w:w="28" w:type="dxa"/>
              <w:right w:w="28" w:type="dxa"/>
            </w:tcMar>
            <w:vAlign w:val="center"/>
            <w:hideMark/>
          </w:tcPr>
          <w:p w:rsidR="00131973" w:rsidRPr="00131973" w:rsidRDefault="00131973" w:rsidP="00E871FA">
            <w:pPr>
              <w:suppressAutoHyphens w:val="0"/>
              <w:jc w:val="center"/>
              <w:rPr>
                <w:color w:val="000000"/>
                <w:sz w:val="22"/>
                <w:szCs w:val="22"/>
                <w:lang w:eastAsia="ru-RU"/>
              </w:rPr>
            </w:pPr>
            <w:r w:rsidRPr="00131973">
              <w:rPr>
                <w:color w:val="000000"/>
                <w:sz w:val="22"/>
                <w:szCs w:val="22"/>
                <w:lang w:eastAsia="ru-RU"/>
              </w:rPr>
              <w:t>42,10</w:t>
            </w:r>
          </w:p>
        </w:tc>
        <w:tc>
          <w:tcPr>
            <w:tcW w:w="626" w:type="pct"/>
            <w:shd w:val="clear" w:color="auto" w:fill="auto"/>
            <w:tcMar>
              <w:left w:w="28" w:type="dxa"/>
              <w:right w:w="28" w:type="dxa"/>
            </w:tcMar>
            <w:vAlign w:val="center"/>
            <w:hideMark/>
          </w:tcPr>
          <w:p w:rsidR="00131973" w:rsidRPr="00131973" w:rsidRDefault="00131973" w:rsidP="00E871FA">
            <w:pPr>
              <w:suppressAutoHyphens w:val="0"/>
              <w:jc w:val="center"/>
              <w:rPr>
                <w:color w:val="000000"/>
                <w:sz w:val="22"/>
                <w:szCs w:val="22"/>
                <w:lang w:eastAsia="ru-RU"/>
              </w:rPr>
            </w:pPr>
            <w:r w:rsidRPr="00131973">
              <w:rPr>
                <w:color w:val="000000"/>
                <w:sz w:val="22"/>
                <w:szCs w:val="22"/>
                <w:lang w:eastAsia="ru-RU"/>
              </w:rPr>
              <w:t>48,20</w:t>
            </w:r>
          </w:p>
        </w:tc>
      </w:tr>
      <w:tr w:rsidR="00131973" w:rsidRPr="00131973" w:rsidTr="00E871FA">
        <w:tblPrEx>
          <w:tblLook w:val="04A0"/>
        </w:tblPrEx>
        <w:trPr>
          <w:trHeight w:val="20"/>
        </w:trPr>
        <w:tc>
          <w:tcPr>
            <w:tcW w:w="1296" w:type="pct"/>
            <w:shd w:val="clear" w:color="auto" w:fill="auto"/>
            <w:tcMar>
              <w:left w:w="28" w:type="dxa"/>
              <w:right w:w="28" w:type="dxa"/>
            </w:tcMar>
            <w:vAlign w:val="center"/>
            <w:hideMark/>
          </w:tcPr>
          <w:p w:rsidR="00131973" w:rsidRPr="00131973" w:rsidRDefault="00131973" w:rsidP="00131973">
            <w:pPr>
              <w:suppressAutoHyphens w:val="0"/>
              <w:jc w:val="center"/>
              <w:rPr>
                <w:color w:val="000000"/>
                <w:sz w:val="22"/>
                <w:szCs w:val="22"/>
                <w:lang w:eastAsia="ru-RU"/>
              </w:rPr>
            </w:pPr>
            <w:r w:rsidRPr="00131973">
              <w:rPr>
                <w:color w:val="000000"/>
                <w:sz w:val="22"/>
                <w:szCs w:val="22"/>
                <w:lang w:eastAsia="ru-RU"/>
              </w:rPr>
              <w:t xml:space="preserve">1 11 09 00 0 00 0 000 120 </w:t>
            </w:r>
          </w:p>
        </w:tc>
        <w:tc>
          <w:tcPr>
            <w:tcW w:w="1774" w:type="pct"/>
            <w:shd w:val="clear" w:color="auto" w:fill="auto"/>
            <w:tcMar>
              <w:left w:w="28" w:type="dxa"/>
              <w:right w:w="28" w:type="dxa"/>
            </w:tcMar>
            <w:vAlign w:val="center"/>
            <w:hideMark/>
          </w:tcPr>
          <w:p w:rsidR="00131973" w:rsidRPr="00131973" w:rsidRDefault="00131973" w:rsidP="00131973">
            <w:pPr>
              <w:suppressAutoHyphens w:val="0"/>
              <w:jc w:val="both"/>
              <w:rPr>
                <w:color w:val="000000"/>
                <w:sz w:val="22"/>
                <w:szCs w:val="22"/>
                <w:lang w:eastAsia="ru-RU"/>
              </w:rPr>
            </w:pPr>
            <w:r w:rsidRPr="00131973">
              <w:rPr>
                <w:color w:val="000000"/>
                <w:sz w:val="22"/>
                <w:szCs w:val="22"/>
                <w:lang w:eastAsia="ru-RU"/>
              </w:rPr>
              <w:t>1.6.4.Прочие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657" w:type="pct"/>
            <w:shd w:val="clear" w:color="auto" w:fill="auto"/>
            <w:tcMar>
              <w:left w:w="28" w:type="dxa"/>
              <w:right w:w="28" w:type="dxa"/>
            </w:tcMar>
            <w:vAlign w:val="center"/>
            <w:hideMark/>
          </w:tcPr>
          <w:p w:rsidR="00131973" w:rsidRPr="00131973" w:rsidRDefault="00131973" w:rsidP="00E871FA">
            <w:pPr>
              <w:suppressAutoHyphens w:val="0"/>
              <w:jc w:val="center"/>
              <w:rPr>
                <w:color w:val="000000"/>
                <w:sz w:val="22"/>
                <w:szCs w:val="22"/>
                <w:lang w:eastAsia="ru-RU"/>
              </w:rPr>
            </w:pPr>
            <w:r w:rsidRPr="00131973">
              <w:rPr>
                <w:color w:val="000000"/>
                <w:sz w:val="22"/>
                <w:szCs w:val="22"/>
                <w:lang w:eastAsia="ru-RU"/>
              </w:rPr>
              <w:t>7 425,70</w:t>
            </w:r>
          </w:p>
        </w:tc>
        <w:tc>
          <w:tcPr>
            <w:tcW w:w="646" w:type="pct"/>
            <w:shd w:val="clear" w:color="auto" w:fill="auto"/>
            <w:tcMar>
              <w:left w:w="28" w:type="dxa"/>
              <w:right w:w="28" w:type="dxa"/>
            </w:tcMar>
            <w:vAlign w:val="center"/>
            <w:hideMark/>
          </w:tcPr>
          <w:p w:rsidR="00131973" w:rsidRPr="00131973" w:rsidRDefault="00131973" w:rsidP="00E871FA">
            <w:pPr>
              <w:suppressAutoHyphens w:val="0"/>
              <w:jc w:val="center"/>
              <w:rPr>
                <w:color w:val="000000"/>
                <w:sz w:val="22"/>
                <w:szCs w:val="22"/>
                <w:lang w:eastAsia="ru-RU"/>
              </w:rPr>
            </w:pPr>
            <w:r w:rsidRPr="00131973">
              <w:rPr>
                <w:color w:val="000000"/>
                <w:sz w:val="22"/>
                <w:szCs w:val="22"/>
                <w:lang w:eastAsia="ru-RU"/>
              </w:rPr>
              <w:t>7 722,70</w:t>
            </w:r>
          </w:p>
        </w:tc>
        <w:tc>
          <w:tcPr>
            <w:tcW w:w="626" w:type="pct"/>
            <w:shd w:val="clear" w:color="auto" w:fill="auto"/>
            <w:tcMar>
              <w:left w:w="28" w:type="dxa"/>
              <w:right w:w="28" w:type="dxa"/>
            </w:tcMar>
            <w:vAlign w:val="center"/>
            <w:hideMark/>
          </w:tcPr>
          <w:p w:rsidR="00131973" w:rsidRPr="00131973" w:rsidRDefault="00131973" w:rsidP="00E871FA">
            <w:pPr>
              <w:suppressAutoHyphens w:val="0"/>
              <w:jc w:val="center"/>
              <w:rPr>
                <w:color w:val="000000"/>
                <w:sz w:val="22"/>
                <w:szCs w:val="22"/>
                <w:lang w:eastAsia="ru-RU"/>
              </w:rPr>
            </w:pPr>
            <w:r w:rsidRPr="00131973">
              <w:rPr>
                <w:color w:val="000000"/>
                <w:sz w:val="22"/>
                <w:szCs w:val="22"/>
                <w:lang w:eastAsia="ru-RU"/>
              </w:rPr>
              <w:t>8 031,60</w:t>
            </w:r>
          </w:p>
        </w:tc>
      </w:tr>
      <w:tr w:rsidR="00131973" w:rsidRPr="00131973" w:rsidTr="00E871FA">
        <w:tblPrEx>
          <w:tblLook w:val="04A0"/>
        </w:tblPrEx>
        <w:trPr>
          <w:trHeight w:val="20"/>
        </w:trPr>
        <w:tc>
          <w:tcPr>
            <w:tcW w:w="1296" w:type="pct"/>
            <w:shd w:val="clear" w:color="auto" w:fill="auto"/>
            <w:tcMar>
              <w:left w:w="28" w:type="dxa"/>
              <w:right w:w="28" w:type="dxa"/>
            </w:tcMar>
            <w:vAlign w:val="center"/>
            <w:hideMark/>
          </w:tcPr>
          <w:p w:rsidR="00131973" w:rsidRPr="00131973" w:rsidRDefault="00131973" w:rsidP="00131973">
            <w:pPr>
              <w:suppressAutoHyphens w:val="0"/>
              <w:jc w:val="center"/>
              <w:rPr>
                <w:b/>
                <w:bCs/>
                <w:color w:val="000000"/>
                <w:sz w:val="22"/>
                <w:szCs w:val="22"/>
                <w:lang w:eastAsia="ru-RU"/>
              </w:rPr>
            </w:pPr>
            <w:r w:rsidRPr="00131973">
              <w:rPr>
                <w:b/>
                <w:bCs/>
                <w:color w:val="000000"/>
                <w:sz w:val="22"/>
                <w:szCs w:val="22"/>
                <w:lang w:eastAsia="ru-RU"/>
              </w:rPr>
              <w:t xml:space="preserve">1 12 00 00 0 00 0 000 000 </w:t>
            </w:r>
          </w:p>
        </w:tc>
        <w:tc>
          <w:tcPr>
            <w:tcW w:w="1774" w:type="pct"/>
            <w:shd w:val="clear" w:color="auto" w:fill="auto"/>
            <w:tcMar>
              <w:left w:w="28" w:type="dxa"/>
              <w:right w:w="28" w:type="dxa"/>
            </w:tcMar>
            <w:vAlign w:val="center"/>
            <w:hideMark/>
          </w:tcPr>
          <w:p w:rsidR="00131973" w:rsidRPr="00131973" w:rsidRDefault="00131973" w:rsidP="00131973">
            <w:pPr>
              <w:suppressAutoHyphens w:val="0"/>
              <w:jc w:val="both"/>
              <w:rPr>
                <w:b/>
                <w:bCs/>
                <w:color w:val="000000"/>
                <w:sz w:val="22"/>
                <w:szCs w:val="22"/>
                <w:lang w:eastAsia="ru-RU"/>
              </w:rPr>
            </w:pPr>
            <w:r w:rsidRPr="00131973">
              <w:rPr>
                <w:b/>
                <w:bCs/>
                <w:color w:val="000000"/>
                <w:sz w:val="22"/>
                <w:szCs w:val="22"/>
                <w:lang w:eastAsia="ru-RU"/>
              </w:rPr>
              <w:t>1.7.ПЛАТЕЖИ ПРИ ПОЛЬЗОВАНИИ ПРИРОДНЫМИ РЕСУРСАМИ</w:t>
            </w:r>
          </w:p>
        </w:tc>
        <w:tc>
          <w:tcPr>
            <w:tcW w:w="657" w:type="pct"/>
            <w:shd w:val="clear" w:color="auto" w:fill="auto"/>
            <w:tcMar>
              <w:left w:w="28" w:type="dxa"/>
              <w:right w:w="28" w:type="dxa"/>
            </w:tcMar>
            <w:vAlign w:val="center"/>
            <w:hideMark/>
          </w:tcPr>
          <w:p w:rsidR="00131973" w:rsidRPr="00131973" w:rsidRDefault="00131973" w:rsidP="00E871FA">
            <w:pPr>
              <w:suppressAutoHyphens w:val="0"/>
              <w:jc w:val="center"/>
              <w:rPr>
                <w:b/>
                <w:bCs/>
                <w:color w:val="000000"/>
                <w:sz w:val="22"/>
                <w:szCs w:val="22"/>
                <w:lang w:eastAsia="ru-RU"/>
              </w:rPr>
            </w:pPr>
            <w:r w:rsidRPr="00131973">
              <w:rPr>
                <w:b/>
                <w:bCs/>
                <w:color w:val="000000"/>
                <w:sz w:val="22"/>
                <w:szCs w:val="22"/>
                <w:lang w:eastAsia="ru-RU"/>
              </w:rPr>
              <w:t>6 086,20</w:t>
            </w:r>
          </w:p>
        </w:tc>
        <w:tc>
          <w:tcPr>
            <w:tcW w:w="646" w:type="pct"/>
            <w:shd w:val="clear" w:color="auto" w:fill="auto"/>
            <w:tcMar>
              <w:left w:w="28" w:type="dxa"/>
              <w:right w:w="28" w:type="dxa"/>
            </w:tcMar>
            <w:vAlign w:val="center"/>
            <w:hideMark/>
          </w:tcPr>
          <w:p w:rsidR="00131973" w:rsidRPr="00131973" w:rsidRDefault="00131973" w:rsidP="00E871FA">
            <w:pPr>
              <w:suppressAutoHyphens w:val="0"/>
              <w:jc w:val="center"/>
              <w:rPr>
                <w:b/>
                <w:bCs/>
                <w:color w:val="000000"/>
                <w:sz w:val="22"/>
                <w:szCs w:val="22"/>
                <w:lang w:eastAsia="ru-RU"/>
              </w:rPr>
            </w:pPr>
            <w:r w:rsidRPr="00131973">
              <w:rPr>
                <w:b/>
                <w:bCs/>
                <w:color w:val="000000"/>
                <w:sz w:val="22"/>
                <w:szCs w:val="22"/>
                <w:lang w:eastAsia="ru-RU"/>
              </w:rPr>
              <w:t>6 329,60</w:t>
            </w:r>
          </w:p>
        </w:tc>
        <w:tc>
          <w:tcPr>
            <w:tcW w:w="626" w:type="pct"/>
            <w:shd w:val="clear" w:color="auto" w:fill="auto"/>
            <w:tcMar>
              <w:left w:w="28" w:type="dxa"/>
              <w:right w:w="28" w:type="dxa"/>
            </w:tcMar>
            <w:vAlign w:val="center"/>
            <w:hideMark/>
          </w:tcPr>
          <w:p w:rsidR="00131973" w:rsidRPr="00131973" w:rsidRDefault="00131973" w:rsidP="00E871FA">
            <w:pPr>
              <w:suppressAutoHyphens w:val="0"/>
              <w:jc w:val="center"/>
              <w:rPr>
                <w:b/>
                <w:bCs/>
                <w:color w:val="000000"/>
                <w:sz w:val="22"/>
                <w:szCs w:val="22"/>
                <w:lang w:eastAsia="ru-RU"/>
              </w:rPr>
            </w:pPr>
            <w:r w:rsidRPr="00131973">
              <w:rPr>
                <w:b/>
                <w:bCs/>
                <w:color w:val="000000"/>
                <w:sz w:val="22"/>
                <w:szCs w:val="22"/>
                <w:lang w:eastAsia="ru-RU"/>
              </w:rPr>
              <w:t>6 582,80</w:t>
            </w:r>
          </w:p>
        </w:tc>
      </w:tr>
      <w:tr w:rsidR="00131973" w:rsidRPr="00131973" w:rsidTr="00E871FA">
        <w:tblPrEx>
          <w:tblLook w:val="04A0"/>
        </w:tblPrEx>
        <w:trPr>
          <w:trHeight w:val="20"/>
        </w:trPr>
        <w:tc>
          <w:tcPr>
            <w:tcW w:w="1296" w:type="pct"/>
            <w:shd w:val="clear" w:color="auto" w:fill="auto"/>
            <w:tcMar>
              <w:left w:w="28" w:type="dxa"/>
              <w:right w:w="28" w:type="dxa"/>
            </w:tcMar>
            <w:vAlign w:val="center"/>
            <w:hideMark/>
          </w:tcPr>
          <w:p w:rsidR="00131973" w:rsidRPr="00131973" w:rsidRDefault="00131973" w:rsidP="00131973">
            <w:pPr>
              <w:suppressAutoHyphens w:val="0"/>
              <w:jc w:val="center"/>
              <w:rPr>
                <w:color w:val="000000"/>
                <w:sz w:val="22"/>
                <w:szCs w:val="22"/>
                <w:lang w:eastAsia="ru-RU"/>
              </w:rPr>
            </w:pPr>
            <w:r w:rsidRPr="00131973">
              <w:rPr>
                <w:color w:val="000000"/>
                <w:sz w:val="22"/>
                <w:szCs w:val="22"/>
                <w:lang w:eastAsia="ru-RU"/>
              </w:rPr>
              <w:t xml:space="preserve">1 12 01 00 0 01 0 000 120 </w:t>
            </w:r>
          </w:p>
        </w:tc>
        <w:tc>
          <w:tcPr>
            <w:tcW w:w="1774" w:type="pct"/>
            <w:shd w:val="clear" w:color="auto" w:fill="auto"/>
            <w:tcMar>
              <w:left w:w="28" w:type="dxa"/>
              <w:right w:w="28" w:type="dxa"/>
            </w:tcMar>
            <w:vAlign w:val="center"/>
            <w:hideMark/>
          </w:tcPr>
          <w:p w:rsidR="00131973" w:rsidRPr="00131973" w:rsidRDefault="00131973" w:rsidP="00131973">
            <w:pPr>
              <w:suppressAutoHyphens w:val="0"/>
              <w:jc w:val="both"/>
              <w:rPr>
                <w:color w:val="000000"/>
                <w:sz w:val="22"/>
                <w:szCs w:val="22"/>
                <w:lang w:eastAsia="ru-RU"/>
              </w:rPr>
            </w:pPr>
            <w:r w:rsidRPr="00131973">
              <w:rPr>
                <w:color w:val="000000"/>
                <w:sz w:val="22"/>
                <w:szCs w:val="22"/>
                <w:lang w:eastAsia="ru-RU"/>
              </w:rPr>
              <w:t>1.7.1.Плата за негативное воздействие на окружающую среду</w:t>
            </w:r>
          </w:p>
        </w:tc>
        <w:tc>
          <w:tcPr>
            <w:tcW w:w="657" w:type="pct"/>
            <w:shd w:val="clear" w:color="auto" w:fill="auto"/>
            <w:tcMar>
              <w:left w:w="28" w:type="dxa"/>
              <w:right w:w="28" w:type="dxa"/>
            </w:tcMar>
            <w:vAlign w:val="center"/>
            <w:hideMark/>
          </w:tcPr>
          <w:p w:rsidR="00131973" w:rsidRPr="00131973" w:rsidRDefault="00131973" w:rsidP="00E871FA">
            <w:pPr>
              <w:suppressAutoHyphens w:val="0"/>
              <w:jc w:val="center"/>
              <w:rPr>
                <w:color w:val="000000"/>
                <w:sz w:val="22"/>
                <w:szCs w:val="22"/>
                <w:lang w:eastAsia="ru-RU"/>
              </w:rPr>
            </w:pPr>
            <w:r w:rsidRPr="00131973">
              <w:rPr>
                <w:color w:val="000000"/>
                <w:sz w:val="22"/>
                <w:szCs w:val="22"/>
                <w:lang w:eastAsia="ru-RU"/>
              </w:rPr>
              <w:t>6 086,20</w:t>
            </w:r>
          </w:p>
        </w:tc>
        <w:tc>
          <w:tcPr>
            <w:tcW w:w="646" w:type="pct"/>
            <w:shd w:val="clear" w:color="auto" w:fill="auto"/>
            <w:tcMar>
              <w:left w:w="28" w:type="dxa"/>
              <w:right w:w="28" w:type="dxa"/>
            </w:tcMar>
            <w:vAlign w:val="center"/>
            <w:hideMark/>
          </w:tcPr>
          <w:p w:rsidR="00131973" w:rsidRPr="00131973" w:rsidRDefault="00131973" w:rsidP="00E871FA">
            <w:pPr>
              <w:suppressAutoHyphens w:val="0"/>
              <w:jc w:val="center"/>
              <w:rPr>
                <w:color w:val="000000"/>
                <w:sz w:val="22"/>
                <w:szCs w:val="22"/>
                <w:lang w:eastAsia="ru-RU"/>
              </w:rPr>
            </w:pPr>
            <w:r w:rsidRPr="00131973">
              <w:rPr>
                <w:color w:val="000000"/>
                <w:sz w:val="22"/>
                <w:szCs w:val="22"/>
                <w:lang w:eastAsia="ru-RU"/>
              </w:rPr>
              <w:t>6 329,60</w:t>
            </w:r>
          </w:p>
        </w:tc>
        <w:tc>
          <w:tcPr>
            <w:tcW w:w="626" w:type="pct"/>
            <w:shd w:val="clear" w:color="auto" w:fill="auto"/>
            <w:tcMar>
              <w:left w:w="28" w:type="dxa"/>
              <w:right w:w="28" w:type="dxa"/>
            </w:tcMar>
            <w:vAlign w:val="center"/>
            <w:hideMark/>
          </w:tcPr>
          <w:p w:rsidR="00131973" w:rsidRPr="00131973" w:rsidRDefault="00131973" w:rsidP="00E871FA">
            <w:pPr>
              <w:suppressAutoHyphens w:val="0"/>
              <w:jc w:val="center"/>
              <w:rPr>
                <w:color w:val="000000"/>
                <w:sz w:val="22"/>
                <w:szCs w:val="22"/>
                <w:lang w:eastAsia="ru-RU"/>
              </w:rPr>
            </w:pPr>
            <w:r w:rsidRPr="00131973">
              <w:rPr>
                <w:color w:val="000000"/>
                <w:sz w:val="22"/>
                <w:szCs w:val="22"/>
                <w:lang w:eastAsia="ru-RU"/>
              </w:rPr>
              <w:t>6 582,80</w:t>
            </w:r>
          </w:p>
        </w:tc>
      </w:tr>
      <w:tr w:rsidR="00131973" w:rsidRPr="00131973" w:rsidTr="00E871FA">
        <w:tblPrEx>
          <w:tblLook w:val="04A0"/>
        </w:tblPrEx>
        <w:trPr>
          <w:trHeight w:val="20"/>
        </w:trPr>
        <w:tc>
          <w:tcPr>
            <w:tcW w:w="1296" w:type="pct"/>
            <w:shd w:val="clear" w:color="auto" w:fill="auto"/>
            <w:tcMar>
              <w:left w:w="28" w:type="dxa"/>
              <w:right w:w="28" w:type="dxa"/>
            </w:tcMar>
            <w:vAlign w:val="center"/>
            <w:hideMark/>
          </w:tcPr>
          <w:p w:rsidR="00131973" w:rsidRPr="00131973" w:rsidRDefault="00131973" w:rsidP="00131973">
            <w:pPr>
              <w:suppressAutoHyphens w:val="0"/>
              <w:jc w:val="center"/>
              <w:rPr>
                <w:b/>
                <w:bCs/>
                <w:color w:val="000000"/>
                <w:sz w:val="22"/>
                <w:szCs w:val="22"/>
                <w:lang w:eastAsia="ru-RU"/>
              </w:rPr>
            </w:pPr>
            <w:r w:rsidRPr="00131973">
              <w:rPr>
                <w:b/>
                <w:bCs/>
                <w:color w:val="000000"/>
                <w:sz w:val="22"/>
                <w:szCs w:val="22"/>
                <w:lang w:eastAsia="ru-RU"/>
              </w:rPr>
              <w:t xml:space="preserve">1 13 00 00 0 00 0 000 000 </w:t>
            </w:r>
          </w:p>
        </w:tc>
        <w:tc>
          <w:tcPr>
            <w:tcW w:w="1774" w:type="pct"/>
            <w:shd w:val="clear" w:color="auto" w:fill="auto"/>
            <w:tcMar>
              <w:left w:w="28" w:type="dxa"/>
              <w:right w:w="28" w:type="dxa"/>
            </w:tcMar>
            <w:vAlign w:val="center"/>
            <w:hideMark/>
          </w:tcPr>
          <w:p w:rsidR="00131973" w:rsidRPr="00131973" w:rsidRDefault="00131973" w:rsidP="00131973">
            <w:pPr>
              <w:suppressAutoHyphens w:val="0"/>
              <w:jc w:val="both"/>
              <w:rPr>
                <w:b/>
                <w:bCs/>
                <w:color w:val="000000"/>
                <w:sz w:val="22"/>
                <w:szCs w:val="22"/>
                <w:lang w:eastAsia="ru-RU"/>
              </w:rPr>
            </w:pPr>
            <w:r w:rsidRPr="00131973">
              <w:rPr>
                <w:b/>
                <w:bCs/>
                <w:color w:val="000000"/>
                <w:sz w:val="22"/>
                <w:szCs w:val="22"/>
                <w:lang w:eastAsia="ru-RU"/>
              </w:rPr>
              <w:t>1.8.ДОХОДЫ ОТ ОКАЗАНИЯ ПЛАТНЫХ УСЛУГ И КОМПЕНСАЦИИ ЗАТРАТ ГОСУДАРСТВА</w:t>
            </w:r>
          </w:p>
        </w:tc>
        <w:tc>
          <w:tcPr>
            <w:tcW w:w="657" w:type="pct"/>
            <w:shd w:val="clear" w:color="auto" w:fill="auto"/>
            <w:tcMar>
              <w:left w:w="28" w:type="dxa"/>
              <w:right w:w="28" w:type="dxa"/>
            </w:tcMar>
            <w:vAlign w:val="center"/>
            <w:hideMark/>
          </w:tcPr>
          <w:p w:rsidR="00131973" w:rsidRPr="00131973" w:rsidRDefault="00131973" w:rsidP="00E871FA">
            <w:pPr>
              <w:suppressAutoHyphens w:val="0"/>
              <w:jc w:val="center"/>
              <w:rPr>
                <w:b/>
                <w:bCs/>
                <w:color w:val="000000"/>
                <w:sz w:val="22"/>
                <w:szCs w:val="22"/>
                <w:lang w:eastAsia="ru-RU"/>
              </w:rPr>
            </w:pPr>
            <w:r w:rsidRPr="00131973">
              <w:rPr>
                <w:b/>
                <w:bCs/>
                <w:color w:val="000000"/>
                <w:sz w:val="22"/>
                <w:szCs w:val="22"/>
                <w:lang w:eastAsia="ru-RU"/>
              </w:rPr>
              <w:t>213,10</w:t>
            </w:r>
          </w:p>
        </w:tc>
        <w:tc>
          <w:tcPr>
            <w:tcW w:w="646" w:type="pct"/>
            <w:shd w:val="clear" w:color="auto" w:fill="auto"/>
            <w:tcMar>
              <w:left w:w="28" w:type="dxa"/>
              <w:right w:w="28" w:type="dxa"/>
            </w:tcMar>
            <w:vAlign w:val="center"/>
            <w:hideMark/>
          </w:tcPr>
          <w:p w:rsidR="00131973" w:rsidRPr="00131973" w:rsidRDefault="00131973" w:rsidP="00E871FA">
            <w:pPr>
              <w:suppressAutoHyphens w:val="0"/>
              <w:jc w:val="center"/>
              <w:rPr>
                <w:b/>
                <w:bCs/>
                <w:color w:val="000000"/>
                <w:sz w:val="22"/>
                <w:szCs w:val="22"/>
                <w:lang w:eastAsia="ru-RU"/>
              </w:rPr>
            </w:pPr>
            <w:r w:rsidRPr="00131973">
              <w:rPr>
                <w:b/>
                <w:bCs/>
                <w:color w:val="000000"/>
                <w:sz w:val="22"/>
                <w:szCs w:val="22"/>
                <w:lang w:eastAsia="ru-RU"/>
              </w:rPr>
              <w:t>221,60</w:t>
            </w:r>
          </w:p>
        </w:tc>
        <w:tc>
          <w:tcPr>
            <w:tcW w:w="626" w:type="pct"/>
            <w:shd w:val="clear" w:color="auto" w:fill="auto"/>
            <w:tcMar>
              <w:left w:w="28" w:type="dxa"/>
              <w:right w:w="28" w:type="dxa"/>
            </w:tcMar>
            <w:vAlign w:val="center"/>
            <w:hideMark/>
          </w:tcPr>
          <w:p w:rsidR="00131973" w:rsidRPr="00131973" w:rsidRDefault="00131973" w:rsidP="00E871FA">
            <w:pPr>
              <w:suppressAutoHyphens w:val="0"/>
              <w:jc w:val="center"/>
              <w:rPr>
                <w:b/>
                <w:bCs/>
                <w:color w:val="000000"/>
                <w:sz w:val="22"/>
                <w:szCs w:val="22"/>
                <w:lang w:eastAsia="ru-RU"/>
              </w:rPr>
            </w:pPr>
            <w:r w:rsidRPr="00131973">
              <w:rPr>
                <w:b/>
                <w:bCs/>
                <w:color w:val="000000"/>
                <w:sz w:val="22"/>
                <w:szCs w:val="22"/>
                <w:lang w:eastAsia="ru-RU"/>
              </w:rPr>
              <w:t>230,40</w:t>
            </w:r>
          </w:p>
        </w:tc>
      </w:tr>
      <w:tr w:rsidR="00131973" w:rsidRPr="00131973" w:rsidTr="00E871FA">
        <w:tblPrEx>
          <w:tblLook w:val="04A0"/>
        </w:tblPrEx>
        <w:trPr>
          <w:trHeight w:val="20"/>
        </w:trPr>
        <w:tc>
          <w:tcPr>
            <w:tcW w:w="1296" w:type="pct"/>
            <w:shd w:val="clear" w:color="auto" w:fill="auto"/>
            <w:tcMar>
              <w:left w:w="28" w:type="dxa"/>
              <w:right w:w="28" w:type="dxa"/>
            </w:tcMar>
            <w:vAlign w:val="center"/>
            <w:hideMark/>
          </w:tcPr>
          <w:p w:rsidR="00131973" w:rsidRPr="00131973" w:rsidRDefault="00131973" w:rsidP="00131973">
            <w:pPr>
              <w:suppressAutoHyphens w:val="0"/>
              <w:jc w:val="center"/>
              <w:rPr>
                <w:color w:val="000000"/>
                <w:sz w:val="22"/>
                <w:szCs w:val="22"/>
                <w:lang w:eastAsia="ru-RU"/>
              </w:rPr>
            </w:pPr>
            <w:r w:rsidRPr="00131973">
              <w:rPr>
                <w:color w:val="000000"/>
                <w:sz w:val="22"/>
                <w:szCs w:val="22"/>
                <w:lang w:eastAsia="ru-RU"/>
              </w:rPr>
              <w:t xml:space="preserve">1 13 02 00 0 00 0 000 130 </w:t>
            </w:r>
          </w:p>
        </w:tc>
        <w:tc>
          <w:tcPr>
            <w:tcW w:w="1774" w:type="pct"/>
            <w:shd w:val="clear" w:color="auto" w:fill="auto"/>
            <w:tcMar>
              <w:left w:w="28" w:type="dxa"/>
              <w:right w:w="28" w:type="dxa"/>
            </w:tcMar>
            <w:vAlign w:val="center"/>
            <w:hideMark/>
          </w:tcPr>
          <w:p w:rsidR="00131973" w:rsidRPr="00131973" w:rsidRDefault="00131973" w:rsidP="00131973">
            <w:pPr>
              <w:suppressAutoHyphens w:val="0"/>
              <w:jc w:val="both"/>
              <w:rPr>
                <w:color w:val="000000"/>
                <w:sz w:val="22"/>
                <w:szCs w:val="22"/>
                <w:lang w:eastAsia="ru-RU"/>
              </w:rPr>
            </w:pPr>
            <w:r w:rsidRPr="00131973">
              <w:rPr>
                <w:color w:val="000000"/>
                <w:sz w:val="22"/>
                <w:szCs w:val="22"/>
                <w:lang w:eastAsia="ru-RU"/>
              </w:rPr>
              <w:t>1.8.1.Доходы от компенсации затрат государства</w:t>
            </w:r>
          </w:p>
        </w:tc>
        <w:tc>
          <w:tcPr>
            <w:tcW w:w="657" w:type="pct"/>
            <w:shd w:val="clear" w:color="auto" w:fill="auto"/>
            <w:tcMar>
              <w:left w:w="28" w:type="dxa"/>
              <w:right w:w="28" w:type="dxa"/>
            </w:tcMar>
            <w:vAlign w:val="center"/>
            <w:hideMark/>
          </w:tcPr>
          <w:p w:rsidR="00131973" w:rsidRPr="00131973" w:rsidRDefault="00131973" w:rsidP="00E871FA">
            <w:pPr>
              <w:suppressAutoHyphens w:val="0"/>
              <w:jc w:val="center"/>
              <w:rPr>
                <w:color w:val="000000"/>
                <w:sz w:val="22"/>
                <w:szCs w:val="22"/>
                <w:lang w:eastAsia="ru-RU"/>
              </w:rPr>
            </w:pPr>
            <w:r w:rsidRPr="00131973">
              <w:rPr>
                <w:color w:val="000000"/>
                <w:sz w:val="22"/>
                <w:szCs w:val="22"/>
                <w:lang w:eastAsia="ru-RU"/>
              </w:rPr>
              <w:t>213,10</w:t>
            </w:r>
          </w:p>
        </w:tc>
        <w:tc>
          <w:tcPr>
            <w:tcW w:w="646" w:type="pct"/>
            <w:shd w:val="clear" w:color="auto" w:fill="auto"/>
            <w:tcMar>
              <w:left w:w="28" w:type="dxa"/>
              <w:right w:w="28" w:type="dxa"/>
            </w:tcMar>
            <w:vAlign w:val="center"/>
            <w:hideMark/>
          </w:tcPr>
          <w:p w:rsidR="00131973" w:rsidRPr="00131973" w:rsidRDefault="00131973" w:rsidP="00E871FA">
            <w:pPr>
              <w:suppressAutoHyphens w:val="0"/>
              <w:jc w:val="center"/>
              <w:rPr>
                <w:color w:val="000000"/>
                <w:sz w:val="22"/>
                <w:szCs w:val="22"/>
                <w:lang w:eastAsia="ru-RU"/>
              </w:rPr>
            </w:pPr>
            <w:r w:rsidRPr="00131973">
              <w:rPr>
                <w:color w:val="000000"/>
                <w:sz w:val="22"/>
                <w:szCs w:val="22"/>
                <w:lang w:eastAsia="ru-RU"/>
              </w:rPr>
              <w:t>221,60</w:t>
            </w:r>
          </w:p>
        </w:tc>
        <w:tc>
          <w:tcPr>
            <w:tcW w:w="626" w:type="pct"/>
            <w:shd w:val="clear" w:color="auto" w:fill="auto"/>
            <w:tcMar>
              <w:left w:w="28" w:type="dxa"/>
              <w:right w:w="28" w:type="dxa"/>
            </w:tcMar>
            <w:vAlign w:val="center"/>
            <w:hideMark/>
          </w:tcPr>
          <w:p w:rsidR="00131973" w:rsidRPr="00131973" w:rsidRDefault="00131973" w:rsidP="00E871FA">
            <w:pPr>
              <w:suppressAutoHyphens w:val="0"/>
              <w:jc w:val="center"/>
              <w:rPr>
                <w:color w:val="000000"/>
                <w:sz w:val="22"/>
                <w:szCs w:val="22"/>
                <w:lang w:eastAsia="ru-RU"/>
              </w:rPr>
            </w:pPr>
            <w:r w:rsidRPr="00131973">
              <w:rPr>
                <w:color w:val="000000"/>
                <w:sz w:val="22"/>
                <w:szCs w:val="22"/>
                <w:lang w:eastAsia="ru-RU"/>
              </w:rPr>
              <w:t>230,40</w:t>
            </w:r>
          </w:p>
        </w:tc>
      </w:tr>
      <w:tr w:rsidR="00131973" w:rsidRPr="00131973" w:rsidTr="00E871FA">
        <w:tblPrEx>
          <w:tblLook w:val="04A0"/>
        </w:tblPrEx>
        <w:trPr>
          <w:trHeight w:val="20"/>
        </w:trPr>
        <w:tc>
          <w:tcPr>
            <w:tcW w:w="1296" w:type="pct"/>
            <w:shd w:val="clear" w:color="auto" w:fill="auto"/>
            <w:tcMar>
              <w:left w:w="28" w:type="dxa"/>
              <w:right w:w="28" w:type="dxa"/>
            </w:tcMar>
            <w:vAlign w:val="center"/>
            <w:hideMark/>
          </w:tcPr>
          <w:p w:rsidR="00131973" w:rsidRPr="00131973" w:rsidRDefault="00131973" w:rsidP="00131973">
            <w:pPr>
              <w:suppressAutoHyphens w:val="0"/>
              <w:jc w:val="center"/>
              <w:rPr>
                <w:b/>
                <w:bCs/>
                <w:color w:val="000000"/>
                <w:sz w:val="22"/>
                <w:szCs w:val="22"/>
                <w:lang w:eastAsia="ru-RU"/>
              </w:rPr>
            </w:pPr>
            <w:r w:rsidRPr="00131973">
              <w:rPr>
                <w:b/>
                <w:bCs/>
                <w:color w:val="000000"/>
                <w:sz w:val="22"/>
                <w:szCs w:val="22"/>
                <w:lang w:eastAsia="ru-RU"/>
              </w:rPr>
              <w:t xml:space="preserve">1 14 00 00 0 00 0 000 000 </w:t>
            </w:r>
          </w:p>
        </w:tc>
        <w:tc>
          <w:tcPr>
            <w:tcW w:w="1774" w:type="pct"/>
            <w:shd w:val="clear" w:color="auto" w:fill="auto"/>
            <w:tcMar>
              <w:left w:w="28" w:type="dxa"/>
              <w:right w:w="28" w:type="dxa"/>
            </w:tcMar>
            <w:vAlign w:val="center"/>
            <w:hideMark/>
          </w:tcPr>
          <w:p w:rsidR="00131973" w:rsidRPr="00131973" w:rsidRDefault="00131973" w:rsidP="00131973">
            <w:pPr>
              <w:suppressAutoHyphens w:val="0"/>
              <w:jc w:val="both"/>
              <w:rPr>
                <w:b/>
                <w:bCs/>
                <w:color w:val="000000"/>
                <w:sz w:val="22"/>
                <w:szCs w:val="22"/>
                <w:lang w:eastAsia="ru-RU"/>
              </w:rPr>
            </w:pPr>
            <w:r w:rsidRPr="00131973">
              <w:rPr>
                <w:b/>
                <w:bCs/>
                <w:color w:val="000000"/>
                <w:sz w:val="22"/>
                <w:szCs w:val="22"/>
                <w:lang w:eastAsia="ru-RU"/>
              </w:rPr>
              <w:t>1.9.ДОХОДЫ ОТ ПРОДАЖИ МАТЕРИАЛЬНЫХ И НЕМАТЕРИАЛЬНЫХ АКТИВОВ</w:t>
            </w:r>
          </w:p>
        </w:tc>
        <w:tc>
          <w:tcPr>
            <w:tcW w:w="657" w:type="pct"/>
            <w:shd w:val="clear" w:color="auto" w:fill="auto"/>
            <w:tcMar>
              <w:left w:w="28" w:type="dxa"/>
              <w:right w:w="28" w:type="dxa"/>
            </w:tcMar>
            <w:vAlign w:val="center"/>
            <w:hideMark/>
          </w:tcPr>
          <w:p w:rsidR="00131973" w:rsidRPr="00131973" w:rsidRDefault="00131973" w:rsidP="00E871FA">
            <w:pPr>
              <w:suppressAutoHyphens w:val="0"/>
              <w:jc w:val="center"/>
              <w:rPr>
                <w:b/>
                <w:bCs/>
                <w:color w:val="000000"/>
                <w:sz w:val="22"/>
                <w:szCs w:val="22"/>
                <w:lang w:eastAsia="ru-RU"/>
              </w:rPr>
            </w:pPr>
            <w:r w:rsidRPr="00131973">
              <w:rPr>
                <w:b/>
                <w:bCs/>
                <w:color w:val="000000"/>
                <w:sz w:val="22"/>
                <w:szCs w:val="22"/>
                <w:lang w:eastAsia="ru-RU"/>
              </w:rPr>
              <w:t>19 620,00</w:t>
            </w:r>
          </w:p>
        </w:tc>
        <w:tc>
          <w:tcPr>
            <w:tcW w:w="646" w:type="pct"/>
            <w:shd w:val="clear" w:color="auto" w:fill="auto"/>
            <w:tcMar>
              <w:left w:w="28" w:type="dxa"/>
              <w:right w:w="28" w:type="dxa"/>
            </w:tcMar>
            <w:vAlign w:val="center"/>
            <w:hideMark/>
          </w:tcPr>
          <w:p w:rsidR="00131973" w:rsidRPr="00131973" w:rsidRDefault="00131973" w:rsidP="00E871FA">
            <w:pPr>
              <w:suppressAutoHyphens w:val="0"/>
              <w:jc w:val="center"/>
              <w:rPr>
                <w:b/>
                <w:bCs/>
                <w:color w:val="000000"/>
                <w:sz w:val="22"/>
                <w:szCs w:val="22"/>
                <w:lang w:eastAsia="ru-RU"/>
              </w:rPr>
            </w:pPr>
            <w:r w:rsidRPr="00131973">
              <w:rPr>
                <w:b/>
                <w:bCs/>
                <w:color w:val="000000"/>
                <w:sz w:val="22"/>
                <w:szCs w:val="22"/>
                <w:lang w:eastAsia="ru-RU"/>
              </w:rPr>
              <w:t>17 658,00</w:t>
            </w:r>
          </w:p>
        </w:tc>
        <w:tc>
          <w:tcPr>
            <w:tcW w:w="626" w:type="pct"/>
            <w:shd w:val="clear" w:color="auto" w:fill="auto"/>
            <w:tcMar>
              <w:left w:w="28" w:type="dxa"/>
              <w:right w:w="28" w:type="dxa"/>
            </w:tcMar>
            <w:vAlign w:val="center"/>
            <w:hideMark/>
          </w:tcPr>
          <w:p w:rsidR="00131973" w:rsidRPr="00131973" w:rsidRDefault="00131973" w:rsidP="00E871FA">
            <w:pPr>
              <w:suppressAutoHyphens w:val="0"/>
              <w:jc w:val="center"/>
              <w:rPr>
                <w:b/>
                <w:bCs/>
                <w:color w:val="000000"/>
                <w:sz w:val="22"/>
                <w:szCs w:val="22"/>
                <w:lang w:eastAsia="ru-RU"/>
              </w:rPr>
            </w:pPr>
            <w:r w:rsidRPr="00131973">
              <w:rPr>
                <w:b/>
                <w:bCs/>
                <w:color w:val="000000"/>
                <w:sz w:val="22"/>
                <w:szCs w:val="22"/>
                <w:lang w:eastAsia="ru-RU"/>
              </w:rPr>
              <w:t>15 892,20</w:t>
            </w:r>
          </w:p>
        </w:tc>
      </w:tr>
      <w:tr w:rsidR="00131973" w:rsidRPr="00131973" w:rsidTr="00E871FA">
        <w:tblPrEx>
          <w:tblLook w:val="04A0"/>
        </w:tblPrEx>
        <w:trPr>
          <w:trHeight w:val="20"/>
        </w:trPr>
        <w:tc>
          <w:tcPr>
            <w:tcW w:w="1296" w:type="pct"/>
            <w:shd w:val="clear" w:color="auto" w:fill="auto"/>
            <w:tcMar>
              <w:left w:w="28" w:type="dxa"/>
              <w:right w:w="28" w:type="dxa"/>
            </w:tcMar>
            <w:vAlign w:val="center"/>
            <w:hideMark/>
          </w:tcPr>
          <w:p w:rsidR="00131973" w:rsidRPr="00131973" w:rsidRDefault="00131973" w:rsidP="00131973">
            <w:pPr>
              <w:suppressAutoHyphens w:val="0"/>
              <w:jc w:val="center"/>
              <w:rPr>
                <w:color w:val="000000"/>
                <w:sz w:val="22"/>
                <w:szCs w:val="22"/>
                <w:lang w:eastAsia="ru-RU"/>
              </w:rPr>
            </w:pPr>
            <w:r w:rsidRPr="00131973">
              <w:rPr>
                <w:color w:val="000000"/>
                <w:sz w:val="22"/>
                <w:szCs w:val="22"/>
                <w:lang w:eastAsia="ru-RU"/>
              </w:rPr>
              <w:t xml:space="preserve">1 14 02 00 0 00 0 000 000 </w:t>
            </w:r>
          </w:p>
        </w:tc>
        <w:tc>
          <w:tcPr>
            <w:tcW w:w="1774" w:type="pct"/>
            <w:shd w:val="clear" w:color="auto" w:fill="auto"/>
            <w:tcMar>
              <w:left w:w="28" w:type="dxa"/>
              <w:right w:w="28" w:type="dxa"/>
            </w:tcMar>
            <w:vAlign w:val="center"/>
            <w:hideMark/>
          </w:tcPr>
          <w:p w:rsidR="00131973" w:rsidRPr="00131973" w:rsidRDefault="00131973" w:rsidP="00131973">
            <w:pPr>
              <w:suppressAutoHyphens w:val="0"/>
              <w:jc w:val="both"/>
              <w:rPr>
                <w:color w:val="000000"/>
                <w:sz w:val="22"/>
                <w:szCs w:val="22"/>
                <w:lang w:eastAsia="ru-RU"/>
              </w:rPr>
            </w:pPr>
            <w:r w:rsidRPr="00131973">
              <w:rPr>
                <w:color w:val="000000"/>
                <w:sz w:val="22"/>
                <w:szCs w:val="22"/>
                <w:lang w:eastAsia="ru-RU"/>
              </w:rPr>
              <w:t xml:space="preserve">1.9.1.Доходы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w:t>
            </w:r>
            <w:r w:rsidRPr="00131973">
              <w:rPr>
                <w:color w:val="000000"/>
                <w:sz w:val="22"/>
                <w:szCs w:val="22"/>
                <w:lang w:eastAsia="ru-RU"/>
              </w:rPr>
              <w:lastRenderedPageBreak/>
              <w:t>имущества государственных и муниципальных унитарных предприятий, в том числе казенных)</w:t>
            </w:r>
          </w:p>
        </w:tc>
        <w:tc>
          <w:tcPr>
            <w:tcW w:w="657" w:type="pct"/>
            <w:shd w:val="clear" w:color="auto" w:fill="auto"/>
            <w:tcMar>
              <w:left w:w="28" w:type="dxa"/>
              <w:right w:w="28" w:type="dxa"/>
            </w:tcMar>
            <w:vAlign w:val="center"/>
            <w:hideMark/>
          </w:tcPr>
          <w:p w:rsidR="00131973" w:rsidRPr="00131973" w:rsidRDefault="00131973" w:rsidP="00E871FA">
            <w:pPr>
              <w:suppressAutoHyphens w:val="0"/>
              <w:jc w:val="center"/>
              <w:rPr>
                <w:color w:val="000000"/>
                <w:sz w:val="22"/>
                <w:szCs w:val="22"/>
                <w:lang w:eastAsia="ru-RU"/>
              </w:rPr>
            </w:pPr>
            <w:r w:rsidRPr="00131973">
              <w:rPr>
                <w:color w:val="000000"/>
                <w:sz w:val="22"/>
                <w:szCs w:val="22"/>
                <w:lang w:eastAsia="ru-RU"/>
              </w:rPr>
              <w:lastRenderedPageBreak/>
              <w:t>120,00</w:t>
            </w:r>
          </w:p>
        </w:tc>
        <w:tc>
          <w:tcPr>
            <w:tcW w:w="646" w:type="pct"/>
            <w:shd w:val="clear" w:color="auto" w:fill="auto"/>
            <w:tcMar>
              <w:left w:w="28" w:type="dxa"/>
              <w:right w:w="28" w:type="dxa"/>
            </w:tcMar>
            <w:vAlign w:val="center"/>
            <w:hideMark/>
          </w:tcPr>
          <w:p w:rsidR="00131973" w:rsidRPr="00131973" w:rsidRDefault="00131973" w:rsidP="00E871FA">
            <w:pPr>
              <w:suppressAutoHyphens w:val="0"/>
              <w:jc w:val="center"/>
              <w:rPr>
                <w:color w:val="000000"/>
                <w:sz w:val="22"/>
                <w:szCs w:val="22"/>
                <w:lang w:eastAsia="ru-RU"/>
              </w:rPr>
            </w:pPr>
            <w:r w:rsidRPr="00131973">
              <w:rPr>
                <w:color w:val="000000"/>
                <w:sz w:val="22"/>
                <w:szCs w:val="22"/>
                <w:lang w:eastAsia="ru-RU"/>
              </w:rPr>
              <w:t>108,00</w:t>
            </w:r>
          </w:p>
        </w:tc>
        <w:tc>
          <w:tcPr>
            <w:tcW w:w="626" w:type="pct"/>
            <w:shd w:val="clear" w:color="auto" w:fill="auto"/>
            <w:tcMar>
              <w:left w:w="28" w:type="dxa"/>
              <w:right w:w="28" w:type="dxa"/>
            </w:tcMar>
            <w:vAlign w:val="center"/>
            <w:hideMark/>
          </w:tcPr>
          <w:p w:rsidR="00131973" w:rsidRPr="00131973" w:rsidRDefault="00131973" w:rsidP="00E871FA">
            <w:pPr>
              <w:suppressAutoHyphens w:val="0"/>
              <w:jc w:val="center"/>
              <w:rPr>
                <w:color w:val="000000"/>
                <w:sz w:val="22"/>
                <w:szCs w:val="22"/>
                <w:lang w:eastAsia="ru-RU"/>
              </w:rPr>
            </w:pPr>
            <w:r w:rsidRPr="00131973">
              <w:rPr>
                <w:color w:val="000000"/>
                <w:sz w:val="22"/>
                <w:szCs w:val="22"/>
                <w:lang w:eastAsia="ru-RU"/>
              </w:rPr>
              <w:t>97,20</w:t>
            </w:r>
          </w:p>
        </w:tc>
      </w:tr>
      <w:tr w:rsidR="00131973" w:rsidRPr="00131973" w:rsidTr="00E871FA">
        <w:tblPrEx>
          <w:tblLook w:val="04A0"/>
        </w:tblPrEx>
        <w:trPr>
          <w:trHeight w:val="20"/>
        </w:trPr>
        <w:tc>
          <w:tcPr>
            <w:tcW w:w="1296" w:type="pct"/>
            <w:shd w:val="clear" w:color="auto" w:fill="auto"/>
            <w:tcMar>
              <w:left w:w="28" w:type="dxa"/>
              <w:right w:w="28" w:type="dxa"/>
            </w:tcMar>
            <w:vAlign w:val="center"/>
            <w:hideMark/>
          </w:tcPr>
          <w:p w:rsidR="00131973" w:rsidRPr="00131973" w:rsidRDefault="00131973" w:rsidP="00131973">
            <w:pPr>
              <w:suppressAutoHyphens w:val="0"/>
              <w:jc w:val="center"/>
              <w:rPr>
                <w:color w:val="000000"/>
                <w:sz w:val="22"/>
                <w:szCs w:val="22"/>
                <w:lang w:eastAsia="ru-RU"/>
              </w:rPr>
            </w:pPr>
            <w:r w:rsidRPr="00131973">
              <w:rPr>
                <w:color w:val="000000"/>
                <w:sz w:val="22"/>
                <w:szCs w:val="22"/>
                <w:lang w:eastAsia="ru-RU"/>
              </w:rPr>
              <w:lastRenderedPageBreak/>
              <w:t xml:space="preserve">1 14 06 00 0 00 0 000 430 </w:t>
            </w:r>
          </w:p>
        </w:tc>
        <w:tc>
          <w:tcPr>
            <w:tcW w:w="1774" w:type="pct"/>
            <w:shd w:val="clear" w:color="auto" w:fill="auto"/>
            <w:tcMar>
              <w:left w:w="28" w:type="dxa"/>
              <w:right w:w="28" w:type="dxa"/>
            </w:tcMar>
            <w:vAlign w:val="center"/>
            <w:hideMark/>
          </w:tcPr>
          <w:p w:rsidR="00131973" w:rsidRPr="00131973" w:rsidRDefault="00131973" w:rsidP="00131973">
            <w:pPr>
              <w:suppressAutoHyphens w:val="0"/>
              <w:jc w:val="both"/>
              <w:rPr>
                <w:color w:val="000000"/>
                <w:sz w:val="22"/>
                <w:szCs w:val="22"/>
                <w:lang w:eastAsia="ru-RU"/>
              </w:rPr>
            </w:pPr>
            <w:r w:rsidRPr="00131973">
              <w:rPr>
                <w:color w:val="000000"/>
                <w:sz w:val="22"/>
                <w:szCs w:val="22"/>
                <w:lang w:eastAsia="ru-RU"/>
              </w:rPr>
              <w:t>1.9.2.Доходы от продажи земельных участков, находящихся в государственной и муниципальной собственности</w:t>
            </w:r>
          </w:p>
        </w:tc>
        <w:tc>
          <w:tcPr>
            <w:tcW w:w="657" w:type="pct"/>
            <w:shd w:val="clear" w:color="auto" w:fill="auto"/>
            <w:tcMar>
              <w:left w:w="28" w:type="dxa"/>
              <w:right w:w="28" w:type="dxa"/>
            </w:tcMar>
            <w:vAlign w:val="center"/>
            <w:hideMark/>
          </w:tcPr>
          <w:p w:rsidR="00131973" w:rsidRPr="00131973" w:rsidRDefault="00160C05" w:rsidP="00E871FA">
            <w:pPr>
              <w:suppressAutoHyphens w:val="0"/>
              <w:jc w:val="center"/>
              <w:rPr>
                <w:color w:val="000000"/>
                <w:sz w:val="22"/>
                <w:szCs w:val="22"/>
                <w:lang w:eastAsia="ru-RU"/>
              </w:rPr>
            </w:pPr>
            <w:r>
              <w:rPr>
                <w:color w:val="000000"/>
                <w:sz w:val="22"/>
                <w:szCs w:val="22"/>
                <w:lang w:eastAsia="ru-RU"/>
              </w:rPr>
              <w:t>10 </w:t>
            </w:r>
            <w:r w:rsidR="00131973" w:rsidRPr="00131973">
              <w:rPr>
                <w:color w:val="000000"/>
                <w:sz w:val="22"/>
                <w:szCs w:val="22"/>
                <w:lang w:eastAsia="ru-RU"/>
              </w:rPr>
              <w:t>50</w:t>
            </w:r>
            <w:r>
              <w:rPr>
                <w:color w:val="000000"/>
                <w:sz w:val="22"/>
                <w:szCs w:val="22"/>
                <w:lang w:eastAsia="ru-RU"/>
              </w:rPr>
              <w:t>0,00</w:t>
            </w:r>
          </w:p>
        </w:tc>
        <w:tc>
          <w:tcPr>
            <w:tcW w:w="646" w:type="pct"/>
            <w:shd w:val="clear" w:color="auto" w:fill="auto"/>
            <w:tcMar>
              <w:left w:w="28" w:type="dxa"/>
              <w:right w:w="28" w:type="dxa"/>
            </w:tcMar>
            <w:vAlign w:val="center"/>
            <w:hideMark/>
          </w:tcPr>
          <w:p w:rsidR="00131973" w:rsidRPr="00131973" w:rsidRDefault="00131973" w:rsidP="00E871FA">
            <w:pPr>
              <w:suppressAutoHyphens w:val="0"/>
              <w:jc w:val="center"/>
              <w:rPr>
                <w:color w:val="000000"/>
                <w:sz w:val="22"/>
                <w:szCs w:val="22"/>
                <w:lang w:eastAsia="ru-RU"/>
              </w:rPr>
            </w:pPr>
            <w:r w:rsidRPr="00131973">
              <w:rPr>
                <w:color w:val="000000"/>
                <w:sz w:val="22"/>
                <w:szCs w:val="22"/>
                <w:lang w:eastAsia="ru-RU"/>
              </w:rPr>
              <w:t>9 450,00</w:t>
            </w:r>
          </w:p>
        </w:tc>
        <w:tc>
          <w:tcPr>
            <w:tcW w:w="626" w:type="pct"/>
            <w:shd w:val="clear" w:color="auto" w:fill="auto"/>
            <w:tcMar>
              <w:left w:w="28" w:type="dxa"/>
              <w:right w:w="28" w:type="dxa"/>
            </w:tcMar>
            <w:vAlign w:val="center"/>
            <w:hideMark/>
          </w:tcPr>
          <w:p w:rsidR="00131973" w:rsidRPr="00131973" w:rsidRDefault="00131973" w:rsidP="00E871FA">
            <w:pPr>
              <w:suppressAutoHyphens w:val="0"/>
              <w:jc w:val="center"/>
              <w:rPr>
                <w:color w:val="000000"/>
                <w:sz w:val="22"/>
                <w:szCs w:val="22"/>
                <w:lang w:eastAsia="ru-RU"/>
              </w:rPr>
            </w:pPr>
            <w:r w:rsidRPr="00131973">
              <w:rPr>
                <w:color w:val="000000"/>
                <w:sz w:val="22"/>
                <w:szCs w:val="22"/>
                <w:lang w:eastAsia="ru-RU"/>
              </w:rPr>
              <w:t>8 505,00</w:t>
            </w:r>
          </w:p>
        </w:tc>
      </w:tr>
      <w:tr w:rsidR="00131973" w:rsidRPr="00131973" w:rsidTr="00E871FA">
        <w:tblPrEx>
          <w:tblLook w:val="04A0"/>
        </w:tblPrEx>
        <w:trPr>
          <w:trHeight w:val="20"/>
        </w:trPr>
        <w:tc>
          <w:tcPr>
            <w:tcW w:w="1296" w:type="pct"/>
            <w:shd w:val="clear" w:color="auto" w:fill="auto"/>
            <w:tcMar>
              <w:left w:w="28" w:type="dxa"/>
              <w:right w:w="28" w:type="dxa"/>
            </w:tcMar>
            <w:vAlign w:val="center"/>
            <w:hideMark/>
          </w:tcPr>
          <w:p w:rsidR="00131973" w:rsidRPr="00131973" w:rsidRDefault="00131973" w:rsidP="00131973">
            <w:pPr>
              <w:suppressAutoHyphens w:val="0"/>
              <w:jc w:val="center"/>
              <w:rPr>
                <w:color w:val="000000"/>
                <w:sz w:val="22"/>
                <w:szCs w:val="22"/>
                <w:lang w:eastAsia="ru-RU"/>
              </w:rPr>
            </w:pPr>
            <w:r w:rsidRPr="00131973">
              <w:rPr>
                <w:color w:val="000000"/>
                <w:sz w:val="22"/>
                <w:szCs w:val="22"/>
                <w:lang w:eastAsia="ru-RU"/>
              </w:rPr>
              <w:t xml:space="preserve">1 14 06 30 0 00 0 000 430 </w:t>
            </w:r>
          </w:p>
        </w:tc>
        <w:tc>
          <w:tcPr>
            <w:tcW w:w="1774" w:type="pct"/>
            <w:shd w:val="clear" w:color="auto" w:fill="auto"/>
            <w:tcMar>
              <w:left w:w="28" w:type="dxa"/>
              <w:right w:w="28" w:type="dxa"/>
            </w:tcMar>
            <w:vAlign w:val="center"/>
            <w:hideMark/>
          </w:tcPr>
          <w:p w:rsidR="00131973" w:rsidRPr="00131973" w:rsidRDefault="00131973" w:rsidP="00131973">
            <w:pPr>
              <w:suppressAutoHyphens w:val="0"/>
              <w:jc w:val="both"/>
              <w:rPr>
                <w:color w:val="000000"/>
                <w:sz w:val="22"/>
                <w:szCs w:val="22"/>
                <w:lang w:eastAsia="ru-RU"/>
              </w:rPr>
            </w:pPr>
            <w:r w:rsidRPr="00131973">
              <w:rPr>
                <w:color w:val="000000"/>
                <w:sz w:val="22"/>
                <w:szCs w:val="22"/>
                <w:lang w:eastAsia="ru-RU"/>
              </w:rPr>
              <w:t>1.9.3.Плата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p>
        </w:tc>
        <w:tc>
          <w:tcPr>
            <w:tcW w:w="657" w:type="pct"/>
            <w:shd w:val="clear" w:color="auto" w:fill="auto"/>
            <w:tcMar>
              <w:left w:w="28" w:type="dxa"/>
              <w:right w:w="28" w:type="dxa"/>
            </w:tcMar>
            <w:vAlign w:val="center"/>
            <w:hideMark/>
          </w:tcPr>
          <w:p w:rsidR="00131973" w:rsidRPr="00131973" w:rsidRDefault="00131973" w:rsidP="00E871FA">
            <w:pPr>
              <w:suppressAutoHyphens w:val="0"/>
              <w:jc w:val="center"/>
              <w:rPr>
                <w:color w:val="000000"/>
                <w:sz w:val="22"/>
                <w:szCs w:val="22"/>
                <w:lang w:eastAsia="ru-RU"/>
              </w:rPr>
            </w:pPr>
            <w:r w:rsidRPr="00131973">
              <w:rPr>
                <w:color w:val="000000"/>
                <w:sz w:val="22"/>
                <w:szCs w:val="22"/>
                <w:lang w:eastAsia="ru-RU"/>
              </w:rPr>
              <w:t>7 500,00</w:t>
            </w:r>
          </w:p>
        </w:tc>
        <w:tc>
          <w:tcPr>
            <w:tcW w:w="646" w:type="pct"/>
            <w:shd w:val="clear" w:color="auto" w:fill="auto"/>
            <w:tcMar>
              <w:left w:w="28" w:type="dxa"/>
              <w:right w:w="28" w:type="dxa"/>
            </w:tcMar>
            <w:vAlign w:val="center"/>
            <w:hideMark/>
          </w:tcPr>
          <w:p w:rsidR="00131973" w:rsidRPr="00131973" w:rsidRDefault="00131973" w:rsidP="00E871FA">
            <w:pPr>
              <w:suppressAutoHyphens w:val="0"/>
              <w:jc w:val="center"/>
              <w:rPr>
                <w:color w:val="000000"/>
                <w:sz w:val="22"/>
                <w:szCs w:val="22"/>
                <w:lang w:eastAsia="ru-RU"/>
              </w:rPr>
            </w:pPr>
            <w:r w:rsidRPr="00131973">
              <w:rPr>
                <w:color w:val="000000"/>
                <w:sz w:val="22"/>
                <w:szCs w:val="22"/>
                <w:lang w:eastAsia="ru-RU"/>
              </w:rPr>
              <w:t>6 750,00</w:t>
            </w:r>
          </w:p>
        </w:tc>
        <w:tc>
          <w:tcPr>
            <w:tcW w:w="626" w:type="pct"/>
            <w:shd w:val="clear" w:color="auto" w:fill="auto"/>
            <w:tcMar>
              <w:left w:w="28" w:type="dxa"/>
              <w:right w:w="28" w:type="dxa"/>
            </w:tcMar>
            <w:vAlign w:val="center"/>
            <w:hideMark/>
          </w:tcPr>
          <w:p w:rsidR="00131973" w:rsidRPr="00131973" w:rsidRDefault="00131973" w:rsidP="00E871FA">
            <w:pPr>
              <w:suppressAutoHyphens w:val="0"/>
              <w:jc w:val="center"/>
              <w:rPr>
                <w:color w:val="000000"/>
                <w:sz w:val="22"/>
                <w:szCs w:val="22"/>
                <w:lang w:eastAsia="ru-RU"/>
              </w:rPr>
            </w:pPr>
            <w:r w:rsidRPr="00131973">
              <w:rPr>
                <w:color w:val="000000"/>
                <w:sz w:val="22"/>
                <w:szCs w:val="22"/>
                <w:lang w:eastAsia="ru-RU"/>
              </w:rPr>
              <w:t>6 075,00</w:t>
            </w:r>
          </w:p>
        </w:tc>
      </w:tr>
      <w:tr w:rsidR="00131973" w:rsidRPr="00131973" w:rsidTr="00E871FA">
        <w:tblPrEx>
          <w:tblLook w:val="04A0"/>
        </w:tblPrEx>
        <w:trPr>
          <w:trHeight w:val="20"/>
        </w:trPr>
        <w:tc>
          <w:tcPr>
            <w:tcW w:w="1296" w:type="pct"/>
            <w:shd w:val="clear" w:color="auto" w:fill="auto"/>
            <w:tcMar>
              <w:left w:w="28" w:type="dxa"/>
              <w:right w:w="28" w:type="dxa"/>
            </w:tcMar>
            <w:vAlign w:val="center"/>
            <w:hideMark/>
          </w:tcPr>
          <w:p w:rsidR="00131973" w:rsidRPr="00131973" w:rsidRDefault="00131973" w:rsidP="00131973">
            <w:pPr>
              <w:suppressAutoHyphens w:val="0"/>
              <w:jc w:val="center"/>
              <w:rPr>
                <w:color w:val="000000"/>
                <w:sz w:val="22"/>
                <w:szCs w:val="22"/>
                <w:lang w:eastAsia="ru-RU"/>
              </w:rPr>
            </w:pPr>
            <w:r w:rsidRPr="00131973">
              <w:rPr>
                <w:color w:val="000000"/>
                <w:sz w:val="22"/>
                <w:szCs w:val="22"/>
                <w:lang w:eastAsia="ru-RU"/>
              </w:rPr>
              <w:t xml:space="preserve">1 14 13 00 0 00 0 000 000 </w:t>
            </w:r>
          </w:p>
        </w:tc>
        <w:tc>
          <w:tcPr>
            <w:tcW w:w="1774" w:type="pct"/>
            <w:shd w:val="clear" w:color="auto" w:fill="auto"/>
            <w:tcMar>
              <w:left w:w="28" w:type="dxa"/>
              <w:right w:w="28" w:type="dxa"/>
            </w:tcMar>
            <w:vAlign w:val="center"/>
            <w:hideMark/>
          </w:tcPr>
          <w:p w:rsidR="00131973" w:rsidRPr="00131973" w:rsidRDefault="00131973" w:rsidP="00131973">
            <w:pPr>
              <w:suppressAutoHyphens w:val="0"/>
              <w:jc w:val="both"/>
              <w:rPr>
                <w:color w:val="000000"/>
                <w:sz w:val="22"/>
                <w:szCs w:val="22"/>
                <w:lang w:eastAsia="ru-RU"/>
              </w:rPr>
            </w:pPr>
            <w:r w:rsidRPr="00131973">
              <w:rPr>
                <w:color w:val="000000"/>
                <w:sz w:val="22"/>
                <w:szCs w:val="22"/>
                <w:lang w:eastAsia="ru-RU"/>
              </w:rPr>
              <w:t>1.9.4.Доходы от приватизации имущества, находящегося в государственной и муниципальной собственности</w:t>
            </w:r>
          </w:p>
        </w:tc>
        <w:tc>
          <w:tcPr>
            <w:tcW w:w="657" w:type="pct"/>
            <w:shd w:val="clear" w:color="auto" w:fill="auto"/>
            <w:tcMar>
              <w:left w:w="28" w:type="dxa"/>
              <w:right w:w="28" w:type="dxa"/>
            </w:tcMar>
            <w:vAlign w:val="center"/>
            <w:hideMark/>
          </w:tcPr>
          <w:p w:rsidR="00131973" w:rsidRPr="00131973" w:rsidRDefault="00131973" w:rsidP="00E871FA">
            <w:pPr>
              <w:suppressAutoHyphens w:val="0"/>
              <w:jc w:val="center"/>
              <w:rPr>
                <w:color w:val="000000"/>
                <w:sz w:val="22"/>
                <w:szCs w:val="22"/>
                <w:lang w:eastAsia="ru-RU"/>
              </w:rPr>
            </w:pPr>
            <w:r w:rsidRPr="00131973">
              <w:rPr>
                <w:color w:val="000000"/>
                <w:sz w:val="22"/>
                <w:szCs w:val="22"/>
                <w:lang w:eastAsia="ru-RU"/>
              </w:rPr>
              <w:t>1 500,00</w:t>
            </w:r>
          </w:p>
        </w:tc>
        <w:tc>
          <w:tcPr>
            <w:tcW w:w="646" w:type="pct"/>
            <w:shd w:val="clear" w:color="auto" w:fill="auto"/>
            <w:tcMar>
              <w:left w:w="28" w:type="dxa"/>
              <w:right w:w="28" w:type="dxa"/>
            </w:tcMar>
            <w:vAlign w:val="center"/>
            <w:hideMark/>
          </w:tcPr>
          <w:p w:rsidR="00131973" w:rsidRPr="00131973" w:rsidRDefault="00131973" w:rsidP="00E871FA">
            <w:pPr>
              <w:suppressAutoHyphens w:val="0"/>
              <w:jc w:val="center"/>
              <w:rPr>
                <w:color w:val="000000"/>
                <w:sz w:val="22"/>
                <w:szCs w:val="22"/>
                <w:lang w:eastAsia="ru-RU"/>
              </w:rPr>
            </w:pPr>
            <w:r w:rsidRPr="00131973">
              <w:rPr>
                <w:color w:val="000000"/>
                <w:sz w:val="22"/>
                <w:szCs w:val="22"/>
                <w:lang w:eastAsia="ru-RU"/>
              </w:rPr>
              <w:t>1 350,00</w:t>
            </w:r>
          </w:p>
        </w:tc>
        <w:tc>
          <w:tcPr>
            <w:tcW w:w="626" w:type="pct"/>
            <w:shd w:val="clear" w:color="auto" w:fill="auto"/>
            <w:tcMar>
              <w:left w:w="28" w:type="dxa"/>
              <w:right w:w="28" w:type="dxa"/>
            </w:tcMar>
            <w:vAlign w:val="center"/>
            <w:hideMark/>
          </w:tcPr>
          <w:p w:rsidR="00131973" w:rsidRPr="00131973" w:rsidRDefault="00131973" w:rsidP="00E871FA">
            <w:pPr>
              <w:suppressAutoHyphens w:val="0"/>
              <w:jc w:val="center"/>
              <w:rPr>
                <w:color w:val="000000"/>
                <w:sz w:val="22"/>
                <w:szCs w:val="22"/>
                <w:lang w:eastAsia="ru-RU"/>
              </w:rPr>
            </w:pPr>
            <w:r w:rsidRPr="00131973">
              <w:rPr>
                <w:color w:val="000000"/>
                <w:sz w:val="22"/>
                <w:szCs w:val="22"/>
                <w:lang w:eastAsia="ru-RU"/>
              </w:rPr>
              <w:t>1 215,00</w:t>
            </w:r>
          </w:p>
        </w:tc>
      </w:tr>
      <w:tr w:rsidR="00131973" w:rsidRPr="00131973" w:rsidTr="00E871FA">
        <w:tblPrEx>
          <w:tblLook w:val="04A0"/>
        </w:tblPrEx>
        <w:trPr>
          <w:trHeight w:val="20"/>
        </w:trPr>
        <w:tc>
          <w:tcPr>
            <w:tcW w:w="1296" w:type="pct"/>
            <w:shd w:val="clear" w:color="auto" w:fill="auto"/>
            <w:tcMar>
              <w:left w:w="28" w:type="dxa"/>
              <w:right w:w="28" w:type="dxa"/>
            </w:tcMar>
            <w:vAlign w:val="center"/>
            <w:hideMark/>
          </w:tcPr>
          <w:p w:rsidR="00131973" w:rsidRPr="00131973" w:rsidRDefault="00131973" w:rsidP="00131973">
            <w:pPr>
              <w:suppressAutoHyphens w:val="0"/>
              <w:jc w:val="center"/>
              <w:rPr>
                <w:b/>
                <w:bCs/>
                <w:color w:val="000000"/>
                <w:sz w:val="22"/>
                <w:szCs w:val="22"/>
                <w:lang w:eastAsia="ru-RU"/>
              </w:rPr>
            </w:pPr>
            <w:r w:rsidRPr="00131973">
              <w:rPr>
                <w:b/>
                <w:bCs/>
                <w:color w:val="000000"/>
                <w:sz w:val="22"/>
                <w:szCs w:val="22"/>
                <w:lang w:eastAsia="ru-RU"/>
              </w:rPr>
              <w:t xml:space="preserve">1 16 00 00 0 00 0 000 000 </w:t>
            </w:r>
          </w:p>
        </w:tc>
        <w:tc>
          <w:tcPr>
            <w:tcW w:w="1774" w:type="pct"/>
            <w:shd w:val="clear" w:color="auto" w:fill="auto"/>
            <w:tcMar>
              <w:left w:w="28" w:type="dxa"/>
              <w:right w:w="28" w:type="dxa"/>
            </w:tcMar>
            <w:vAlign w:val="center"/>
            <w:hideMark/>
          </w:tcPr>
          <w:p w:rsidR="00131973" w:rsidRPr="00131973" w:rsidRDefault="00131973" w:rsidP="00131973">
            <w:pPr>
              <w:suppressAutoHyphens w:val="0"/>
              <w:jc w:val="both"/>
              <w:rPr>
                <w:b/>
                <w:bCs/>
                <w:color w:val="000000"/>
                <w:sz w:val="22"/>
                <w:szCs w:val="22"/>
                <w:lang w:eastAsia="ru-RU"/>
              </w:rPr>
            </w:pPr>
            <w:r w:rsidRPr="00131973">
              <w:rPr>
                <w:b/>
                <w:bCs/>
                <w:color w:val="000000"/>
                <w:sz w:val="22"/>
                <w:szCs w:val="22"/>
                <w:lang w:eastAsia="ru-RU"/>
              </w:rPr>
              <w:t>1.10.ШТРАФЫ, САНКЦИИ, ВОЗМЕЩЕНИЕ УЩЕРБА</w:t>
            </w:r>
          </w:p>
        </w:tc>
        <w:tc>
          <w:tcPr>
            <w:tcW w:w="657" w:type="pct"/>
            <w:shd w:val="clear" w:color="auto" w:fill="auto"/>
            <w:tcMar>
              <w:left w:w="28" w:type="dxa"/>
              <w:right w:w="28" w:type="dxa"/>
            </w:tcMar>
            <w:vAlign w:val="center"/>
            <w:hideMark/>
          </w:tcPr>
          <w:p w:rsidR="00131973" w:rsidRPr="00131973" w:rsidRDefault="00131973" w:rsidP="00E871FA">
            <w:pPr>
              <w:suppressAutoHyphens w:val="0"/>
              <w:jc w:val="center"/>
              <w:rPr>
                <w:b/>
                <w:bCs/>
                <w:color w:val="000000"/>
                <w:sz w:val="22"/>
                <w:szCs w:val="22"/>
                <w:lang w:eastAsia="ru-RU"/>
              </w:rPr>
            </w:pPr>
            <w:r w:rsidRPr="00131973">
              <w:rPr>
                <w:b/>
                <w:bCs/>
                <w:color w:val="000000"/>
                <w:sz w:val="22"/>
                <w:szCs w:val="22"/>
                <w:lang w:eastAsia="ru-RU"/>
              </w:rPr>
              <w:t>1 123,50</w:t>
            </w:r>
          </w:p>
        </w:tc>
        <w:tc>
          <w:tcPr>
            <w:tcW w:w="646" w:type="pct"/>
            <w:shd w:val="clear" w:color="auto" w:fill="auto"/>
            <w:tcMar>
              <w:left w:w="28" w:type="dxa"/>
              <w:right w:w="28" w:type="dxa"/>
            </w:tcMar>
            <w:vAlign w:val="center"/>
            <w:hideMark/>
          </w:tcPr>
          <w:p w:rsidR="00131973" w:rsidRPr="00131973" w:rsidRDefault="00131973" w:rsidP="00E871FA">
            <w:pPr>
              <w:suppressAutoHyphens w:val="0"/>
              <w:jc w:val="center"/>
              <w:rPr>
                <w:b/>
                <w:bCs/>
                <w:color w:val="000000"/>
                <w:sz w:val="22"/>
                <w:szCs w:val="22"/>
                <w:lang w:eastAsia="ru-RU"/>
              </w:rPr>
            </w:pPr>
            <w:r w:rsidRPr="00131973">
              <w:rPr>
                <w:b/>
                <w:bCs/>
                <w:color w:val="000000"/>
                <w:sz w:val="22"/>
                <w:szCs w:val="22"/>
                <w:lang w:eastAsia="ru-RU"/>
              </w:rPr>
              <w:t>1 168,40</w:t>
            </w:r>
          </w:p>
        </w:tc>
        <w:tc>
          <w:tcPr>
            <w:tcW w:w="626" w:type="pct"/>
            <w:shd w:val="clear" w:color="auto" w:fill="auto"/>
            <w:tcMar>
              <w:left w:w="28" w:type="dxa"/>
              <w:right w:w="28" w:type="dxa"/>
            </w:tcMar>
            <w:vAlign w:val="center"/>
            <w:hideMark/>
          </w:tcPr>
          <w:p w:rsidR="00131973" w:rsidRPr="00131973" w:rsidRDefault="00131973" w:rsidP="00E871FA">
            <w:pPr>
              <w:suppressAutoHyphens w:val="0"/>
              <w:jc w:val="center"/>
              <w:rPr>
                <w:b/>
                <w:bCs/>
                <w:color w:val="000000"/>
                <w:sz w:val="22"/>
                <w:szCs w:val="22"/>
                <w:lang w:eastAsia="ru-RU"/>
              </w:rPr>
            </w:pPr>
            <w:r w:rsidRPr="00131973">
              <w:rPr>
                <w:b/>
                <w:bCs/>
                <w:color w:val="000000"/>
                <w:sz w:val="22"/>
                <w:szCs w:val="22"/>
                <w:lang w:eastAsia="ru-RU"/>
              </w:rPr>
              <w:t>1 215,10</w:t>
            </w:r>
          </w:p>
        </w:tc>
      </w:tr>
      <w:tr w:rsidR="00131973" w:rsidRPr="00131973" w:rsidTr="00E871FA">
        <w:tblPrEx>
          <w:tblLook w:val="04A0"/>
        </w:tblPrEx>
        <w:trPr>
          <w:trHeight w:val="20"/>
        </w:trPr>
        <w:tc>
          <w:tcPr>
            <w:tcW w:w="1296" w:type="pct"/>
            <w:shd w:val="clear" w:color="auto" w:fill="auto"/>
            <w:tcMar>
              <w:left w:w="28" w:type="dxa"/>
              <w:right w:w="28" w:type="dxa"/>
            </w:tcMar>
            <w:vAlign w:val="center"/>
            <w:hideMark/>
          </w:tcPr>
          <w:p w:rsidR="00131973" w:rsidRPr="00131973" w:rsidRDefault="00131973" w:rsidP="00131973">
            <w:pPr>
              <w:suppressAutoHyphens w:val="0"/>
              <w:jc w:val="center"/>
              <w:rPr>
                <w:color w:val="000000"/>
                <w:sz w:val="22"/>
                <w:szCs w:val="22"/>
                <w:lang w:eastAsia="ru-RU"/>
              </w:rPr>
            </w:pPr>
            <w:r w:rsidRPr="00131973">
              <w:rPr>
                <w:color w:val="000000"/>
                <w:sz w:val="22"/>
                <w:szCs w:val="22"/>
                <w:lang w:eastAsia="ru-RU"/>
              </w:rPr>
              <w:t xml:space="preserve">1 16 01 00 0 01 0 000 140 </w:t>
            </w:r>
          </w:p>
        </w:tc>
        <w:tc>
          <w:tcPr>
            <w:tcW w:w="1774" w:type="pct"/>
            <w:shd w:val="clear" w:color="auto" w:fill="auto"/>
            <w:tcMar>
              <w:left w:w="28" w:type="dxa"/>
              <w:right w:w="28" w:type="dxa"/>
            </w:tcMar>
            <w:vAlign w:val="center"/>
            <w:hideMark/>
          </w:tcPr>
          <w:p w:rsidR="00131973" w:rsidRPr="00131973" w:rsidRDefault="00131973" w:rsidP="00131973">
            <w:pPr>
              <w:suppressAutoHyphens w:val="0"/>
              <w:jc w:val="both"/>
              <w:rPr>
                <w:color w:val="000000"/>
                <w:sz w:val="22"/>
                <w:szCs w:val="22"/>
                <w:lang w:eastAsia="ru-RU"/>
              </w:rPr>
            </w:pPr>
            <w:r w:rsidRPr="00131973">
              <w:rPr>
                <w:color w:val="000000"/>
                <w:sz w:val="22"/>
                <w:szCs w:val="22"/>
                <w:lang w:eastAsia="ru-RU"/>
              </w:rPr>
              <w:t>1.10.1.Административные штрафы, установленные Кодексом Российской Федерации об административных правонарушениях</w:t>
            </w:r>
          </w:p>
        </w:tc>
        <w:tc>
          <w:tcPr>
            <w:tcW w:w="657" w:type="pct"/>
            <w:shd w:val="clear" w:color="auto" w:fill="auto"/>
            <w:tcMar>
              <w:left w:w="28" w:type="dxa"/>
              <w:right w:w="28" w:type="dxa"/>
            </w:tcMar>
            <w:vAlign w:val="center"/>
            <w:hideMark/>
          </w:tcPr>
          <w:p w:rsidR="00131973" w:rsidRPr="00131973" w:rsidRDefault="00131973" w:rsidP="00E871FA">
            <w:pPr>
              <w:suppressAutoHyphens w:val="0"/>
              <w:jc w:val="center"/>
              <w:rPr>
                <w:color w:val="000000"/>
                <w:sz w:val="22"/>
                <w:szCs w:val="22"/>
                <w:lang w:eastAsia="ru-RU"/>
              </w:rPr>
            </w:pPr>
            <w:r w:rsidRPr="00131973">
              <w:rPr>
                <w:color w:val="000000"/>
                <w:sz w:val="22"/>
                <w:szCs w:val="22"/>
                <w:lang w:eastAsia="ru-RU"/>
              </w:rPr>
              <w:t>982,90</w:t>
            </w:r>
          </w:p>
        </w:tc>
        <w:tc>
          <w:tcPr>
            <w:tcW w:w="646" w:type="pct"/>
            <w:shd w:val="clear" w:color="auto" w:fill="auto"/>
            <w:tcMar>
              <w:left w:w="28" w:type="dxa"/>
              <w:right w:w="28" w:type="dxa"/>
            </w:tcMar>
            <w:vAlign w:val="center"/>
            <w:hideMark/>
          </w:tcPr>
          <w:p w:rsidR="00131973" w:rsidRPr="00131973" w:rsidRDefault="00131973" w:rsidP="00E871FA">
            <w:pPr>
              <w:suppressAutoHyphens w:val="0"/>
              <w:jc w:val="center"/>
              <w:rPr>
                <w:color w:val="000000"/>
                <w:sz w:val="22"/>
                <w:szCs w:val="22"/>
                <w:lang w:eastAsia="ru-RU"/>
              </w:rPr>
            </w:pPr>
            <w:r w:rsidRPr="00131973">
              <w:rPr>
                <w:color w:val="000000"/>
                <w:sz w:val="22"/>
                <w:szCs w:val="22"/>
                <w:lang w:eastAsia="ru-RU"/>
              </w:rPr>
              <w:t>1 022,30</w:t>
            </w:r>
          </w:p>
        </w:tc>
        <w:tc>
          <w:tcPr>
            <w:tcW w:w="626" w:type="pct"/>
            <w:shd w:val="clear" w:color="auto" w:fill="auto"/>
            <w:tcMar>
              <w:left w:w="28" w:type="dxa"/>
              <w:right w:w="28" w:type="dxa"/>
            </w:tcMar>
            <w:vAlign w:val="center"/>
            <w:hideMark/>
          </w:tcPr>
          <w:p w:rsidR="00131973" w:rsidRPr="00131973" w:rsidRDefault="00131973" w:rsidP="00E871FA">
            <w:pPr>
              <w:suppressAutoHyphens w:val="0"/>
              <w:jc w:val="center"/>
              <w:rPr>
                <w:color w:val="000000"/>
                <w:sz w:val="22"/>
                <w:szCs w:val="22"/>
                <w:lang w:eastAsia="ru-RU"/>
              </w:rPr>
            </w:pPr>
            <w:r w:rsidRPr="00131973">
              <w:rPr>
                <w:color w:val="000000"/>
                <w:sz w:val="22"/>
                <w:szCs w:val="22"/>
                <w:lang w:eastAsia="ru-RU"/>
              </w:rPr>
              <w:t>1 063,10</w:t>
            </w:r>
          </w:p>
        </w:tc>
      </w:tr>
      <w:tr w:rsidR="00131973" w:rsidRPr="00131973" w:rsidTr="00E871FA">
        <w:tblPrEx>
          <w:tblLook w:val="04A0"/>
        </w:tblPrEx>
        <w:trPr>
          <w:trHeight w:val="20"/>
        </w:trPr>
        <w:tc>
          <w:tcPr>
            <w:tcW w:w="1296" w:type="pct"/>
            <w:shd w:val="clear" w:color="auto" w:fill="auto"/>
            <w:tcMar>
              <w:left w:w="28" w:type="dxa"/>
              <w:right w:w="28" w:type="dxa"/>
            </w:tcMar>
            <w:vAlign w:val="center"/>
            <w:hideMark/>
          </w:tcPr>
          <w:p w:rsidR="00131973" w:rsidRPr="00131973" w:rsidRDefault="00131973" w:rsidP="00131973">
            <w:pPr>
              <w:suppressAutoHyphens w:val="0"/>
              <w:jc w:val="center"/>
              <w:rPr>
                <w:color w:val="000000"/>
                <w:sz w:val="22"/>
                <w:szCs w:val="22"/>
                <w:lang w:eastAsia="ru-RU"/>
              </w:rPr>
            </w:pPr>
            <w:r w:rsidRPr="00131973">
              <w:rPr>
                <w:color w:val="000000"/>
                <w:sz w:val="22"/>
                <w:szCs w:val="22"/>
                <w:lang w:eastAsia="ru-RU"/>
              </w:rPr>
              <w:t xml:space="preserve">1 16 02 00 0 02 0 000 140 </w:t>
            </w:r>
          </w:p>
        </w:tc>
        <w:tc>
          <w:tcPr>
            <w:tcW w:w="1774" w:type="pct"/>
            <w:shd w:val="clear" w:color="auto" w:fill="auto"/>
            <w:tcMar>
              <w:left w:w="28" w:type="dxa"/>
              <w:right w:w="28" w:type="dxa"/>
            </w:tcMar>
            <w:vAlign w:val="center"/>
            <w:hideMark/>
          </w:tcPr>
          <w:p w:rsidR="00131973" w:rsidRPr="00131973" w:rsidRDefault="00131973" w:rsidP="00131973">
            <w:pPr>
              <w:suppressAutoHyphens w:val="0"/>
              <w:jc w:val="both"/>
              <w:rPr>
                <w:color w:val="000000"/>
                <w:sz w:val="22"/>
                <w:szCs w:val="22"/>
                <w:lang w:eastAsia="ru-RU"/>
              </w:rPr>
            </w:pPr>
            <w:r w:rsidRPr="00131973">
              <w:rPr>
                <w:color w:val="000000"/>
                <w:sz w:val="22"/>
                <w:szCs w:val="22"/>
                <w:lang w:eastAsia="ru-RU"/>
              </w:rPr>
              <w:t>1.10.2.Административные штрафы, установленные законами субъектов Российской Федерации об административных правонарушениях</w:t>
            </w:r>
          </w:p>
        </w:tc>
        <w:tc>
          <w:tcPr>
            <w:tcW w:w="657" w:type="pct"/>
            <w:shd w:val="clear" w:color="auto" w:fill="auto"/>
            <w:tcMar>
              <w:left w:w="28" w:type="dxa"/>
              <w:right w:w="28" w:type="dxa"/>
            </w:tcMar>
            <w:vAlign w:val="center"/>
            <w:hideMark/>
          </w:tcPr>
          <w:p w:rsidR="00131973" w:rsidRPr="00131973" w:rsidRDefault="00131973" w:rsidP="00E871FA">
            <w:pPr>
              <w:suppressAutoHyphens w:val="0"/>
              <w:jc w:val="center"/>
              <w:rPr>
                <w:color w:val="000000"/>
                <w:sz w:val="22"/>
                <w:szCs w:val="22"/>
                <w:lang w:eastAsia="ru-RU"/>
              </w:rPr>
            </w:pPr>
            <w:r w:rsidRPr="00131973">
              <w:rPr>
                <w:color w:val="000000"/>
                <w:sz w:val="22"/>
                <w:szCs w:val="22"/>
                <w:lang w:eastAsia="ru-RU"/>
              </w:rPr>
              <w:t>11,30</w:t>
            </w:r>
          </w:p>
        </w:tc>
        <w:tc>
          <w:tcPr>
            <w:tcW w:w="646" w:type="pct"/>
            <w:shd w:val="clear" w:color="auto" w:fill="auto"/>
            <w:tcMar>
              <w:left w:w="28" w:type="dxa"/>
              <w:right w:w="28" w:type="dxa"/>
            </w:tcMar>
            <w:vAlign w:val="center"/>
            <w:hideMark/>
          </w:tcPr>
          <w:p w:rsidR="00131973" w:rsidRPr="00131973" w:rsidRDefault="00131973" w:rsidP="00E871FA">
            <w:pPr>
              <w:suppressAutoHyphens w:val="0"/>
              <w:jc w:val="center"/>
              <w:rPr>
                <w:color w:val="000000"/>
                <w:sz w:val="22"/>
                <w:szCs w:val="22"/>
                <w:lang w:eastAsia="ru-RU"/>
              </w:rPr>
            </w:pPr>
            <w:r w:rsidRPr="00131973">
              <w:rPr>
                <w:color w:val="000000"/>
                <w:sz w:val="22"/>
                <w:szCs w:val="22"/>
                <w:lang w:eastAsia="ru-RU"/>
              </w:rPr>
              <w:t>11,70</w:t>
            </w:r>
          </w:p>
        </w:tc>
        <w:tc>
          <w:tcPr>
            <w:tcW w:w="626" w:type="pct"/>
            <w:shd w:val="clear" w:color="auto" w:fill="auto"/>
            <w:tcMar>
              <w:left w:w="28" w:type="dxa"/>
              <w:right w:w="28" w:type="dxa"/>
            </w:tcMar>
            <w:vAlign w:val="center"/>
            <w:hideMark/>
          </w:tcPr>
          <w:p w:rsidR="00131973" w:rsidRPr="00131973" w:rsidRDefault="00131973" w:rsidP="00E871FA">
            <w:pPr>
              <w:suppressAutoHyphens w:val="0"/>
              <w:jc w:val="center"/>
              <w:rPr>
                <w:color w:val="000000"/>
                <w:sz w:val="22"/>
                <w:szCs w:val="22"/>
                <w:lang w:eastAsia="ru-RU"/>
              </w:rPr>
            </w:pPr>
            <w:r w:rsidRPr="00131973">
              <w:rPr>
                <w:color w:val="000000"/>
                <w:sz w:val="22"/>
                <w:szCs w:val="22"/>
                <w:lang w:eastAsia="ru-RU"/>
              </w:rPr>
              <w:t>12,20</w:t>
            </w:r>
          </w:p>
        </w:tc>
      </w:tr>
      <w:tr w:rsidR="00131973" w:rsidRPr="00131973" w:rsidTr="00E871FA">
        <w:tblPrEx>
          <w:tblLook w:val="04A0"/>
        </w:tblPrEx>
        <w:trPr>
          <w:trHeight w:val="20"/>
        </w:trPr>
        <w:tc>
          <w:tcPr>
            <w:tcW w:w="1296" w:type="pct"/>
            <w:shd w:val="clear" w:color="auto" w:fill="auto"/>
            <w:tcMar>
              <w:left w:w="28" w:type="dxa"/>
              <w:right w:w="28" w:type="dxa"/>
            </w:tcMar>
            <w:vAlign w:val="center"/>
            <w:hideMark/>
          </w:tcPr>
          <w:p w:rsidR="00131973" w:rsidRPr="00131973" w:rsidRDefault="00131973" w:rsidP="00131973">
            <w:pPr>
              <w:suppressAutoHyphens w:val="0"/>
              <w:jc w:val="center"/>
              <w:rPr>
                <w:color w:val="000000"/>
                <w:sz w:val="22"/>
                <w:szCs w:val="22"/>
                <w:lang w:eastAsia="ru-RU"/>
              </w:rPr>
            </w:pPr>
            <w:r w:rsidRPr="00131973">
              <w:rPr>
                <w:color w:val="000000"/>
                <w:sz w:val="22"/>
                <w:szCs w:val="22"/>
                <w:lang w:eastAsia="ru-RU"/>
              </w:rPr>
              <w:t xml:space="preserve">1 16 07 00 0 00 0 000 140 </w:t>
            </w:r>
          </w:p>
        </w:tc>
        <w:tc>
          <w:tcPr>
            <w:tcW w:w="1774" w:type="pct"/>
            <w:shd w:val="clear" w:color="auto" w:fill="auto"/>
            <w:tcMar>
              <w:left w:w="28" w:type="dxa"/>
              <w:right w:w="28" w:type="dxa"/>
            </w:tcMar>
            <w:vAlign w:val="center"/>
            <w:hideMark/>
          </w:tcPr>
          <w:p w:rsidR="00131973" w:rsidRPr="00131973" w:rsidRDefault="00131973" w:rsidP="00131973">
            <w:pPr>
              <w:suppressAutoHyphens w:val="0"/>
              <w:jc w:val="both"/>
              <w:rPr>
                <w:color w:val="000000"/>
                <w:sz w:val="22"/>
                <w:szCs w:val="22"/>
                <w:lang w:eastAsia="ru-RU"/>
              </w:rPr>
            </w:pPr>
            <w:r w:rsidRPr="00131973">
              <w:rPr>
                <w:color w:val="000000"/>
                <w:sz w:val="22"/>
                <w:szCs w:val="22"/>
                <w:lang w:eastAsia="ru-RU"/>
              </w:rPr>
              <w:t>1.10.3.Штрафы,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657" w:type="pct"/>
            <w:shd w:val="clear" w:color="auto" w:fill="auto"/>
            <w:tcMar>
              <w:left w:w="28" w:type="dxa"/>
              <w:right w:w="28" w:type="dxa"/>
            </w:tcMar>
            <w:vAlign w:val="center"/>
            <w:hideMark/>
          </w:tcPr>
          <w:p w:rsidR="00131973" w:rsidRPr="00131973" w:rsidRDefault="00131973" w:rsidP="00E871FA">
            <w:pPr>
              <w:suppressAutoHyphens w:val="0"/>
              <w:jc w:val="center"/>
              <w:rPr>
                <w:color w:val="000000"/>
                <w:sz w:val="22"/>
                <w:szCs w:val="22"/>
                <w:lang w:eastAsia="ru-RU"/>
              </w:rPr>
            </w:pPr>
            <w:r w:rsidRPr="00131973">
              <w:rPr>
                <w:color w:val="000000"/>
                <w:sz w:val="22"/>
                <w:szCs w:val="22"/>
                <w:lang w:eastAsia="ru-RU"/>
              </w:rPr>
              <w:t>101,20</w:t>
            </w:r>
          </w:p>
        </w:tc>
        <w:tc>
          <w:tcPr>
            <w:tcW w:w="646" w:type="pct"/>
            <w:shd w:val="clear" w:color="auto" w:fill="auto"/>
            <w:tcMar>
              <w:left w:w="28" w:type="dxa"/>
              <w:right w:w="28" w:type="dxa"/>
            </w:tcMar>
            <w:vAlign w:val="center"/>
            <w:hideMark/>
          </w:tcPr>
          <w:p w:rsidR="00131973" w:rsidRPr="00131973" w:rsidRDefault="00131973" w:rsidP="00E871FA">
            <w:pPr>
              <w:suppressAutoHyphens w:val="0"/>
              <w:jc w:val="center"/>
              <w:rPr>
                <w:color w:val="000000"/>
                <w:sz w:val="22"/>
                <w:szCs w:val="22"/>
                <w:lang w:eastAsia="ru-RU"/>
              </w:rPr>
            </w:pPr>
            <w:r w:rsidRPr="00131973">
              <w:rPr>
                <w:color w:val="000000"/>
                <w:sz w:val="22"/>
                <w:szCs w:val="22"/>
                <w:lang w:eastAsia="ru-RU"/>
              </w:rPr>
              <w:t>105,20</w:t>
            </w:r>
          </w:p>
        </w:tc>
        <w:tc>
          <w:tcPr>
            <w:tcW w:w="626" w:type="pct"/>
            <w:shd w:val="clear" w:color="auto" w:fill="auto"/>
            <w:tcMar>
              <w:left w:w="28" w:type="dxa"/>
              <w:right w:w="28" w:type="dxa"/>
            </w:tcMar>
            <w:vAlign w:val="center"/>
            <w:hideMark/>
          </w:tcPr>
          <w:p w:rsidR="00131973" w:rsidRPr="00131973" w:rsidRDefault="00131973" w:rsidP="00E871FA">
            <w:pPr>
              <w:suppressAutoHyphens w:val="0"/>
              <w:jc w:val="center"/>
              <w:rPr>
                <w:color w:val="000000"/>
                <w:sz w:val="22"/>
                <w:szCs w:val="22"/>
                <w:lang w:eastAsia="ru-RU"/>
              </w:rPr>
            </w:pPr>
            <w:r w:rsidRPr="00131973">
              <w:rPr>
                <w:color w:val="000000"/>
                <w:sz w:val="22"/>
                <w:szCs w:val="22"/>
                <w:lang w:eastAsia="ru-RU"/>
              </w:rPr>
              <w:t>109,40</w:t>
            </w:r>
          </w:p>
        </w:tc>
      </w:tr>
      <w:tr w:rsidR="00131973" w:rsidRPr="00131973" w:rsidTr="00E871FA">
        <w:tblPrEx>
          <w:tblLook w:val="04A0"/>
        </w:tblPrEx>
        <w:trPr>
          <w:trHeight w:val="20"/>
        </w:trPr>
        <w:tc>
          <w:tcPr>
            <w:tcW w:w="1296" w:type="pct"/>
            <w:shd w:val="clear" w:color="auto" w:fill="auto"/>
            <w:tcMar>
              <w:left w:w="28" w:type="dxa"/>
              <w:right w:w="28" w:type="dxa"/>
            </w:tcMar>
            <w:vAlign w:val="center"/>
            <w:hideMark/>
          </w:tcPr>
          <w:p w:rsidR="00131973" w:rsidRPr="00131973" w:rsidRDefault="00131973" w:rsidP="00131973">
            <w:pPr>
              <w:suppressAutoHyphens w:val="0"/>
              <w:jc w:val="center"/>
              <w:rPr>
                <w:color w:val="000000"/>
                <w:sz w:val="22"/>
                <w:szCs w:val="22"/>
                <w:lang w:eastAsia="ru-RU"/>
              </w:rPr>
            </w:pPr>
            <w:r w:rsidRPr="00131973">
              <w:rPr>
                <w:color w:val="000000"/>
                <w:sz w:val="22"/>
                <w:szCs w:val="22"/>
                <w:lang w:eastAsia="ru-RU"/>
              </w:rPr>
              <w:t xml:space="preserve">1 16 11 00 0 01 0 000 140 </w:t>
            </w:r>
          </w:p>
        </w:tc>
        <w:tc>
          <w:tcPr>
            <w:tcW w:w="1774" w:type="pct"/>
            <w:shd w:val="clear" w:color="auto" w:fill="auto"/>
            <w:tcMar>
              <w:left w:w="28" w:type="dxa"/>
              <w:right w:w="28" w:type="dxa"/>
            </w:tcMar>
            <w:vAlign w:val="center"/>
            <w:hideMark/>
          </w:tcPr>
          <w:p w:rsidR="00131973" w:rsidRPr="00131973" w:rsidRDefault="00131973" w:rsidP="00131973">
            <w:pPr>
              <w:suppressAutoHyphens w:val="0"/>
              <w:jc w:val="both"/>
              <w:rPr>
                <w:color w:val="000000"/>
                <w:sz w:val="22"/>
                <w:szCs w:val="22"/>
                <w:lang w:eastAsia="ru-RU"/>
              </w:rPr>
            </w:pPr>
            <w:r w:rsidRPr="00131973">
              <w:rPr>
                <w:color w:val="000000"/>
                <w:sz w:val="22"/>
                <w:szCs w:val="22"/>
                <w:lang w:eastAsia="ru-RU"/>
              </w:rPr>
              <w:t>1.10.4.Платежи, уплачиваемые в целях возмещения вреда</w:t>
            </w:r>
          </w:p>
        </w:tc>
        <w:tc>
          <w:tcPr>
            <w:tcW w:w="657" w:type="pct"/>
            <w:shd w:val="clear" w:color="auto" w:fill="auto"/>
            <w:tcMar>
              <w:left w:w="28" w:type="dxa"/>
              <w:right w:w="28" w:type="dxa"/>
            </w:tcMar>
            <w:vAlign w:val="center"/>
            <w:hideMark/>
          </w:tcPr>
          <w:p w:rsidR="00131973" w:rsidRPr="00131973" w:rsidRDefault="00131973" w:rsidP="00E871FA">
            <w:pPr>
              <w:suppressAutoHyphens w:val="0"/>
              <w:jc w:val="center"/>
              <w:rPr>
                <w:color w:val="000000"/>
                <w:sz w:val="22"/>
                <w:szCs w:val="22"/>
                <w:lang w:eastAsia="ru-RU"/>
              </w:rPr>
            </w:pPr>
            <w:r w:rsidRPr="00131973">
              <w:rPr>
                <w:color w:val="000000"/>
                <w:sz w:val="22"/>
                <w:szCs w:val="22"/>
                <w:lang w:eastAsia="ru-RU"/>
              </w:rPr>
              <w:t>28,10</w:t>
            </w:r>
          </w:p>
        </w:tc>
        <w:tc>
          <w:tcPr>
            <w:tcW w:w="646" w:type="pct"/>
            <w:shd w:val="clear" w:color="auto" w:fill="auto"/>
            <w:tcMar>
              <w:left w:w="28" w:type="dxa"/>
              <w:right w:w="28" w:type="dxa"/>
            </w:tcMar>
            <w:vAlign w:val="center"/>
            <w:hideMark/>
          </w:tcPr>
          <w:p w:rsidR="00131973" w:rsidRPr="00131973" w:rsidRDefault="00131973" w:rsidP="00E871FA">
            <w:pPr>
              <w:suppressAutoHyphens w:val="0"/>
              <w:jc w:val="center"/>
              <w:rPr>
                <w:color w:val="000000"/>
                <w:sz w:val="22"/>
                <w:szCs w:val="22"/>
                <w:lang w:eastAsia="ru-RU"/>
              </w:rPr>
            </w:pPr>
            <w:r w:rsidRPr="00131973">
              <w:rPr>
                <w:color w:val="000000"/>
                <w:sz w:val="22"/>
                <w:szCs w:val="22"/>
                <w:lang w:eastAsia="ru-RU"/>
              </w:rPr>
              <w:t>29,20</w:t>
            </w:r>
          </w:p>
        </w:tc>
        <w:tc>
          <w:tcPr>
            <w:tcW w:w="626" w:type="pct"/>
            <w:shd w:val="clear" w:color="auto" w:fill="auto"/>
            <w:tcMar>
              <w:left w:w="28" w:type="dxa"/>
              <w:right w:w="28" w:type="dxa"/>
            </w:tcMar>
            <w:vAlign w:val="center"/>
            <w:hideMark/>
          </w:tcPr>
          <w:p w:rsidR="00131973" w:rsidRPr="00131973" w:rsidRDefault="00131973" w:rsidP="00E871FA">
            <w:pPr>
              <w:suppressAutoHyphens w:val="0"/>
              <w:jc w:val="center"/>
              <w:rPr>
                <w:color w:val="000000"/>
                <w:sz w:val="22"/>
                <w:szCs w:val="22"/>
                <w:lang w:eastAsia="ru-RU"/>
              </w:rPr>
            </w:pPr>
            <w:r w:rsidRPr="00131973">
              <w:rPr>
                <w:color w:val="000000"/>
                <w:sz w:val="22"/>
                <w:szCs w:val="22"/>
                <w:lang w:eastAsia="ru-RU"/>
              </w:rPr>
              <w:t>30,40</w:t>
            </w:r>
          </w:p>
        </w:tc>
      </w:tr>
      <w:tr w:rsidR="00131973" w:rsidRPr="00131973" w:rsidTr="00E871FA">
        <w:tblPrEx>
          <w:tblLook w:val="04A0"/>
        </w:tblPrEx>
        <w:trPr>
          <w:trHeight w:val="20"/>
        </w:trPr>
        <w:tc>
          <w:tcPr>
            <w:tcW w:w="1296" w:type="pct"/>
            <w:shd w:val="clear" w:color="auto" w:fill="auto"/>
            <w:tcMar>
              <w:left w:w="28" w:type="dxa"/>
              <w:right w:w="28" w:type="dxa"/>
            </w:tcMar>
            <w:vAlign w:val="center"/>
            <w:hideMark/>
          </w:tcPr>
          <w:p w:rsidR="00131973" w:rsidRPr="00131973" w:rsidRDefault="00131973" w:rsidP="00131973">
            <w:pPr>
              <w:suppressAutoHyphens w:val="0"/>
              <w:jc w:val="center"/>
              <w:rPr>
                <w:b/>
                <w:bCs/>
                <w:color w:val="000000"/>
                <w:sz w:val="22"/>
                <w:szCs w:val="22"/>
                <w:lang w:eastAsia="ru-RU"/>
              </w:rPr>
            </w:pPr>
            <w:r w:rsidRPr="00131973">
              <w:rPr>
                <w:b/>
                <w:bCs/>
                <w:color w:val="000000"/>
                <w:sz w:val="22"/>
                <w:szCs w:val="22"/>
                <w:lang w:eastAsia="ru-RU"/>
              </w:rPr>
              <w:t xml:space="preserve">1 17 00 00 0 00 0 000 000 </w:t>
            </w:r>
          </w:p>
        </w:tc>
        <w:tc>
          <w:tcPr>
            <w:tcW w:w="1774" w:type="pct"/>
            <w:shd w:val="clear" w:color="auto" w:fill="auto"/>
            <w:tcMar>
              <w:left w:w="28" w:type="dxa"/>
              <w:right w:w="28" w:type="dxa"/>
            </w:tcMar>
            <w:vAlign w:val="center"/>
            <w:hideMark/>
          </w:tcPr>
          <w:p w:rsidR="00131973" w:rsidRPr="00131973" w:rsidRDefault="00131973" w:rsidP="00131973">
            <w:pPr>
              <w:suppressAutoHyphens w:val="0"/>
              <w:jc w:val="both"/>
              <w:rPr>
                <w:b/>
                <w:bCs/>
                <w:color w:val="000000"/>
                <w:sz w:val="22"/>
                <w:szCs w:val="22"/>
                <w:lang w:eastAsia="ru-RU"/>
              </w:rPr>
            </w:pPr>
            <w:r w:rsidRPr="00131973">
              <w:rPr>
                <w:b/>
                <w:bCs/>
                <w:color w:val="000000"/>
                <w:sz w:val="22"/>
                <w:szCs w:val="22"/>
                <w:lang w:eastAsia="ru-RU"/>
              </w:rPr>
              <w:t>1.11.ПРОЧИЕ НЕНАЛОГОВЫЕ ДОХОДЫ</w:t>
            </w:r>
          </w:p>
        </w:tc>
        <w:tc>
          <w:tcPr>
            <w:tcW w:w="657" w:type="pct"/>
            <w:shd w:val="clear" w:color="auto" w:fill="auto"/>
            <w:tcMar>
              <w:left w:w="28" w:type="dxa"/>
              <w:right w:w="28" w:type="dxa"/>
            </w:tcMar>
            <w:vAlign w:val="center"/>
            <w:hideMark/>
          </w:tcPr>
          <w:p w:rsidR="00131973" w:rsidRPr="00131973" w:rsidRDefault="00131973" w:rsidP="00E871FA">
            <w:pPr>
              <w:suppressAutoHyphens w:val="0"/>
              <w:jc w:val="center"/>
              <w:rPr>
                <w:b/>
                <w:bCs/>
                <w:color w:val="000000"/>
                <w:sz w:val="22"/>
                <w:szCs w:val="22"/>
                <w:lang w:eastAsia="ru-RU"/>
              </w:rPr>
            </w:pPr>
            <w:r w:rsidRPr="00131973">
              <w:rPr>
                <w:b/>
                <w:bCs/>
                <w:color w:val="000000"/>
                <w:sz w:val="22"/>
                <w:szCs w:val="22"/>
                <w:lang w:eastAsia="ru-RU"/>
              </w:rPr>
              <w:t>1 673,90</w:t>
            </w:r>
          </w:p>
        </w:tc>
        <w:tc>
          <w:tcPr>
            <w:tcW w:w="646" w:type="pct"/>
            <w:shd w:val="clear" w:color="auto" w:fill="auto"/>
            <w:tcMar>
              <w:left w:w="28" w:type="dxa"/>
              <w:right w:w="28" w:type="dxa"/>
            </w:tcMar>
            <w:vAlign w:val="center"/>
            <w:hideMark/>
          </w:tcPr>
          <w:p w:rsidR="00131973" w:rsidRPr="00131973" w:rsidRDefault="00131973" w:rsidP="00E871FA">
            <w:pPr>
              <w:suppressAutoHyphens w:val="0"/>
              <w:jc w:val="center"/>
              <w:rPr>
                <w:b/>
                <w:bCs/>
                <w:color w:val="000000"/>
                <w:sz w:val="22"/>
                <w:szCs w:val="22"/>
                <w:lang w:eastAsia="ru-RU"/>
              </w:rPr>
            </w:pPr>
            <w:r w:rsidRPr="00131973">
              <w:rPr>
                <w:b/>
                <w:bCs/>
                <w:color w:val="000000"/>
                <w:sz w:val="22"/>
                <w:szCs w:val="22"/>
                <w:lang w:eastAsia="ru-RU"/>
              </w:rPr>
              <w:t>1 740,90</w:t>
            </w:r>
          </w:p>
        </w:tc>
        <w:tc>
          <w:tcPr>
            <w:tcW w:w="626" w:type="pct"/>
            <w:shd w:val="clear" w:color="auto" w:fill="auto"/>
            <w:tcMar>
              <w:left w:w="28" w:type="dxa"/>
              <w:right w:w="28" w:type="dxa"/>
            </w:tcMar>
            <w:vAlign w:val="center"/>
            <w:hideMark/>
          </w:tcPr>
          <w:p w:rsidR="00131973" w:rsidRPr="00131973" w:rsidRDefault="00131973" w:rsidP="00E871FA">
            <w:pPr>
              <w:suppressAutoHyphens w:val="0"/>
              <w:jc w:val="center"/>
              <w:rPr>
                <w:b/>
                <w:bCs/>
                <w:color w:val="000000"/>
                <w:sz w:val="22"/>
                <w:szCs w:val="22"/>
                <w:lang w:eastAsia="ru-RU"/>
              </w:rPr>
            </w:pPr>
            <w:r w:rsidRPr="00131973">
              <w:rPr>
                <w:b/>
                <w:bCs/>
                <w:color w:val="000000"/>
                <w:sz w:val="22"/>
                <w:szCs w:val="22"/>
                <w:lang w:eastAsia="ru-RU"/>
              </w:rPr>
              <w:t>1 810,60</w:t>
            </w:r>
          </w:p>
        </w:tc>
      </w:tr>
      <w:tr w:rsidR="00131973" w:rsidRPr="00131973" w:rsidTr="00E871FA">
        <w:tblPrEx>
          <w:tblLook w:val="04A0"/>
        </w:tblPrEx>
        <w:trPr>
          <w:trHeight w:val="20"/>
        </w:trPr>
        <w:tc>
          <w:tcPr>
            <w:tcW w:w="1296" w:type="pct"/>
            <w:shd w:val="clear" w:color="auto" w:fill="auto"/>
            <w:tcMar>
              <w:left w:w="28" w:type="dxa"/>
              <w:right w:w="28" w:type="dxa"/>
            </w:tcMar>
            <w:vAlign w:val="center"/>
            <w:hideMark/>
          </w:tcPr>
          <w:p w:rsidR="00131973" w:rsidRPr="00131973" w:rsidRDefault="00131973" w:rsidP="00131973">
            <w:pPr>
              <w:suppressAutoHyphens w:val="0"/>
              <w:jc w:val="center"/>
              <w:rPr>
                <w:color w:val="000000"/>
                <w:sz w:val="22"/>
                <w:szCs w:val="22"/>
                <w:lang w:eastAsia="ru-RU"/>
              </w:rPr>
            </w:pPr>
            <w:r w:rsidRPr="00131973">
              <w:rPr>
                <w:color w:val="000000"/>
                <w:sz w:val="22"/>
                <w:szCs w:val="22"/>
                <w:lang w:eastAsia="ru-RU"/>
              </w:rPr>
              <w:t xml:space="preserve">1 17 05 00 0 00 0 000 180 </w:t>
            </w:r>
          </w:p>
        </w:tc>
        <w:tc>
          <w:tcPr>
            <w:tcW w:w="1774" w:type="pct"/>
            <w:shd w:val="clear" w:color="auto" w:fill="auto"/>
            <w:tcMar>
              <w:left w:w="28" w:type="dxa"/>
              <w:right w:w="28" w:type="dxa"/>
            </w:tcMar>
            <w:vAlign w:val="center"/>
            <w:hideMark/>
          </w:tcPr>
          <w:p w:rsidR="00131973" w:rsidRPr="00131973" w:rsidRDefault="00131973" w:rsidP="00131973">
            <w:pPr>
              <w:suppressAutoHyphens w:val="0"/>
              <w:jc w:val="both"/>
              <w:rPr>
                <w:color w:val="000000"/>
                <w:sz w:val="22"/>
                <w:szCs w:val="22"/>
                <w:lang w:eastAsia="ru-RU"/>
              </w:rPr>
            </w:pPr>
            <w:r w:rsidRPr="00131973">
              <w:rPr>
                <w:color w:val="000000"/>
                <w:sz w:val="22"/>
                <w:szCs w:val="22"/>
                <w:lang w:eastAsia="ru-RU"/>
              </w:rPr>
              <w:t>1.11.1.Прочие неналоговые доходы</w:t>
            </w:r>
          </w:p>
        </w:tc>
        <w:tc>
          <w:tcPr>
            <w:tcW w:w="657" w:type="pct"/>
            <w:shd w:val="clear" w:color="auto" w:fill="auto"/>
            <w:tcMar>
              <w:left w:w="28" w:type="dxa"/>
              <w:right w:w="28" w:type="dxa"/>
            </w:tcMar>
            <w:vAlign w:val="center"/>
            <w:hideMark/>
          </w:tcPr>
          <w:p w:rsidR="00131973" w:rsidRPr="00131973" w:rsidRDefault="00131973" w:rsidP="00E871FA">
            <w:pPr>
              <w:suppressAutoHyphens w:val="0"/>
              <w:jc w:val="center"/>
              <w:rPr>
                <w:color w:val="000000"/>
                <w:sz w:val="22"/>
                <w:szCs w:val="22"/>
                <w:lang w:eastAsia="ru-RU"/>
              </w:rPr>
            </w:pPr>
            <w:r w:rsidRPr="00131973">
              <w:rPr>
                <w:color w:val="000000"/>
                <w:sz w:val="22"/>
                <w:szCs w:val="22"/>
                <w:lang w:eastAsia="ru-RU"/>
              </w:rPr>
              <w:t>1 315,70</w:t>
            </w:r>
          </w:p>
        </w:tc>
        <w:tc>
          <w:tcPr>
            <w:tcW w:w="646" w:type="pct"/>
            <w:shd w:val="clear" w:color="auto" w:fill="auto"/>
            <w:tcMar>
              <w:left w:w="28" w:type="dxa"/>
              <w:right w:w="28" w:type="dxa"/>
            </w:tcMar>
            <w:vAlign w:val="center"/>
            <w:hideMark/>
          </w:tcPr>
          <w:p w:rsidR="00131973" w:rsidRPr="00131973" w:rsidRDefault="00131973" w:rsidP="00E871FA">
            <w:pPr>
              <w:suppressAutoHyphens w:val="0"/>
              <w:jc w:val="center"/>
              <w:rPr>
                <w:color w:val="000000"/>
                <w:sz w:val="22"/>
                <w:szCs w:val="22"/>
                <w:lang w:eastAsia="ru-RU"/>
              </w:rPr>
            </w:pPr>
            <w:r w:rsidRPr="00131973">
              <w:rPr>
                <w:color w:val="000000"/>
                <w:sz w:val="22"/>
                <w:szCs w:val="22"/>
                <w:lang w:eastAsia="ru-RU"/>
              </w:rPr>
              <w:t>1 368,40</w:t>
            </w:r>
          </w:p>
        </w:tc>
        <w:tc>
          <w:tcPr>
            <w:tcW w:w="626" w:type="pct"/>
            <w:shd w:val="clear" w:color="auto" w:fill="auto"/>
            <w:tcMar>
              <w:left w:w="28" w:type="dxa"/>
              <w:right w:w="28" w:type="dxa"/>
            </w:tcMar>
            <w:vAlign w:val="center"/>
            <w:hideMark/>
          </w:tcPr>
          <w:p w:rsidR="00131973" w:rsidRPr="00131973" w:rsidRDefault="00131973" w:rsidP="00E871FA">
            <w:pPr>
              <w:suppressAutoHyphens w:val="0"/>
              <w:jc w:val="center"/>
              <w:rPr>
                <w:color w:val="000000"/>
                <w:sz w:val="22"/>
                <w:szCs w:val="22"/>
                <w:lang w:eastAsia="ru-RU"/>
              </w:rPr>
            </w:pPr>
            <w:r w:rsidRPr="00131973">
              <w:rPr>
                <w:color w:val="000000"/>
                <w:sz w:val="22"/>
                <w:szCs w:val="22"/>
                <w:lang w:eastAsia="ru-RU"/>
              </w:rPr>
              <w:t>1 423,20</w:t>
            </w:r>
          </w:p>
        </w:tc>
      </w:tr>
      <w:tr w:rsidR="00131973" w:rsidRPr="00131973" w:rsidTr="00E871FA">
        <w:tblPrEx>
          <w:tblLook w:val="04A0"/>
        </w:tblPrEx>
        <w:trPr>
          <w:trHeight w:val="20"/>
        </w:trPr>
        <w:tc>
          <w:tcPr>
            <w:tcW w:w="1296" w:type="pct"/>
            <w:shd w:val="clear" w:color="auto" w:fill="auto"/>
            <w:tcMar>
              <w:left w:w="28" w:type="dxa"/>
              <w:right w:w="28" w:type="dxa"/>
            </w:tcMar>
            <w:vAlign w:val="center"/>
            <w:hideMark/>
          </w:tcPr>
          <w:p w:rsidR="00131973" w:rsidRPr="00131973" w:rsidRDefault="00131973" w:rsidP="00131973">
            <w:pPr>
              <w:suppressAutoHyphens w:val="0"/>
              <w:jc w:val="center"/>
              <w:rPr>
                <w:color w:val="000000"/>
                <w:sz w:val="22"/>
                <w:szCs w:val="22"/>
                <w:lang w:eastAsia="ru-RU"/>
              </w:rPr>
            </w:pPr>
            <w:r w:rsidRPr="00131973">
              <w:rPr>
                <w:color w:val="000000"/>
                <w:sz w:val="22"/>
                <w:szCs w:val="22"/>
                <w:lang w:eastAsia="ru-RU"/>
              </w:rPr>
              <w:t xml:space="preserve">1 17 15 00 0 00 0 000 150 </w:t>
            </w:r>
          </w:p>
        </w:tc>
        <w:tc>
          <w:tcPr>
            <w:tcW w:w="1774" w:type="pct"/>
            <w:shd w:val="clear" w:color="auto" w:fill="auto"/>
            <w:tcMar>
              <w:left w:w="28" w:type="dxa"/>
              <w:right w:w="28" w:type="dxa"/>
            </w:tcMar>
            <w:vAlign w:val="center"/>
            <w:hideMark/>
          </w:tcPr>
          <w:p w:rsidR="00131973" w:rsidRPr="00131973" w:rsidRDefault="00131973" w:rsidP="00131973">
            <w:pPr>
              <w:suppressAutoHyphens w:val="0"/>
              <w:jc w:val="both"/>
              <w:rPr>
                <w:color w:val="000000"/>
                <w:sz w:val="22"/>
                <w:szCs w:val="22"/>
                <w:lang w:eastAsia="ru-RU"/>
              </w:rPr>
            </w:pPr>
            <w:r w:rsidRPr="00131973">
              <w:rPr>
                <w:color w:val="000000"/>
                <w:sz w:val="22"/>
                <w:szCs w:val="22"/>
                <w:lang w:eastAsia="ru-RU"/>
              </w:rPr>
              <w:t>1.11.2.Инициативные платежи</w:t>
            </w:r>
          </w:p>
        </w:tc>
        <w:tc>
          <w:tcPr>
            <w:tcW w:w="657" w:type="pct"/>
            <w:shd w:val="clear" w:color="auto" w:fill="auto"/>
            <w:tcMar>
              <w:left w:w="28" w:type="dxa"/>
              <w:right w:w="28" w:type="dxa"/>
            </w:tcMar>
            <w:vAlign w:val="center"/>
            <w:hideMark/>
          </w:tcPr>
          <w:p w:rsidR="00131973" w:rsidRPr="00131973" w:rsidRDefault="00131973" w:rsidP="00E871FA">
            <w:pPr>
              <w:suppressAutoHyphens w:val="0"/>
              <w:jc w:val="center"/>
              <w:rPr>
                <w:color w:val="000000"/>
                <w:sz w:val="22"/>
                <w:szCs w:val="22"/>
                <w:lang w:eastAsia="ru-RU"/>
              </w:rPr>
            </w:pPr>
            <w:r w:rsidRPr="00131973">
              <w:rPr>
                <w:color w:val="000000"/>
                <w:sz w:val="22"/>
                <w:szCs w:val="22"/>
                <w:lang w:eastAsia="ru-RU"/>
              </w:rPr>
              <w:t>358,20</w:t>
            </w:r>
          </w:p>
        </w:tc>
        <w:tc>
          <w:tcPr>
            <w:tcW w:w="646" w:type="pct"/>
            <w:shd w:val="clear" w:color="auto" w:fill="auto"/>
            <w:tcMar>
              <w:left w:w="28" w:type="dxa"/>
              <w:right w:w="28" w:type="dxa"/>
            </w:tcMar>
            <w:vAlign w:val="center"/>
            <w:hideMark/>
          </w:tcPr>
          <w:p w:rsidR="00131973" w:rsidRPr="00131973" w:rsidRDefault="00131973" w:rsidP="00E871FA">
            <w:pPr>
              <w:suppressAutoHyphens w:val="0"/>
              <w:jc w:val="center"/>
              <w:rPr>
                <w:color w:val="000000"/>
                <w:sz w:val="22"/>
                <w:szCs w:val="22"/>
                <w:lang w:eastAsia="ru-RU"/>
              </w:rPr>
            </w:pPr>
            <w:r w:rsidRPr="00131973">
              <w:rPr>
                <w:color w:val="000000"/>
                <w:sz w:val="22"/>
                <w:szCs w:val="22"/>
                <w:lang w:eastAsia="ru-RU"/>
              </w:rPr>
              <w:t>372,50</w:t>
            </w:r>
          </w:p>
        </w:tc>
        <w:tc>
          <w:tcPr>
            <w:tcW w:w="626" w:type="pct"/>
            <w:shd w:val="clear" w:color="auto" w:fill="auto"/>
            <w:tcMar>
              <w:left w:w="28" w:type="dxa"/>
              <w:right w:w="28" w:type="dxa"/>
            </w:tcMar>
            <w:vAlign w:val="center"/>
            <w:hideMark/>
          </w:tcPr>
          <w:p w:rsidR="00131973" w:rsidRPr="00131973" w:rsidRDefault="00131973" w:rsidP="00E871FA">
            <w:pPr>
              <w:suppressAutoHyphens w:val="0"/>
              <w:jc w:val="center"/>
              <w:rPr>
                <w:color w:val="000000"/>
                <w:sz w:val="22"/>
                <w:szCs w:val="22"/>
                <w:lang w:eastAsia="ru-RU"/>
              </w:rPr>
            </w:pPr>
            <w:r w:rsidRPr="00131973">
              <w:rPr>
                <w:color w:val="000000"/>
                <w:sz w:val="22"/>
                <w:szCs w:val="22"/>
                <w:lang w:eastAsia="ru-RU"/>
              </w:rPr>
              <w:t>387,40</w:t>
            </w:r>
          </w:p>
        </w:tc>
      </w:tr>
      <w:tr w:rsidR="00131973" w:rsidRPr="00131973" w:rsidTr="00E871FA">
        <w:tblPrEx>
          <w:tblLook w:val="04A0"/>
        </w:tblPrEx>
        <w:trPr>
          <w:trHeight w:val="20"/>
        </w:trPr>
        <w:tc>
          <w:tcPr>
            <w:tcW w:w="1296" w:type="pct"/>
            <w:shd w:val="clear" w:color="auto" w:fill="auto"/>
            <w:tcMar>
              <w:left w:w="28" w:type="dxa"/>
              <w:right w:w="28" w:type="dxa"/>
            </w:tcMar>
            <w:vAlign w:val="center"/>
            <w:hideMark/>
          </w:tcPr>
          <w:p w:rsidR="00131973" w:rsidRPr="00131973" w:rsidRDefault="00131973" w:rsidP="00131973">
            <w:pPr>
              <w:suppressAutoHyphens w:val="0"/>
              <w:jc w:val="center"/>
              <w:rPr>
                <w:b/>
                <w:bCs/>
                <w:color w:val="000000"/>
                <w:sz w:val="22"/>
                <w:szCs w:val="22"/>
                <w:lang w:eastAsia="ru-RU"/>
              </w:rPr>
            </w:pPr>
            <w:r w:rsidRPr="00131973">
              <w:rPr>
                <w:b/>
                <w:bCs/>
                <w:color w:val="000000"/>
                <w:sz w:val="22"/>
                <w:szCs w:val="22"/>
                <w:lang w:eastAsia="ru-RU"/>
              </w:rPr>
              <w:t xml:space="preserve">2 00 00 00 0 00 0 000 000 </w:t>
            </w:r>
          </w:p>
        </w:tc>
        <w:tc>
          <w:tcPr>
            <w:tcW w:w="1774" w:type="pct"/>
            <w:shd w:val="clear" w:color="auto" w:fill="auto"/>
            <w:tcMar>
              <w:left w:w="28" w:type="dxa"/>
              <w:right w:w="28" w:type="dxa"/>
            </w:tcMar>
            <w:vAlign w:val="center"/>
            <w:hideMark/>
          </w:tcPr>
          <w:p w:rsidR="00131973" w:rsidRPr="00131973" w:rsidRDefault="00131973" w:rsidP="00131973">
            <w:pPr>
              <w:suppressAutoHyphens w:val="0"/>
              <w:jc w:val="both"/>
              <w:rPr>
                <w:b/>
                <w:bCs/>
                <w:color w:val="000000"/>
                <w:sz w:val="22"/>
                <w:szCs w:val="22"/>
                <w:lang w:eastAsia="ru-RU"/>
              </w:rPr>
            </w:pPr>
            <w:r w:rsidRPr="00131973">
              <w:rPr>
                <w:b/>
                <w:bCs/>
                <w:color w:val="000000"/>
                <w:sz w:val="22"/>
                <w:szCs w:val="22"/>
                <w:lang w:eastAsia="ru-RU"/>
              </w:rPr>
              <w:t>2.БЕЗВОЗМЕЗДНЫЕ ПОСТУПЛЕНИЯ</w:t>
            </w:r>
          </w:p>
        </w:tc>
        <w:tc>
          <w:tcPr>
            <w:tcW w:w="657" w:type="pct"/>
            <w:shd w:val="clear" w:color="auto" w:fill="auto"/>
            <w:tcMar>
              <w:left w:w="28" w:type="dxa"/>
              <w:right w:w="28" w:type="dxa"/>
            </w:tcMar>
            <w:vAlign w:val="center"/>
            <w:hideMark/>
          </w:tcPr>
          <w:p w:rsidR="00131973" w:rsidRPr="00131973" w:rsidRDefault="00131973" w:rsidP="00E871FA">
            <w:pPr>
              <w:suppressAutoHyphens w:val="0"/>
              <w:jc w:val="center"/>
              <w:rPr>
                <w:b/>
                <w:bCs/>
                <w:color w:val="000000"/>
                <w:sz w:val="22"/>
                <w:szCs w:val="22"/>
                <w:lang w:eastAsia="ru-RU"/>
              </w:rPr>
            </w:pPr>
            <w:r w:rsidRPr="00131973">
              <w:rPr>
                <w:b/>
                <w:bCs/>
                <w:color w:val="000000"/>
                <w:sz w:val="22"/>
                <w:szCs w:val="22"/>
                <w:lang w:eastAsia="ru-RU"/>
              </w:rPr>
              <w:t>1 858 203,50</w:t>
            </w:r>
          </w:p>
        </w:tc>
        <w:tc>
          <w:tcPr>
            <w:tcW w:w="646" w:type="pct"/>
            <w:shd w:val="clear" w:color="auto" w:fill="auto"/>
            <w:tcMar>
              <w:left w:w="28" w:type="dxa"/>
              <w:right w:w="28" w:type="dxa"/>
            </w:tcMar>
            <w:vAlign w:val="center"/>
            <w:hideMark/>
          </w:tcPr>
          <w:p w:rsidR="00131973" w:rsidRPr="00131973" w:rsidRDefault="00131973" w:rsidP="00E871FA">
            <w:pPr>
              <w:suppressAutoHyphens w:val="0"/>
              <w:jc w:val="center"/>
              <w:rPr>
                <w:b/>
                <w:bCs/>
                <w:color w:val="000000"/>
                <w:sz w:val="22"/>
                <w:szCs w:val="22"/>
                <w:lang w:eastAsia="ru-RU"/>
              </w:rPr>
            </w:pPr>
            <w:r w:rsidRPr="00131973">
              <w:rPr>
                <w:b/>
                <w:bCs/>
                <w:color w:val="000000"/>
                <w:sz w:val="22"/>
                <w:szCs w:val="22"/>
                <w:lang w:eastAsia="ru-RU"/>
              </w:rPr>
              <w:t>1 716 380,20</w:t>
            </w:r>
          </w:p>
        </w:tc>
        <w:tc>
          <w:tcPr>
            <w:tcW w:w="626" w:type="pct"/>
            <w:shd w:val="clear" w:color="auto" w:fill="auto"/>
            <w:tcMar>
              <w:left w:w="28" w:type="dxa"/>
              <w:right w:w="28" w:type="dxa"/>
            </w:tcMar>
            <w:vAlign w:val="center"/>
            <w:hideMark/>
          </w:tcPr>
          <w:p w:rsidR="00131973" w:rsidRPr="00131973" w:rsidRDefault="00131973" w:rsidP="00E871FA">
            <w:pPr>
              <w:suppressAutoHyphens w:val="0"/>
              <w:jc w:val="center"/>
              <w:rPr>
                <w:b/>
                <w:bCs/>
                <w:color w:val="000000"/>
                <w:sz w:val="22"/>
                <w:szCs w:val="22"/>
                <w:lang w:eastAsia="ru-RU"/>
              </w:rPr>
            </w:pPr>
            <w:r w:rsidRPr="00131973">
              <w:rPr>
                <w:b/>
                <w:bCs/>
                <w:color w:val="000000"/>
                <w:sz w:val="22"/>
                <w:szCs w:val="22"/>
                <w:lang w:eastAsia="ru-RU"/>
              </w:rPr>
              <w:t>1 719 124,80</w:t>
            </w:r>
          </w:p>
        </w:tc>
      </w:tr>
      <w:tr w:rsidR="00131973" w:rsidRPr="00131973" w:rsidTr="00E871FA">
        <w:tblPrEx>
          <w:tblLook w:val="04A0"/>
        </w:tblPrEx>
        <w:trPr>
          <w:trHeight w:val="20"/>
        </w:trPr>
        <w:tc>
          <w:tcPr>
            <w:tcW w:w="1296" w:type="pct"/>
            <w:shd w:val="clear" w:color="auto" w:fill="auto"/>
            <w:tcMar>
              <w:left w:w="28" w:type="dxa"/>
              <w:right w:w="28" w:type="dxa"/>
            </w:tcMar>
            <w:vAlign w:val="center"/>
            <w:hideMark/>
          </w:tcPr>
          <w:p w:rsidR="00131973" w:rsidRPr="00131973" w:rsidRDefault="00131973" w:rsidP="00131973">
            <w:pPr>
              <w:suppressAutoHyphens w:val="0"/>
              <w:jc w:val="center"/>
              <w:rPr>
                <w:b/>
                <w:bCs/>
                <w:color w:val="000000"/>
                <w:sz w:val="22"/>
                <w:szCs w:val="22"/>
                <w:lang w:eastAsia="ru-RU"/>
              </w:rPr>
            </w:pPr>
            <w:r w:rsidRPr="00131973">
              <w:rPr>
                <w:b/>
                <w:bCs/>
                <w:color w:val="000000"/>
                <w:sz w:val="22"/>
                <w:szCs w:val="22"/>
                <w:lang w:eastAsia="ru-RU"/>
              </w:rPr>
              <w:t xml:space="preserve">2 02 00 00 0 00 0 000 000 </w:t>
            </w:r>
          </w:p>
        </w:tc>
        <w:tc>
          <w:tcPr>
            <w:tcW w:w="1774" w:type="pct"/>
            <w:shd w:val="clear" w:color="auto" w:fill="auto"/>
            <w:tcMar>
              <w:left w:w="28" w:type="dxa"/>
              <w:right w:w="28" w:type="dxa"/>
            </w:tcMar>
            <w:vAlign w:val="center"/>
            <w:hideMark/>
          </w:tcPr>
          <w:p w:rsidR="00131973" w:rsidRPr="00131973" w:rsidRDefault="00131973" w:rsidP="00131973">
            <w:pPr>
              <w:suppressAutoHyphens w:val="0"/>
              <w:jc w:val="both"/>
              <w:rPr>
                <w:b/>
                <w:bCs/>
                <w:color w:val="000000"/>
                <w:sz w:val="22"/>
                <w:szCs w:val="22"/>
                <w:lang w:eastAsia="ru-RU"/>
              </w:rPr>
            </w:pPr>
            <w:r w:rsidRPr="00131973">
              <w:rPr>
                <w:b/>
                <w:bCs/>
                <w:color w:val="000000"/>
                <w:sz w:val="22"/>
                <w:szCs w:val="22"/>
                <w:lang w:eastAsia="ru-RU"/>
              </w:rPr>
              <w:t xml:space="preserve">2.1.БЕЗВОЗМЕЗДНЫЕ ПОСТУПЛЕНИЯ ОТ ДРУГИХ БЮДЖЕТОВ БЮДЖЕТНОЙ </w:t>
            </w:r>
            <w:r w:rsidRPr="00131973">
              <w:rPr>
                <w:b/>
                <w:bCs/>
                <w:color w:val="000000"/>
                <w:sz w:val="22"/>
                <w:szCs w:val="22"/>
                <w:lang w:eastAsia="ru-RU"/>
              </w:rPr>
              <w:lastRenderedPageBreak/>
              <w:t>СИСТЕМЫ РОССИЙСКОЙ ФЕДЕРАЦИИ</w:t>
            </w:r>
          </w:p>
        </w:tc>
        <w:tc>
          <w:tcPr>
            <w:tcW w:w="657" w:type="pct"/>
            <w:shd w:val="clear" w:color="auto" w:fill="auto"/>
            <w:tcMar>
              <w:left w:w="28" w:type="dxa"/>
              <w:right w:w="28" w:type="dxa"/>
            </w:tcMar>
            <w:vAlign w:val="center"/>
            <w:hideMark/>
          </w:tcPr>
          <w:p w:rsidR="00131973" w:rsidRPr="00131973" w:rsidRDefault="00131973" w:rsidP="00E871FA">
            <w:pPr>
              <w:suppressAutoHyphens w:val="0"/>
              <w:jc w:val="center"/>
              <w:rPr>
                <w:b/>
                <w:bCs/>
                <w:color w:val="000000"/>
                <w:sz w:val="22"/>
                <w:szCs w:val="22"/>
                <w:lang w:eastAsia="ru-RU"/>
              </w:rPr>
            </w:pPr>
            <w:r w:rsidRPr="00131973">
              <w:rPr>
                <w:b/>
                <w:bCs/>
                <w:color w:val="000000"/>
                <w:sz w:val="22"/>
                <w:szCs w:val="22"/>
                <w:lang w:eastAsia="ru-RU"/>
              </w:rPr>
              <w:lastRenderedPageBreak/>
              <w:t>1 858 203,50</w:t>
            </w:r>
          </w:p>
        </w:tc>
        <w:tc>
          <w:tcPr>
            <w:tcW w:w="646" w:type="pct"/>
            <w:shd w:val="clear" w:color="auto" w:fill="auto"/>
            <w:tcMar>
              <w:left w:w="28" w:type="dxa"/>
              <w:right w:w="28" w:type="dxa"/>
            </w:tcMar>
            <w:vAlign w:val="center"/>
            <w:hideMark/>
          </w:tcPr>
          <w:p w:rsidR="00131973" w:rsidRPr="00131973" w:rsidRDefault="00131973" w:rsidP="00E871FA">
            <w:pPr>
              <w:suppressAutoHyphens w:val="0"/>
              <w:jc w:val="center"/>
              <w:rPr>
                <w:b/>
                <w:bCs/>
                <w:color w:val="000000"/>
                <w:sz w:val="22"/>
                <w:szCs w:val="22"/>
                <w:lang w:eastAsia="ru-RU"/>
              </w:rPr>
            </w:pPr>
            <w:r w:rsidRPr="00131973">
              <w:rPr>
                <w:b/>
                <w:bCs/>
                <w:color w:val="000000"/>
                <w:sz w:val="22"/>
                <w:szCs w:val="22"/>
                <w:lang w:eastAsia="ru-RU"/>
              </w:rPr>
              <w:t>1 716 380,20</w:t>
            </w:r>
          </w:p>
        </w:tc>
        <w:tc>
          <w:tcPr>
            <w:tcW w:w="626" w:type="pct"/>
            <w:shd w:val="clear" w:color="auto" w:fill="auto"/>
            <w:tcMar>
              <w:left w:w="28" w:type="dxa"/>
              <w:right w:w="28" w:type="dxa"/>
            </w:tcMar>
            <w:vAlign w:val="center"/>
            <w:hideMark/>
          </w:tcPr>
          <w:p w:rsidR="00131973" w:rsidRPr="00131973" w:rsidRDefault="00131973" w:rsidP="00E871FA">
            <w:pPr>
              <w:suppressAutoHyphens w:val="0"/>
              <w:jc w:val="center"/>
              <w:rPr>
                <w:b/>
                <w:bCs/>
                <w:color w:val="000000"/>
                <w:sz w:val="22"/>
                <w:szCs w:val="22"/>
                <w:lang w:eastAsia="ru-RU"/>
              </w:rPr>
            </w:pPr>
            <w:r w:rsidRPr="00131973">
              <w:rPr>
                <w:b/>
                <w:bCs/>
                <w:color w:val="000000"/>
                <w:sz w:val="22"/>
                <w:szCs w:val="22"/>
                <w:lang w:eastAsia="ru-RU"/>
              </w:rPr>
              <w:t>1 719 124,80</w:t>
            </w:r>
          </w:p>
        </w:tc>
      </w:tr>
      <w:tr w:rsidR="00131973" w:rsidRPr="00131973" w:rsidTr="00E871FA">
        <w:tblPrEx>
          <w:tblLook w:val="04A0"/>
        </w:tblPrEx>
        <w:trPr>
          <w:trHeight w:val="20"/>
        </w:trPr>
        <w:tc>
          <w:tcPr>
            <w:tcW w:w="1296" w:type="pct"/>
            <w:shd w:val="clear" w:color="auto" w:fill="auto"/>
            <w:tcMar>
              <w:left w:w="28" w:type="dxa"/>
              <w:right w:w="28" w:type="dxa"/>
            </w:tcMar>
            <w:vAlign w:val="center"/>
            <w:hideMark/>
          </w:tcPr>
          <w:p w:rsidR="00131973" w:rsidRPr="00131973" w:rsidRDefault="00131973" w:rsidP="00131973">
            <w:pPr>
              <w:suppressAutoHyphens w:val="0"/>
              <w:jc w:val="center"/>
              <w:rPr>
                <w:color w:val="000000"/>
                <w:sz w:val="22"/>
                <w:szCs w:val="22"/>
                <w:lang w:eastAsia="ru-RU"/>
              </w:rPr>
            </w:pPr>
            <w:r w:rsidRPr="00131973">
              <w:rPr>
                <w:color w:val="000000"/>
                <w:sz w:val="22"/>
                <w:szCs w:val="22"/>
                <w:lang w:eastAsia="ru-RU"/>
              </w:rPr>
              <w:lastRenderedPageBreak/>
              <w:t xml:space="preserve">2 02 10 00 0 00 0 000 150 </w:t>
            </w:r>
          </w:p>
        </w:tc>
        <w:tc>
          <w:tcPr>
            <w:tcW w:w="1774" w:type="pct"/>
            <w:shd w:val="clear" w:color="auto" w:fill="auto"/>
            <w:tcMar>
              <w:left w:w="28" w:type="dxa"/>
              <w:right w:w="28" w:type="dxa"/>
            </w:tcMar>
            <w:vAlign w:val="center"/>
            <w:hideMark/>
          </w:tcPr>
          <w:p w:rsidR="00131973" w:rsidRPr="00131973" w:rsidRDefault="00131973" w:rsidP="00131973">
            <w:pPr>
              <w:suppressAutoHyphens w:val="0"/>
              <w:jc w:val="both"/>
              <w:rPr>
                <w:color w:val="000000"/>
                <w:sz w:val="22"/>
                <w:szCs w:val="22"/>
                <w:lang w:eastAsia="ru-RU"/>
              </w:rPr>
            </w:pPr>
            <w:r w:rsidRPr="00131973">
              <w:rPr>
                <w:color w:val="000000"/>
                <w:sz w:val="22"/>
                <w:szCs w:val="22"/>
                <w:lang w:eastAsia="ru-RU"/>
              </w:rPr>
              <w:t>2.1.1.Дотации бюджетам бюджетной системы Российской Федерации</w:t>
            </w:r>
          </w:p>
        </w:tc>
        <w:tc>
          <w:tcPr>
            <w:tcW w:w="657" w:type="pct"/>
            <w:shd w:val="clear" w:color="auto" w:fill="auto"/>
            <w:tcMar>
              <w:left w:w="28" w:type="dxa"/>
              <w:right w:w="28" w:type="dxa"/>
            </w:tcMar>
            <w:vAlign w:val="center"/>
            <w:hideMark/>
          </w:tcPr>
          <w:p w:rsidR="00131973" w:rsidRPr="00131973" w:rsidRDefault="00131973" w:rsidP="00E871FA">
            <w:pPr>
              <w:suppressAutoHyphens w:val="0"/>
              <w:jc w:val="center"/>
              <w:rPr>
                <w:color w:val="000000"/>
                <w:sz w:val="22"/>
                <w:szCs w:val="22"/>
                <w:lang w:eastAsia="ru-RU"/>
              </w:rPr>
            </w:pPr>
            <w:r w:rsidRPr="00131973">
              <w:rPr>
                <w:color w:val="000000"/>
                <w:sz w:val="22"/>
                <w:szCs w:val="22"/>
                <w:lang w:eastAsia="ru-RU"/>
              </w:rPr>
              <w:t>482 674,10</w:t>
            </w:r>
          </w:p>
        </w:tc>
        <w:tc>
          <w:tcPr>
            <w:tcW w:w="646" w:type="pct"/>
            <w:shd w:val="clear" w:color="auto" w:fill="auto"/>
            <w:tcMar>
              <w:left w:w="28" w:type="dxa"/>
              <w:right w:w="28" w:type="dxa"/>
            </w:tcMar>
            <w:vAlign w:val="center"/>
            <w:hideMark/>
          </w:tcPr>
          <w:p w:rsidR="00131973" w:rsidRPr="00131973" w:rsidRDefault="00131973" w:rsidP="00E871FA">
            <w:pPr>
              <w:suppressAutoHyphens w:val="0"/>
              <w:jc w:val="center"/>
              <w:rPr>
                <w:color w:val="000000"/>
                <w:sz w:val="22"/>
                <w:szCs w:val="22"/>
                <w:lang w:eastAsia="ru-RU"/>
              </w:rPr>
            </w:pPr>
            <w:r w:rsidRPr="00131973">
              <w:rPr>
                <w:color w:val="000000"/>
                <w:sz w:val="22"/>
                <w:szCs w:val="22"/>
                <w:lang w:eastAsia="ru-RU"/>
              </w:rPr>
              <w:t>409 092,20</w:t>
            </w:r>
          </w:p>
        </w:tc>
        <w:tc>
          <w:tcPr>
            <w:tcW w:w="626" w:type="pct"/>
            <w:shd w:val="clear" w:color="auto" w:fill="auto"/>
            <w:tcMar>
              <w:left w:w="28" w:type="dxa"/>
              <w:right w:w="28" w:type="dxa"/>
            </w:tcMar>
            <w:vAlign w:val="center"/>
            <w:hideMark/>
          </w:tcPr>
          <w:p w:rsidR="00131973" w:rsidRPr="00131973" w:rsidRDefault="00131973" w:rsidP="00E871FA">
            <w:pPr>
              <w:suppressAutoHyphens w:val="0"/>
              <w:jc w:val="center"/>
              <w:rPr>
                <w:color w:val="000000"/>
                <w:sz w:val="22"/>
                <w:szCs w:val="22"/>
                <w:lang w:eastAsia="ru-RU"/>
              </w:rPr>
            </w:pPr>
            <w:r w:rsidRPr="00131973">
              <w:rPr>
                <w:color w:val="000000"/>
                <w:sz w:val="22"/>
                <w:szCs w:val="22"/>
                <w:lang w:eastAsia="ru-RU"/>
              </w:rPr>
              <w:t>415 803,00</w:t>
            </w:r>
          </w:p>
        </w:tc>
      </w:tr>
      <w:tr w:rsidR="00131973" w:rsidRPr="00131973" w:rsidTr="00E871FA">
        <w:tblPrEx>
          <w:tblLook w:val="04A0"/>
        </w:tblPrEx>
        <w:trPr>
          <w:trHeight w:val="20"/>
        </w:trPr>
        <w:tc>
          <w:tcPr>
            <w:tcW w:w="1296" w:type="pct"/>
            <w:shd w:val="clear" w:color="auto" w:fill="auto"/>
            <w:tcMar>
              <w:left w:w="28" w:type="dxa"/>
              <w:right w:w="28" w:type="dxa"/>
            </w:tcMar>
            <w:vAlign w:val="center"/>
            <w:hideMark/>
          </w:tcPr>
          <w:p w:rsidR="00131973" w:rsidRPr="00131973" w:rsidRDefault="00131973" w:rsidP="00131973">
            <w:pPr>
              <w:suppressAutoHyphens w:val="0"/>
              <w:jc w:val="center"/>
              <w:rPr>
                <w:color w:val="000000"/>
                <w:sz w:val="22"/>
                <w:szCs w:val="22"/>
                <w:lang w:eastAsia="ru-RU"/>
              </w:rPr>
            </w:pPr>
            <w:r w:rsidRPr="00131973">
              <w:rPr>
                <w:color w:val="000000"/>
                <w:sz w:val="22"/>
                <w:szCs w:val="22"/>
                <w:lang w:eastAsia="ru-RU"/>
              </w:rPr>
              <w:t xml:space="preserve">2 02 20 00 0 00 0 000 150 </w:t>
            </w:r>
          </w:p>
        </w:tc>
        <w:tc>
          <w:tcPr>
            <w:tcW w:w="1774" w:type="pct"/>
            <w:shd w:val="clear" w:color="auto" w:fill="auto"/>
            <w:tcMar>
              <w:left w:w="28" w:type="dxa"/>
              <w:right w:w="28" w:type="dxa"/>
            </w:tcMar>
            <w:vAlign w:val="center"/>
            <w:hideMark/>
          </w:tcPr>
          <w:p w:rsidR="00131973" w:rsidRPr="00131973" w:rsidRDefault="00131973" w:rsidP="00131973">
            <w:pPr>
              <w:suppressAutoHyphens w:val="0"/>
              <w:jc w:val="both"/>
              <w:rPr>
                <w:color w:val="000000"/>
                <w:sz w:val="22"/>
                <w:szCs w:val="22"/>
                <w:lang w:eastAsia="ru-RU"/>
              </w:rPr>
            </w:pPr>
            <w:r w:rsidRPr="00131973">
              <w:rPr>
                <w:color w:val="000000"/>
                <w:sz w:val="22"/>
                <w:szCs w:val="22"/>
                <w:lang w:eastAsia="ru-RU"/>
              </w:rPr>
              <w:t>2.1.2.Субсидии бюджетам бюджетной системы Российской Федерации (межбюджетные субсидии)</w:t>
            </w:r>
          </w:p>
        </w:tc>
        <w:tc>
          <w:tcPr>
            <w:tcW w:w="657" w:type="pct"/>
            <w:shd w:val="clear" w:color="auto" w:fill="auto"/>
            <w:tcMar>
              <w:left w:w="28" w:type="dxa"/>
              <w:right w:w="28" w:type="dxa"/>
            </w:tcMar>
            <w:vAlign w:val="center"/>
            <w:hideMark/>
          </w:tcPr>
          <w:p w:rsidR="00131973" w:rsidRPr="00131973" w:rsidRDefault="00131973" w:rsidP="00E871FA">
            <w:pPr>
              <w:suppressAutoHyphens w:val="0"/>
              <w:jc w:val="center"/>
              <w:rPr>
                <w:color w:val="000000"/>
                <w:sz w:val="22"/>
                <w:szCs w:val="22"/>
                <w:lang w:eastAsia="ru-RU"/>
              </w:rPr>
            </w:pPr>
            <w:r w:rsidRPr="00131973">
              <w:rPr>
                <w:color w:val="000000"/>
                <w:sz w:val="22"/>
                <w:szCs w:val="22"/>
                <w:lang w:eastAsia="ru-RU"/>
              </w:rPr>
              <w:t>175 323,70</w:t>
            </w:r>
          </w:p>
        </w:tc>
        <w:tc>
          <w:tcPr>
            <w:tcW w:w="646" w:type="pct"/>
            <w:shd w:val="clear" w:color="auto" w:fill="auto"/>
            <w:tcMar>
              <w:left w:w="28" w:type="dxa"/>
              <w:right w:w="28" w:type="dxa"/>
            </w:tcMar>
            <w:vAlign w:val="center"/>
            <w:hideMark/>
          </w:tcPr>
          <w:p w:rsidR="00131973" w:rsidRPr="00131973" w:rsidRDefault="00131973" w:rsidP="00E871FA">
            <w:pPr>
              <w:suppressAutoHyphens w:val="0"/>
              <w:jc w:val="center"/>
              <w:rPr>
                <w:color w:val="000000"/>
                <w:sz w:val="22"/>
                <w:szCs w:val="22"/>
                <w:lang w:eastAsia="ru-RU"/>
              </w:rPr>
            </w:pPr>
            <w:r w:rsidRPr="00131973">
              <w:rPr>
                <w:color w:val="000000"/>
                <w:sz w:val="22"/>
                <w:szCs w:val="22"/>
                <w:lang w:eastAsia="ru-RU"/>
              </w:rPr>
              <w:t>105 163,20</w:t>
            </w:r>
          </w:p>
        </w:tc>
        <w:tc>
          <w:tcPr>
            <w:tcW w:w="626" w:type="pct"/>
            <w:shd w:val="clear" w:color="auto" w:fill="auto"/>
            <w:tcMar>
              <w:left w:w="28" w:type="dxa"/>
              <w:right w:w="28" w:type="dxa"/>
            </w:tcMar>
            <w:vAlign w:val="center"/>
            <w:hideMark/>
          </w:tcPr>
          <w:p w:rsidR="00131973" w:rsidRPr="00131973" w:rsidRDefault="00131973" w:rsidP="00E871FA">
            <w:pPr>
              <w:suppressAutoHyphens w:val="0"/>
              <w:jc w:val="center"/>
              <w:rPr>
                <w:color w:val="000000"/>
                <w:sz w:val="22"/>
                <w:szCs w:val="22"/>
                <w:lang w:eastAsia="ru-RU"/>
              </w:rPr>
            </w:pPr>
            <w:r w:rsidRPr="00131973">
              <w:rPr>
                <w:color w:val="000000"/>
                <w:sz w:val="22"/>
                <w:szCs w:val="22"/>
                <w:lang w:eastAsia="ru-RU"/>
              </w:rPr>
              <w:t>104 742,30</w:t>
            </w:r>
          </w:p>
        </w:tc>
      </w:tr>
      <w:tr w:rsidR="00131973" w:rsidRPr="00131973" w:rsidTr="00E871FA">
        <w:tblPrEx>
          <w:tblLook w:val="04A0"/>
        </w:tblPrEx>
        <w:trPr>
          <w:trHeight w:val="20"/>
        </w:trPr>
        <w:tc>
          <w:tcPr>
            <w:tcW w:w="1296" w:type="pct"/>
            <w:shd w:val="clear" w:color="auto" w:fill="auto"/>
            <w:tcMar>
              <w:left w:w="28" w:type="dxa"/>
              <w:right w:w="28" w:type="dxa"/>
            </w:tcMar>
            <w:vAlign w:val="center"/>
            <w:hideMark/>
          </w:tcPr>
          <w:p w:rsidR="00131973" w:rsidRPr="00131973" w:rsidRDefault="00131973" w:rsidP="00131973">
            <w:pPr>
              <w:suppressAutoHyphens w:val="0"/>
              <w:jc w:val="center"/>
              <w:rPr>
                <w:color w:val="000000"/>
                <w:sz w:val="22"/>
                <w:szCs w:val="22"/>
                <w:lang w:eastAsia="ru-RU"/>
              </w:rPr>
            </w:pPr>
            <w:r w:rsidRPr="00131973">
              <w:rPr>
                <w:color w:val="000000"/>
                <w:sz w:val="22"/>
                <w:szCs w:val="22"/>
                <w:lang w:eastAsia="ru-RU"/>
              </w:rPr>
              <w:t xml:space="preserve">2 02 30 00 0 00 0 000 150 </w:t>
            </w:r>
          </w:p>
        </w:tc>
        <w:tc>
          <w:tcPr>
            <w:tcW w:w="1774" w:type="pct"/>
            <w:shd w:val="clear" w:color="auto" w:fill="auto"/>
            <w:tcMar>
              <w:left w:w="28" w:type="dxa"/>
              <w:right w:w="28" w:type="dxa"/>
            </w:tcMar>
            <w:vAlign w:val="center"/>
            <w:hideMark/>
          </w:tcPr>
          <w:p w:rsidR="00131973" w:rsidRPr="00131973" w:rsidRDefault="00131973" w:rsidP="00131973">
            <w:pPr>
              <w:suppressAutoHyphens w:val="0"/>
              <w:jc w:val="both"/>
              <w:rPr>
                <w:color w:val="000000"/>
                <w:sz w:val="22"/>
                <w:szCs w:val="22"/>
                <w:lang w:eastAsia="ru-RU"/>
              </w:rPr>
            </w:pPr>
            <w:r w:rsidRPr="00131973">
              <w:rPr>
                <w:color w:val="000000"/>
                <w:sz w:val="22"/>
                <w:szCs w:val="22"/>
                <w:lang w:eastAsia="ru-RU"/>
              </w:rPr>
              <w:t>2.1.3.Субвенции бюджетам бюджетной системы Российской Федерации</w:t>
            </w:r>
          </w:p>
        </w:tc>
        <w:tc>
          <w:tcPr>
            <w:tcW w:w="657" w:type="pct"/>
            <w:shd w:val="clear" w:color="auto" w:fill="auto"/>
            <w:tcMar>
              <w:left w:w="28" w:type="dxa"/>
              <w:right w:w="28" w:type="dxa"/>
            </w:tcMar>
            <w:vAlign w:val="center"/>
            <w:hideMark/>
          </w:tcPr>
          <w:p w:rsidR="00131973" w:rsidRPr="00131973" w:rsidRDefault="00131973" w:rsidP="00E871FA">
            <w:pPr>
              <w:suppressAutoHyphens w:val="0"/>
              <w:jc w:val="center"/>
              <w:rPr>
                <w:color w:val="000000"/>
                <w:sz w:val="22"/>
                <w:szCs w:val="22"/>
                <w:lang w:eastAsia="ru-RU"/>
              </w:rPr>
            </w:pPr>
            <w:r w:rsidRPr="00131973">
              <w:rPr>
                <w:color w:val="000000"/>
                <w:sz w:val="22"/>
                <w:szCs w:val="22"/>
                <w:lang w:eastAsia="ru-RU"/>
              </w:rPr>
              <w:t>1 192 859,50</w:t>
            </w:r>
          </w:p>
        </w:tc>
        <w:tc>
          <w:tcPr>
            <w:tcW w:w="646" w:type="pct"/>
            <w:shd w:val="clear" w:color="auto" w:fill="auto"/>
            <w:tcMar>
              <w:left w:w="28" w:type="dxa"/>
              <w:right w:w="28" w:type="dxa"/>
            </w:tcMar>
            <w:vAlign w:val="center"/>
            <w:hideMark/>
          </w:tcPr>
          <w:p w:rsidR="00131973" w:rsidRPr="00131973" w:rsidRDefault="00131973" w:rsidP="00E871FA">
            <w:pPr>
              <w:suppressAutoHyphens w:val="0"/>
              <w:jc w:val="center"/>
              <w:rPr>
                <w:color w:val="000000"/>
                <w:sz w:val="22"/>
                <w:szCs w:val="22"/>
                <w:lang w:eastAsia="ru-RU"/>
              </w:rPr>
            </w:pPr>
            <w:r w:rsidRPr="00131973">
              <w:rPr>
                <w:color w:val="000000"/>
                <w:sz w:val="22"/>
                <w:szCs w:val="22"/>
                <w:lang w:eastAsia="ru-RU"/>
              </w:rPr>
              <w:t>1 197 307,80</w:t>
            </w:r>
          </w:p>
        </w:tc>
        <w:tc>
          <w:tcPr>
            <w:tcW w:w="626" w:type="pct"/>
            <w:shd w:val="clear" w:color="auto" w:fill="auto"/>
            <w:tcMar>
              <w:left w:w="28" w:type="dxa"/>
              <w:right w:w="28" w:type="dxa"/>
            </w:tcMar>
            <w:vAlign w:val="center"/>
            <w:hideMark/>
          </w:tcPr>
          <w:p w:rsidR="00131973" w:rsidRPr="00131973" w:rsidRDefault="00131973" w:rsidP="00E871FA">
            <w:pPr>
              <w:suppressAutoHyphens w:val="0"/>
              <w:jc w:val="center"/>
              <w:rPr>
                <w:color w:val="000000"/>
                <w:sz w:val="22"/>
                <w:szCs w:val="22"/>
                <w:lang w:eastAsia="ru-RU"/>
              </w:rPr>
            </w:pPr>
            <w:r w:rsidRPr="00131973">
              <w:rPr>
                <w:color w:val="000000"/>
                <w:sz w:val="22"/>
                <w:szCs w:val="22"/>
                <w:lang w:eastAsia="ru-RU"/>
              </w:rPr>
              <w:t>1 194 055,20</w:t>
            </w:r>
          </w:p>
        </w:tc>
      </w:tr>
      <w:tr w:rsidR="00131973" w:rsidRPr="00131973" w:rsidTr="00E871FA">
        <w:tblPrEx>
          <w:tblLook w:val="04A0"/>
        </w:tblPrEx>
        <w:trPr>
          <w:trHeight w:val="20"/>
        </w:trPr>
        <w:tc>
          <w:tcPr>
            <w:tcW w:w="1296" w:type="pct"/>
            <w:shd w:val="clear" w:color="auto" w:fill="auto"/>
            <w:tcMar>
              <w:left w:w="28" w:type="dxa"/>
              <w:right w:w="28" w:type="dxa"/>
            </w:tcMar>
            <w:vAlign w:val="center"/>
            <w:hideMark/>
          </w:tcPr>
          <w:p w:rsidR="00131973" w:rsidRPr="00131973" w:rsidRDefault="00131973" w:rsidP="00131973">
            <w:pPr>
              <w:suppressAutoHyphens w:val="0"/>
              <w:jc w:val="center"/>
              <w:rPr>
                <w:color w:val="000000"/>
                <w:sz w:val="22"/>
                <w:szCs w:val="22"/>
                <w:lang w:eastAsia="ru-RU"/>
              </w:rPr>
            </w:pPr>
            <w:r w:rsidRPr="00131973">
              <w:rPr>
                <w:color w:val="000000"/>
                <w:sz w:val="22"/>
                <w:szCs w:val="22"/>
                <w:lang w:eastAsia="ru-RU"/>
              </w:rPr>
              <w:t xml:space="preserve">2 02 40 00 0 00 0 000 150 </w:t>
            </w:r>
          </w:p>
        </w:tc>
        <w:tc>
          <w:tcPr>
            <w:tcW w:w="1774" w:type="pct"/>
            <w:shd w:val="clear" w:color="auto" w:fill="auto"/>
            <w:tcMar>
              <w:left w:w="28" w:type="dxa"/>
              <w:right w:w="28" w:type="dxa"/>
            </w:tcMar>
            <w:vAlign w:val="center"/>
            <w:hideMark/>
          </w:tcPr>
          <w:p w:rsidR="00131973" w:rsidRPr="00131973" w:rsidRDefault="00131973" w:rsidP="00131973">
            <w:pPr>
              <w:suppressAutoHyphens w:val="0"/>
              <w:jc w:val="both"/>
              <w:rPr>
                <w:color w:val="000000"/>
                <w:sz w:val="22"/>
                <w:szCs w:val="22"/>
                <w:lang w:eastAsia="ru-RU"/>
              </w:rPr>
            </w:pPr>
            <w:r w:rsidRPr="00131973">
              <w:rPr>
                <w:color w:val="000000"/>
                <w:sz w:val="22"/>
                <w:szCs w:val="22"/>
                <w:lang w:eastAsia="ru-RU"/>
              </w:rPr>
              <w:t>2.1.4.Иные межбюджетные трансферты</w:t>
            </w:r>
          </w:p>
        </w:tc>
        <w:tc>
          <w:tcPr>
            <w:tcW w:w="657" w:type="pct"/>
            <w:shd w:val="clear" w:color="auto" w:fill="auto"/>
            <w:tcMar>
              <w:left w:w="28" w:type="dxa"/>
              <w:right w:w="28" w:type="dxa"/>
            </w:tcMar>
            <w:vAlign w:val="center"/>
            <w:hideMark/>
          </w:tcPr>
          <w:p w:rsidR="00131973" w:rsidRPr="00131973" w:rsidRDefault="00131973" w:rsidP="00E871FA">
            <w:pPr>
              <w:suppressAutoHyphens w:val="0"/>
              <w:jc w:val="center"/>
              <w:rPr>
                <w:color w:val="000000"/>
                <w:sz w:val="22"/>
                <w:szCs w:val="22"/>
                <w:lang w:eastAsia="ru-RU"/>
              </w:rPr>
            </w:pPr>
            <w:r w:rsidRPr="00131973">
              <w:rPr>
                <w:color w:val="000000"/>
                <w:sz w:val="22"/>
                <w:szCs w:val="22"/>
                <w:lang w:eastAsia="ru-RU"/>
              </w:rPr>
              <w:t>7 346,20</w:t>
            </w:r>
          </w:p>
        </w:tc>
        <w:tc>
          <w:tcPr>
            <w:tcW w:w="646" w:type="pct"/>
            <w:shd w:val="clear" w:color="auto" w:fill="auto"/>
            <w:tcMar>
              <w:left w:w="28" w:type="dxa"/>
              <w:right w:w="28" w:type="dxa"/>
            </w:tcMar>
            <w:vAlign w:val="center"/>
            <w:hideMark/>
          </w:tcPr>
          <w:p w:rsidR="00131973" w:rsidRPr="00131973" w:rsidRDefault="00131973" w:rsidP="00E871FA">
            <w:pPr>
              <w:suppressAutoHyphens w:val="0"/>
              <w:jc w:val="center"/>
              <w:rPr>
                <w:color w:val="000000"/>
                <w:sz w:val="22"/>
                <w:szCs w:val="22"/>
                <w:lang w:eastAsia="ru-RU"/>
              </w:rPr>
            </w:pPr>
            <w:r w:rsidRPr="00131973">
              <w:rPr>
                <w:color w:val="000000"/>
                <w:sz w:val="22"/>
                <w:szCs w:val="22"/>
                <w:lang w:eastAsia="ru-RU"/>
              </w:rPr>
              <w:t>4 817,00</w:t>
            </w:r>
          </w:p>
        </w:tc>
        <w:tc>
          <w:tcPr>
            <w:tcW w:w="626" w:type="pct"/>
            <w:shd w:val="clear" w:color="auto" w:fill="auto"/>
            <w:tcMar>
              <w:left w:w="28" w:type="dxa"/>
              <w:right w:w="28" w:type="dxa"/>
            </w:tcMar>
            <w:vAlign w:val="center"/>
            <w:hideMark/>
          </w:tcPr>
          <w:p w:rsidR="00131973" w:rsidRPr="00131973" w:rsidRDefault="00131973" w:rsidP="00E871FA">
            <w:pPr>
              <w:suppressAutoHyphens w:val="0"/>
              <w:jc w:val="center"/>
              <w:rPr>
                <w:color w:val="000000"/>
                <w:sz w:val="22"/>
                <w:szCs w:val="22"/>
                <w:lang w:eastAsia="ru-RU"/>
              </w:rPr>
            </w:pPr>
            <w:r w:rsidRPr="00131973">
              <w:rPr>
                <w:color w:val="000000"/>
                <w:sz w:val="22"/>
                <w:szCs w:val="22"/>
                <w:lang w:eastAsia="ru-RU"/>
              </w:rPr>
              <w:t>4 524,30</w:t>
            </w:r>
          </w:p>
        </w:tc>
      </w:tr>
      <w:tr w:rsidR="00131973" w:rsidRPr="00131973" w:rsidTr="00E871FA">
        <w:tblPrEx>
          <w:tblLook w:val="04A0"/>
        </w:tblPrEx>
        <w:trPr>
          <w:trHeight w:val="20"/>
        </w:trPr>
        <w:tc>
          <w:tcPr>
            <w:tcW w:w="1296" w:type="pct"/>
            <w:shd w:val="clear" w:color="auto" w:fill="auto"/>
            <w:tcMar>
              <w:left w:w="28" w:type="dxa"/>
              <w:right w:w="28" w:type="dxa"/>
            </w:tcMar>
            <w:vAlign w:val="center"/>
            <w:hideMark/>
          </w:tcPr>
          <w:p w:rsidR="00131973" w:rsidRPr="00131973" w:rsidRDefault="00131973" w:rsidP="00131973">
            <w:pPr>
              <w:suppressAutoHyphens w:val="0"/>
              <w:jc w:val="center"/>
              <w:rPr>
                <w:color w:val="000000"/>
                <w:sz w:val="22"/>
                <w:szCs w:val="22"/>
                <w:lang w:eastAsia="ru-RU"/>
              </w:rPr>
            </w:pPr>
            <w:r w:rsidRPr="00131973">
              <w:rPr>
                <w:color w:val="000000"/>
                <w:sz w:val="22"/>
                <w:szCs w:val="22"/>
                <w:lang w:eastAsia="ru-RU"/>
              </w:rPr>
              <w:t> </w:t>
            </w:r>
          </w:p>
        </w:tc>
        <w:tc>
          <w:tcPr>
            <w:tcW w:w="1774" w:type="pct"/>
            <w:shd w:val="clear" w:color="auto" w:fill="auto"/>
            <w:tcMar>
              <w:left w:w="28" w:type="dxa"/>
              <w:right w:w="28" w:type="dxa"/>
            </w:tcMar>
            <w:vAlign w:val="center"/>
            <w:hideMark/>
          </w:tcPr>
          <w:p w:rsidR="00131973" w:rsidRPr="00131973" w:rsidRDefault="00131973" w:rsidP="00131973">
            <w:pPr>
              <w:suppressAutoHyphens w:val="0"/>
              <w:jc w:val="both"/>
              <w:rPr>
                <w:b/>
                <w:bCs/>
                <w:sz w:val="22"/>
                <w:szCs w:val="22"/>
                <w:lang w:eastAsia="ru-RU"/>
              </w:rPr>
            </w:pPr>
            <w:r w:rsidRPr="00131973">
              <w:rPr>
                <w:b/>
                <w:bCs/>
                <w:sz w:val="22"/>
                <w:szCs w:val="22"/>
                <w:lang w:eastAsia="ru-RU"/>
              </w:rPr>
              <w:t>ИТОГО ДОХОДОВ</w:t>
            </w:r>
          </w:p>
        </w:tc>
        <w:tc>
          <w:tcPr>
            <w:tcW w:w="657" w:type="pct"/>
            <w:shd w:val="clear" w:color="auto" w:fill="auto"/>
            <w:tcMar>
              <w:left w:w="28" w:type="dxa"/>
              <w:right w:w="28" w:type="dxa"/>
            </w:tcMar>
            <w:vAlign w:val="center"/>
            <w:hideMark/>
          </w:tcPr>
          <w:p w:rsidR="00131973" w:rsidRPr="00131973" w:rsidRDefault="00131973" w:rsidP="00E871FA">
            <w:pPr>
              <w:suppressAutoHyphens w:val="0"/>
              <w:jc w:val="center"/>
              <w:rPr>
                <w:b/>
                <w:bCs/>
                <w:sz w:val="22"/>
                <w:szCs w:val="22"/>
                <w:lang w:eastAsia="ru-RU"/>
              </w:rPr>
            </w:pPr>
            <w:r w:rsidRPr="00131973">
              <w:rPr>
                <w:b/>
                <w:bCs/>
                <w:sz w:val="22"/>
                <w:szCs w:val="22"/>
                <w:lang w:eastAsia="ru-RU"/>
              </w:rPr>
              <w:t>2 697 637,20</w:t>
            </w:r>
          </w:p>
        </w:tc>
        <w:tc>
          <w:tcPr>
            <w:tcW w:w="646" w:type="pct"/>
            <w:shd w:val="clear" w:color="auto" w:fill="auto"/>
            <w:tcMar>
              <w:left w:w="28" w:type="dxa"/>
              <w:right w:w="28" w:type="dxa"/>
            </w:tcMar>
            <w:vAlign w:val="center"/>
            <w:hideMark/>
          </w:tcPr>
          <w:p w:rsidR="00131973" w:rsidRPr="00131973" w:rsidRDefault="00131973" w:rsidP="00E871FA">
            <w:pPr>
              <w:suppressAutoHyphens w:val="0"/>
              <w:jc w:val="center"/>
              <w:rPr>
                <w:b/>
                <w:bCs/>
                <w:sz w:val="22"/>
                <w:szCs w:val="22"/>
                <w:lang w:eastAsia="ru-RU"/>
              </w:rPr>
            </w:pPr>
            <w:r w:rsidRPr="00131973">
              <w:rPr>
                <w:b/>
                <w:bCs/>
                <w:sz w:val="22"/>
                <w:szCs w:val="22"/>
                <w:lang w:eastAsia="ru-RU"/>
              </w:rPr>
              <w:t>2 615 706,90</w:t>
            </w:r>
          </w:p>
        </w:tc>
        <w:tc>
          <w:tcPr>
            <w:tcW w:w="626" w:type="pct"/>
            <w:shd w:val="clear" w:color="auto" w:fill="auto"/>
            <w:tcMar>
              <w:left w:w="28" w:type="dxa"/>
              <w:right w:w="28" w:type="dxa"/>
            </w:tcMar>
            <w:vAlign w:val="center"/>
            <w:hideMark/>
          </w:tcPr>
          <w:p w:rsidR="00131973" w:rsidRPr="00131973" w:rsidRDefault="00131973" w:rsidP="00E871FA">
            <w:pPr>
              <w:suppressAutoHyphens w:val="0"/>
              <w:jc w:val="center"/>
              <w:rPr>
                <w:b/>
                <w:bCs/>
                <w:sz w:val="22"/>
                <w:szCs w:val="22"/>
                <w:lang w:eastAsia="ru-RU"/>
              </w:rPr>
            </w:pPr>
            <w:r w:rsidRPr="00131973">
              <w:rPr>
                <w:b/>
                <w:bCs/>
                <w:sz w:val="22"/>
                <w:szCs w:val="22"/>
                <w:lang w:eastAsia="ru-RU"/>
              </w:rPr>
              <w:t>2 667 655,20</w:t>
            </w:r>
          </w:p>
        </w:tc>
      </w:tr>
    </w:tbl>
    <w:p w:rsidR="007B409B" w:rsidRDefault="007B409B" w:rsidP="007B409B">
      <w:pPr>
        <w:jc w:val="center"/>
        <w:sectPr w:rsidR="007B409B">
          <w:headerReference w:type="even" r:id="rId10"/>
          <w:headerReference w:type="default" r:id="rId11"/>
          <w:headerReference w:type="first" r:id="rId12"/>
          <w:pgSz w:w="11906" w:h="16838"/>
          <w:pgMar w:top="1134" w:right="850" w:bottom="1134" w:left="1701" w:header="709" w:footer="709" w:gutter="0"/>
          <w:pgNumType w:start="1"/>
          <w:cols w:space="708"/>
          <w:titlePg/>
          <w:docGrid w:linePitch="360"/>
        </w:sectPr>
      </w:pPr>
      <w:r>
        <w:t>__________________</w:t>
      </w:r>
    </w:p>
    <w:p w:rsidR="007B409B" w:rsidRDefault="007B409B" w:rsidP="007B409B">
      <w:pPr>
        <w:jc w:val="center"/>
        <w:sectPr w:rsidR="007B409B">
          <w:type w:val="continuous"/>
          <w:pgSz w:w="11906" w:h="16838"/>
          <w:pgMar w:top="1134" w:right="850" w:bottom="1134" w:left="1701" w:header="709" w:footer="709" w:gutter="0"/>
          <w:pgNumType w:start="1"/>
          <w:cols w:space="708"/>
          <w:titlePg/>
          <w:docGrid w:linePitch="360"/>
        </w:sectPr>
      </w:pPr>
    </w:p>
    <w:p w:rsidR="007B409B" w:rsidRDefault="007B409B" w:rsidP="007B409B">
      <w:pPr>
        <w:tabs>
          <w:tab w:val="left" w:pos="568"/>
        </w:tabs>
        <w:ind w:firstLine="5580"/>
        <w:jc w:val="center"/>
        <w:rPr>
          <w:rFonts w:eastAsia="Lucida Sans Unicode"/>
          <w:kern w:val="2"/>
          <w:sz w:val="28"/>
          <w:szCs w:val="28"/>
        </w:rPr>
      </w:pPr>
      <w:r>
        <w:rPr>
          <w:rFonts w:eastAsia="Lucida Sans Unicode"/>
          <w:kern w:val="2"/>
          <w:sz w:val="28"/>
          <w:szCs w:val="28"/>
        </w:rPr>
        <w:lastRenderedPageBreak/>
        <w:t>ПРИЛОЖЕНИЕ 2</w:t>
      </w:r>
    </w:p>
    <w:p w:rsidR="007B409B" w:rsidRDefault="007B409B" w:rsidP="007B409B">
      <w:pPr>
        <w:tabs>
          <w:tab w:val="left" w:pos="568"/>
        </w:tabs>
        <w:ind w:firstLine="5580"/>
        <w:jc w:val="center"/>
        <w:rPr>
          <w:rFonts w:eastAsia="Lucida Sans Unicode"/>
          <w:kern w:val="2"/>
          <w:sz w:val="28"/>
          <w:szCs w:val="28"/>
        </w:rPr>
      </w:pPr>
    </w:p>
    <w:p w:rsidR="007B409B" w:rsidRDefault="007B409B" w:rsidP="007B409B">
      <w:pPr>
        <w:tabs>
          <w:tab w:val="left" w:pos="568"/>
        </w:tabs>
        <w:ind w:firstLine="5580"/>
        <w:jc w:val="center"/>
        <w:rPr>
          <w:rFonts w:eastAsia="Lucida Sans Unicode"/>
          <w:kern w:val="2"/>
          <w:sz w:val="28"/>
          <w:szCs w:val="28"/>
        </w:rPr>
      </w:pPr>
      <w:r>
        <w:rPr>
          <w:rFonts w:eastAsia="Lucida Sans Unicode"/>
          <w:kern w:val="2"/>
          <w:sz w:val="28"/>
          <w:szCs w:val="28"/>
        </w:rPr>
        <w:t>к решению Совета депутатов</w:t>
      </w:r>
    </w:p>
    <w:p w:rsidR="007B409B" w:rsidRDefault="007B409B" w:rsidP="007B409B">
      <w:pPr>
        <w:tabs>
          <w:tab w:val="left" w:pos="568"/>
        </w:tabs>
        <w:ind w:firstLine="5580"/>
        <w:jc w:val="center"/>
        <w:rPr>
          <w:rFonts w:eastAsia="Lucida Sans Unicode"/>
          <w:kern w:val="2"/>
          <w:sz w:val="28"/>
          <w:szCs w:val="28"/>
        </w:rPr>
      </w:pPr>
      <w:r>
        <w:rPr>
          <w:rFonts w:eastAsia="Lucida Sans Unicode"/>
          <w:kern w:val="2"/>
          <w:sz w:val="28"/>
          <w:szCs w:val="28"/>
        </w:rPr>
        <w:t>Богородского муниципального</w:t>
      </w:r>
    </w:p>
    <w:p w:rsidR="007B409B" w:rsidRDefault="007B409B" w:rsidP="007B409B">
      <w:pPr>
        <w:tabs>
          <w:tab w:val="left" w:pos="568"/>
        </w:tabs>
        <w:ind w:firstLine="5580"/>
        <w:jc w:val="center"/>
        <w:rPr>
          <w:rFonts w:eastAsia="Lucida Sans Unicode"/>
          <w:kern w:val="2"/>
          <w:sz w:val="28"/>
          <w:szCs w:val="28"/>
        </w:rPr>
      </w:pPr>
      <w:r>
        <w:rPr>
          <w:rFonts w:eastAsia="Lucida Sans Unicode"/>
          <w:kern w:val="2"/>
          <w:sz w:val="28"/>
          <w:szCs w:val="28"/>
        </w:rPr>
        <w:t xml:space="preserve">округа Нижегородской области </w:t>
      </w:r>
    </w:p>
    <w:p w:rsidR="007B409B" w:rsidRDefault="007B409B" w:rsidP="007B409B">
      <w:pPr>
        <w:tabs>
          <w:tab w:val="left" w:pos="568"/>
        </w:tabs>
        <w:ind w:firstLine="5580"/>
        <w:jc w:val="center"/>
        <w:rPr>
          <w:rFonts w:eastAsia="Lucida Sans Unicode"/>
          <w:kern w:val="2"/>
          <w:sz w:val="28"/>
          <w:szCs w:val="28"/>
        </w:rPr>
      </w:pPr>
      <w:r>
        <w:rPr>
          <w:rFonts w:eastAsia="Lucida Sans Unicode"/>
          <w:kern w:val="2"/>
          <w:sz w:val="28"/>
          <w:szCs w:val="28"/>
        </w:rPr>
        <w:t xml:space="preserve">от </w:t>
      </w:r>
      <w:r w:rsidR="0017310E">
        <w:rPr>
          <w:rFonts w:eastAsia="Lucida Sans Unicode"/>
          <w:kern w:val="2"/>
          <w:sz w:val="28"/>
          <w:szCs w:val="28"/>
        </w:rPr>
        <w:t>25 декабря 2023 г.</w:t>
      </w:r>
      <w:r w:rsidR="003B32CE">
        <w:rPr>
          <w:rFonts w:eastAsia="Lucida Sans Unicode"/>
          <w:kern w:val="2"/>
          <w:sz w:val="28"/>
          <w:szCs w:val="28"/>
        </w:rPr>
        <w:t xml:space="preserve"> № 199</w:t>
      </w:r>
    </w:p>
    <w:p w:rsidR="007B409B" w:rsidRDefault="007B409B" w:rsidP="007B409B">
      <w:pPr>
        <w:pStyle w:val="ConsPlusNormal"/>
        <w:jc w:val="center"/>
        <w:rPr>
          <w:rFonts w:ascii="Times New Roman" w:hAnsi="Times New Roman" w:cs="Times New Roman"/>
          <w:b/>
          <w:bCs/>
          <w:sz w:val="28"/>
          <w:szCs w:val="28"/>
        </w:rPr>
      </w:pPr>
    </w:p>
    <w:p w:rsidR="007B409B" w:rsidRDefault="007B409B" w:rsidP="007B409B">
      <w:pPr>
        <w:pStyle w:val="ConsPlusNormal"/>
        <w:ind w:firstLine="0"/>
        <w:jc w:val="center"/>
        <w:rPr>
          <w:rFonts w:ascii="Times New Roman" w:hAnsi="Times New Roman" w:cs="Times New Roman"/>
          <w:b/>
          <w:bCs/>
          <w:sz w:val="28"/>
          <w:szCs w:val="28"/>
        </w:rPr>
      </w:pPr>
      <w:r>
        <w:rPr>
          <w:rFonts w:ascii="Times New Roman" w:hAnsi="Times New Roman" w:cs="Times New Roman"/>
          <w:b/>
          <w:bCs/>
          <w:sz w:val="28"/>
          <w:szCs w:val="28"/>
        </w:rPr>
        <w:t>Нормативы</w:t>
      </w:r>
    </w:p>
    <w:p w:rsidR="007B409B" w:rsidRDefault="007B409B" w:rsidP="007B409B">
      <w:pPr>
        <w:pStyle w:val="ConsPlusNormal"/>
        <w:ind w:firstLine="0"/>
        <w:jc w:val="center"/>
        <w:rPr>
          <w:rFonts w:ascii="Times New Roman" w:hAnsi="Times New Roman" w:cs="Times New Roman"/>
          <w:b/>
          <w:sz w:val="28"/>
          <w:szCs w:val="28"/>
        </w:rPr>
      </w:pPr>
      <w:r w:rsidRPr="00177321">
        <w:rPr>
          <w:rFonts w:ascii="Times New Roman" w:hAnsi="Times New Roman" w:cs="Times New Roman"/>
          <w:b/>
          <w:bCs/>
          <w:sz w:val="28"/>
          <w:szCs w:val="28"/>
        </w:rPr>
        <w:t xml:space="preserve">зачисления доходов от погашения задолженности и перерасчетов по отмененным налогам и сборам в </w:t>
      </w:r>
      <w:r w:rsidRPr="00177321">
        <w:rPr>
          <w:rFonts w:ascii="Times New Roman" w:hAnsi="Times New Roman" w:cs="Times New Roman"/>
          <w:b/>
          <w:sz w:val="28"/>
          <w:szCs w:val="28"/>
        </w:rPr>
        <w:t>бюджет муниципального округа</w:t>
      </w:r>
    </w:p>
    <w:p w:rsidR="007B409B" w:rsidRDefault="007B409B" w:rsidP="007B409B">
      <w:pPr>
        <w:pStyle w:val="ConsPlusNormal"/>
        <w:ind w:firstLine="0"/>
        <w:jc w:val="center"/>
        <w:rPr>
          <w:rFonts w:ascii="Times New Roman" w:hAnsi="Times New Roman" w:cs="Times New Roman"/>
          <w:b/>
          <w:sz w:val="28"/>
          <w:szCs w:val="28"/>
        </w:rPr>
      </w:pPr>
    </w:p>
    <w:p w:rsidR="007B409B" w:rsidRDefault="007B409B" w:rsidP="007B409B">
      <w:pPr>
        <w:pStyle w:val="ConsPlusNormal"/>
        <w:jc w:val="right"/>
        <w:rPr>
          <w:rFonts w:ascii="Times New Roman" w:hAnsi="Times New Roman" w:cs="Times New Roman"/>
          <w:sz w:val="28"/>
          <w:szCs w:val="28"/>
        </w:rPr>
      </w:pPr>
      <w:r>
        <w:rPr>
          <w:rFonts w:ascii="Times New Roman" w:hAnsi="Times New Roman" w:cs="Times New Roman"/>
          <w:sz w:val="28"/>
          <w:szCs w:val="28"/>
        </w:rPr>
        <w:t>(в процентах)</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88"/>
        <w:gridCol w:w="2268"/>
      </w:tblGrid>
      <w:tr w:rsidR="007B409B" w:rsidTr="00E871FA">
        <w:trPr>
          <w:trHeight w:val="842"/>
          <w:tblHeader/>
        </w:trPr>
        <w:tc>
          <w:tcPr>
            <w:tcW w:w="7088" w:type="dxa"/>
            <w:vAlign w:val="center"/>
          </w:tcPr>
          <w:p w:rsidR="007B409B" w:rsidRDefault="007B409B" w:rsidP="006A199D">
            <w:pPr>
              <w:pStyle w:val="ConsPlusNormal"/>
              <w:overflowPunct w:val="0"/>
              <w:ind w:firstLine="0"/>
              <w:jc w:val="center"/>
              <w:textAlignment w:val="baseline"/>
              <w:rPr>
                <w:rFonts w:ascii="Times New Roman" w:hAnsi="Times New Roman" w:cs="Times New Roman"/>
                <w:b/>
                <w:kern w:val="32"/>
                <w:sz w:val="24"/>
                <w:szCs w:val="24"/>
              </w:rPr>
            </w:pPr>
            <w:r>
              <w:rPr>
                <w:rFonts w:ascii="Times New Roman" w:hAnsi="Times New Roman" w:cs="Times New Roman"/>
                <w:b/>
                <w:kern w:val="32"/>
                <w:sz w:val="24"/>
                <w:szCs w:val="24"/>
              </w:rPr>
              <w:t>Наименование</w:t>
            </w:r>
          </w:p>
          <w:p w:rsidR="007B409B" w:rsidRDefault="007B409B" w:rsidP="006A199D">
            <w:pPr>
              <w:pStyle w:val="ConsPlusNormal"/>
              <w:overflowPunct w:val="0"/>
              <w:ind w:firstLine="0"/>
              <w:jc w:val="center"/>
              <w:textAlignment w:val="baseline"/>
              <w:rPr>
                <w:rFonts w:ascii="Times New Roman" w:hAnsi="Times New Roman" w:cs="Times New Roman"/>
                <w:kern w:val="32"/>
                <w:sz w:val="24"/>
                <w:szCs w:val="24"/>
              </w:rPr>
            </w:pPr>
            <w:r>
              <w:rPr>
                <w:rFonts w:ascii="Times New Roman" w:hAnsi="Times New Roman" w:cs="Times New Roman"/>
                <w:b/>
                <w:kern w:val="32"/>
                <w:sz w:val="24"/>
                <w:szCs w:val="24"/>
              </w:rPr>
              <w:t>налога (сбора)</w:t>
            </w:r>
          </w:p>
        </w:tc>
        <w:tc>
          <w:tcPr>
            <w:tcW w:w="2268" w:type="dxa"/>
            <w:vAlign w:val="center"/>
          </w:tcPr>
          <w:p w:rsidR="007B409B" w:rsidRDefault="007B409B" w:rsidP="006A199D">
            <w:pPr>
              <w:pStyle w:val="ConsPlusNormal"/>
              <w:overflowPunct w:val="0"/>
              <w:ind w:firstLine="0"/>
              <w:jc w:val="center"/>
              <w:textAlignment w:val="baseline"/>
              <w:rPr>
                <w:rFonts w:ascii="Times New Roman" w:hAnsi="Times New Roman" w:cs="Times New Roman"/>
                <w:b/>
                <w:kern w:val="32"/>
                <w:sz w:val="24"/>
                <w:szCs w:val="24"/>
              </w:rPr>
            </w:pPr>
            <w:r>
              <w:rPr>
                <w:rFonts w:ascii="Times New Roman" w:hAnsi="Times New Roman" w:cs="Times New Roman"/>
                <w:b/>
                <w:kern w:val="32"/>
                <w:sz w:val="24"/>
                <w:szCs w:val="24"/>
              </w:rPr>
              <w:t>Бюджет Богородского муниципального округа</w:t>
            </w:r>
          </w:p>
        </w:tc>
      </w:tr>
      <w:tr w:rsidR="007B409B" w:rsidTr="00E871FA">
        <w:trPr>
          <w:trHeight w:val="567"/>
        </w:trPr>
        <w:tc>
          <w:tcPr>
            <w:tcW w:w="7088" w:type="dxa"/>
          </w:tcPr>
          <w:p w:rsidR="007B409B" w:rsidRDefault="007B409B" w:rsidP="006A199D">
            <w:pPr>
              <w:pStyle w:val="ConsPlusNormal"/>
              <w:overflowPunct w:val="0"/>
              <w:ind w:firstLine="0"/>
              <w:textAlignment w:val="baseline"/>
              <w:rPr>
                <w:rFonts w:ascii="Times New Roman" w:hAnsi="Times New Roman" w:cs="Times New Roman"/>
                <w:kern w:val="32"/>
                <w:sz w:val="28"/>
                <w:szCs w:val="28"/>
              </w:rPr>
            </w:pPr>
            <w:r>
              <w:rPr>
                <w:rFonts w:ascii="Times New Roman" w:hAnsi="Times New Roman" w:cs="Times New Roman"/>
                <w:kern w:val="32"/>
                <w:sz w:val="24"/>
                <w:szCs w:val="24"/>
              </w:rPr>
              <w:t>Земельный налог (по обязательствам, возникшим до 1 января 2006 года), мобилизуемый на территориях поселений</w:t>
            </w:r>
          </w:p>
        </w:tc>
        <w:tc>
          <w:tcPr>
            <w:tcW w:w="2268" w:type="dxa"/>
          </w:tcPr>
          <w:p w:rsidR="007B409B" w:rsidRDefault="007B409B" w:rsidP="006A199D">
            <w:pPr>
              <w:pStyle w:val="ConsPlusNormal"/>
              <w:overflowPunct w:val="0"/>
              <w:ind w:firstLine="0"/>
              <w:jc w:val="center"/>
              <w:textAlignment w:val="baseline"/>
              <w:rPr>
                <w:rFonts w:ascii="Times New Roman" w:hAnsi="Times New Roman" w:cs="Times New Roman"/>
                <w:kern w:val="32"/>
                <w:sz w:val="24"/>
                <w:szCs w:val="24"/>
                <w:lang w:val="en-US"/>
              </w:rPr>
            </w:pPr>
            <w:r>
              <w:rPr>
                <w:rFonts w:ascii="Times New Roman" w:hAnsi="Times New Roman" w:cs="Times New Roman"/>
                <w:kern w:val="32"/>
                <w:sz w:val="24"/>
                <w:szCs w:val="24"/>
                <w:lang w:val="en-US"/>
              </w:rPr>
              <w:t>100</w:t>
            </w:r>
          </w:p>
        </w:tc>
      </w:tr>
      <w:tr w:rsidR="007B409B" w:rsidTr="00E871FA">
        <w:trPr>
          <w:trHeight w:val="567"/>
        </w:trPr>
        <w:tc>
          <w:tcPr>
            <w:tcW w:w="7088" w:type="dxa"/>
          </w:tcPr>
          <w:p w:rsidR="007B409B" w:rsidRDefault="007B409B" w:rsidP="006A199D">
            <w:pPr>
              <w:pStyle w:val="ConsPlusNormal"/>
              <w:overflowPunct w:val="0"/>
              <w:ind w:firstLine="0"/>
              <w:textAlignment w:val="baseline"/>
              <w:rPr>
                <w:rFonts w:ascii="Times New Roman" w:hAnsi="Times New Roman" w:cs="Times New Roman"/>
                <w:kern w:val="32"/>
                <w:sz w:val="28"/>
                <w:szCs w:val="28"/>
              </w:rPr>
            </w:pPr>
            <w:r>
              <w:rPr>
                <w:rFonts w:ascii="Times New Roman" w:hAnsi="Times New Roman" w:cs="Times New Roman"/>
                <w:kern w:val="32"/>
                <w:sz w:val="24"/>
                <w:szCs w:val="24"/>
              </w:rPr>
              <w:t>Налог на рекламу, мобилизуемый на территориях муниципальных районов</w:t>
            </w:r>
          </w:p>
        </w:tc>
        <w:tc>
          <w:tcPr>
            <w:tcW w:w="2268" w:type="dxa"/>
          </w:tcPr>
          <w:p w:rsidR="007B409B" w:rsidRDefault="007B409B" w:rsidP="006A199D">
            <w:pPr>
              <w:pStyle w:val="ConsPlusNormal"/>
              <w:overflowPunct w:val="0"/>
              <w:ind w:firstLine="0"/>
              <w:jc w:val="center"/>
              <w:textAlignment w:val="baseline"/>
              <w:rPr>
                <w:rFonts w:ascii="Times New Roman" w:hAnsi="Times New Roman" w:cs="Times New Roman"/>
                <w:kern w:val="32"/>
                <w:sz w:val="24"/>
                <w:szCs w:val="24"/>
              </w:rPr>
            </w:pPr>
            <w:r>
              <w:rPr>
                <w:rFonts w:ascii="Times New Roman" w:hAnsi="Times New Roman" w:cs="Times New Roman"/>
                <w:kern w:val="32"/>
                <w:sz w:val="24"/>
                <w:szCs w:val="24"/>
              </w:rPr>
              <w:t>100</w:t>
            </w:r>
          </w:p>
        </w:tc>
      </w:tr>
      <w:tr w:rsidR="007B409B" w:rsidTr="00E871FA">
        <w:tc>
          <w:tcPr>
            <w:tcW w:w="7088" w:type="dxa"/>
          </w:tcPr>
          <w:p w:rsidR="007B409B" w:rsidRDefault="007B409B" w:rsidP="006A199D">
            <w:pPr>
              <w:pStyle w:val="ConsPlusNormal"/>
              <w:overflowPunct w:val="0"/>
              <w:ind w:firstLine="0"/>
              <w:textAlignment w:val="baseline"/>
              <w:rPr>
                <w:rFonts w:ascii="Times New Roman" w:hAnsi="Times New Roman" w:cs="Times New Roman"/>
                <w:kern w:val="32"/>
                <w:sz w:val="28"/>
                <w:szCs w:val="28"/>
              </w:rPr>
            </w:pPr>
            <w:r>
              <w:rPr>
                <w:rFonts w:ascii="Times New Roman" w:hAnsi="Times New Roman" w:cs="Times New Roman"/>
                <w:kern w:val="32"/>
                <w:sz w:val="24"/>
                <w:szCs w:val="24"/>
              </w:rPr>
              <w:t>Целевые сборы с граждан и предприятий, учреждений, организаций на содержание милиции, на благоустройство территорий, на нужды образования и другие цели, мобилизуемые на территориях муниципальных районов</w:t>
            </w:r>
          </w:p>
        </w:tc>
        <w:tc>
          <w:tcPr>
            <w:tcW w:w="2268" w:type="dxa"/>
          </w:tcPr>
          <w:p w:rsidR="007B409B" w:rsidRDefault="007B409B" w:rsidP="006A199D">
            <w:pPr>
              <w:pStyle w:val="ConsPlusNormal"/>
              <w:overflowPunct w:val="0"/>
              <w:ind w:firstLine="0"/>
              <w:jc w:val="center"/>
              <w:textAlignment w:val="baseline"/>
              <w:rPr>
                <w:rFonts w:ascii="Times New Roman" w:hAnsi="Times New Roman" w:cs="Times New Roman"/>
                <w:kern w:val="32"/>
                <w:sz w:val="24"/>
                <w:szCs w:val="24"/>
              </w:rPr>
            </w:pPr>
            <w:r>
              <w:rPr>
                <w:rFonts w:ascii="Times New Roman" w:hAnsi="Times New Roman" w:cs="Times New Roman"/>
                <w:kern w:val="32"/>
                <w:sz w:val="24"/>
                <w:szCs w:val="24"/>
              </w:rPr>
              <w:t>100</w:t>
            </w:r>
          </w:p>
        </w:tc>
      </w:tr>
      <w:tr w:rsidR="007B409B" w:rsidTr="00E871FA">
        <w:tc>
          <w:tcPr>
            <w:tcW w:w="7088" w:type="dxa"/>
          </w:tcPr>
          <w:p w:rsidR="007B409B" w:rsidRDefault="007B409B" w:rsidP="006A199D">
            <w:pPr>
              <w:pStyle w:val="ConsPlusNormal"/>
              <w:overflowPunct w:val="0"/>
              <w:ind w:firstLine="0"/>
              <w:textAlignment w:val="baseline"/>
              <w:rPr>
                <w:rFonts w:ascii="Times New Roman" w:hAnsi="Times New Roman" w:cs="Times New Roman"/>
                <w:kern w:val="32"/>
                <w:sz w:val="28"/>
                <w:szCs w:val="28"/>
              </w:rPr>
            </w:pPr>
            <w:r>
              <w:rPr>
                <w:rFonts w:ascii="Times New Roman" w:hAnsi="Times New Roman" w:cs="Times New Roman"/>
                <w:kern w:val="32"/>
                <w:sz w:val="24"/>
                <w:szCs w:val="24"/>
              </w:rPr>
              <w:t>Прочие местные налоги и сборы, мобилизуемые на территориях муниципальных районов</w:t>
            </w:r>
          </w:p>
        </w:tc>
        <w:tc>
          <w:tcPr>
            <w:tcW w:w="2268" w:type="dxa"/>
          </w:tcPr>
          <w:p w:rsidR="007B409B" w:rsidRDefault="007B409B" w:rsidP="006A199D">
            <w:pPr>
              <w:pStyle w:val="ConsPlusNormal"/>
              <w:overflowPunct w:val="0"/>
              <w:ind w:firstLine="0"/>
              <w:jc w:val="center"/>
              <w:textAlignment w:val="baseline"/>
              <w:rPr>
                <w:rFonts w:ascii="Times New Roman" w:hAnsi="Times New Roman" w:cs="Times New Roman"/>
                <w:kern w:val="32"/>
                <w:sz w:val="24"/>
                <w:szCs w:val="24"/>
              </w:rPr>
            </w:pPr>
            <w:r>
              <w:rPr>
                <w:rFonts w:ascii="Times New Roman" w:hAnsi="Times New Roman" w:cs="Times New Roman"/>
                <w:kern w:val="32"/>
                <w:sz w:val="24"/>
                <w:szCs w:val="24"/>
              </w:rPr>
              <w:t>100</w:t>
            </w:r>
          </w:p>
        </w:tc>
      </w:tr>
    </w:tbl>
    <w:p w:rsidR="007B409B" w:rsidRDefault="007B409B" w:rsidP="007B409B">
      <w:pPr>
        <w:pStyle w:val="Eiiey"/>
        <w:spacing w:before="0"/>
      </w:pPr>
    </w:p>
    <w:p w:rsidR="007B409B" w:rsidRDefault="007B409B" w:rsidP="007B409B">
      <w:pPr>
        <w:pStyle w:val="Eiiey"/>
        <w:spacing w:before="0"/>
        <w:jc w:val="center"/>
      </w:pPr>
      <w:r>
        <w:t>_________________</w:t>
      </w:r>
    </w:p>
    <w:p w:rsidR="007B409B" w:rsidRDefault="007B409B" w:rsidP="007B409B">
      <w:pPr>
        <w:tabs>
          <w:tab w:val="left" w:pos="568"/>
        </w:tabs>
        <w:ind w:firstLine="5580"/>
        <w:jc w:val="center"/>
        <w:rPr>
          <w:sz w:val="28"/>
          <w:szCs w:val="28"/>
        </w:rPr>
      </w:pPr>
    </w:p>
    <w:p w:rsidR="007B409B" w:rsidRDefault="007B409B" w:rsidP="007B409B">
      <w:pPr>
        <w:tabs>
          <w:tab w:val="left" w:pos="568"/>
        </w:tabs>
        <w:ind w:firstLine="5580"/>
        <w:jc w:val="center"/>
        <w:rPr>
          <w:sz w:val="28"/>
          <w:szCs w:val="28"/>
        </w:rPr>
        <w:sectPr w:rsidR="007B409B" w:rsidSect="00E871FA">
          <w:headerReference w:type="even" r:id="rId13"/>
          <w:headerReference w:type="default" r:id="rId14"/>
          <w:headerReference w:type="first" r:id="rId15"/>
          <w:pgSz w:w="11906" w:h="16838" w:code="9"/>
          <w:pgMar w:top="1134" w:right="851" w:bottom="1134" w:left="1701" w:header="709" w:footer="709" w:gutter="0"/>
          <w:pgNumType w:start="1"/>
          <w:cols w:space="708"/>
          <w:titlePg/>
          <w:docGrid w:linePitch="360"/>
        </w:sectPr>
      </w:pPr>
    </w:p>
    <w:p w:rsidR="007B409B" w:rsidRDefault="007B409B" w:rsidP="007B409B">
      <w:pPr>
        <w:tabs>
          <w:tab w:val="left" w:pos="568"/>
        </w:tabs>
        <w:ind w:firstLine="5580"/>
        <w:jc w:val="center"/>
        <w:rPr>
          <w:rFonts w:eastAsia="Lucida Sans Unicode"/>
          <w:kern w:val="2"/>
          <w:sz w:val="28"/>
          <w:szCs w:val="28"/>
        </w:rPr>
      </w:pPr>
      <w:r>
        <w:rPr>
          <w:rFonts w:eastAsia="Lucida Sans Unicode"/>
          <w:kern w:val="2"/>
          <w:sz w:val="28"/>
          <w:szCs w:val="28"/>
        </w:rPr>
        <w:lastRenderedPageBreak/>
        <w:t>ПРИЛОЖЕНИЕ 3</w:t>
      </w:r>
    </w:p>
    <w:p w:rsidR="007B409B" w:rsidRDefault="007B409B" w:rsidP="007B409B">
      <w:pPr>
        <w:tabs>
          <w:tab w:val="left" w:pos="568"/>
        </w:tabs>
        <w:ind w:firstLine="5580"/>
        <w:jc w:val="center"/>
        <w:rPr>
          <w:rFonts w:eastAsia="Lucida Sans Unicode"/>
          <w:kern w:val="2"/>
          <w:sz w:val="28"/>
          <w:szCs w:val="28"/>
        </w:rPr>
      </w:pPr>
    </w:p>
    <w:p w:rsidR="007B409B" w:rsidRDefault="007B409B" w:rsidP="007B409B">
      <w:pPr>
        <w:tabs>
          <w:tab w:val="left" w:pos="568"/>
        </w:tabs>
        <w:ind w:firstLine="5580"/>
        <w:jc w:val="center"/>
        <w:rPr>
          <w:rFonts w:eastAsia="Lucida Sans Unicode"/>
          <w:kern w:val="2"/>
          <w:sz w:val="28"/>
          <w:szCs w:val="28"/>
        </w:rPr>
      </w:pPr>
      <w:r>
        <w:rPr>
          <w:rFonts w:eastAsia="Lucida Sans Unicode"/>
          <w:kern w:val="2"/>
          <w:sz w:val="28"/>
          <w:szCs w:val="28"/>
        </w:rPr>
        <w:t>к решению Совета депутатов</w:t>
      </w:r>
    </w:p>
    <w:p w:rsidR="007B409B" w:rsidRDefault="007B409B" w:rsidP="007B409B">
      <w:pPr>
        <w:tabs>
          <w:tab w:val="left" w:pos="568"/>
        </w:tabs>
        <w:ind w:firstLine="5580"/>
        <w:jc w:val="center"/>
        <w:rPr>
          <w:rFonts w:eastAsia="Lucida Sans Unicode"/>
          <w:kern w:val="2"/>
          <w:sz w:val="28"/>
          <w:szCs w:val="28"/>
        </w:rPr>
      </w:pPr>
      <w:r>
        <w:rPr>
          <w:rFonts w:eastAsia="Lucida Sans Unicode"/>
          <w:kern w:val="2"/>
          <w:sz w:val="28"/>
          <w:szCs w:val="28"/>
        </w:rPr>
        <w:t>Богородского муниципального</w:t>
      </w:r>
    </w:p>
    <w:p w:rsidR="007B409B" w:rsidRDefault="007B409B" w:rsidP="007B409B">
      <w:pPr>
        <w:tabs>
          <w:tab w:val="left" w:pos="568"/>
        </w:tabs>
        <w:ind w:firstLine="5580"/>
        <w:jc w:val="center"/>
        <w:rPr>
          <w:rFonts w:eastAsia="Lucida Sans Unicode"/>
          <w:kern w:val="2"/>
          <w:sz w:val="28"/>
          <w:szCs w:val="28"/>
        </w:rPr>
      </w:pPr>
      <w:r>
        <w:rPr>
          <w:rFonts w:eastAsia="Lucida Sans Unicode"/>
          <w:kern w:val="2"/>
          <w:sz w:val="28"/>
          <w:szCs w:val="28"/>
        </w:rPr>
        <w:t>округа Нижегородской области</w:t>
      </w:r>
    </w:p>
    <w:p w:rsidR="007B409B" w:rsidRDefault="007B409B" w:rsidP="007B409B">
      <w:pPr>
        <w:tabs>
          <w:tab w:val="left" w:pos="568"/>
        </w:tabs>
        <w:ind w:firstLine="5580"/>
        <w:jc w:val="center"/>
        <w:rPr>
          <w:rFonts w:eastAsia="Lucida Sans Unicode"/>
          <w:kern w:val="2"/>
          <w:sz w:val="28"/>
          <w:szCs w:val="28"/>
        </w:rPr>
      </w:pPr>
      <w:r>
        <w:rPr>
          <w:rFonts w:eastAsia="Lucida Sans Unicode"/>
          <w:kern w:val="2"/>
          <w:sz w:val="28"/>
          <w:szCs w:val="28"/>
        </w:rPr>
        <w:t xml:space="preserve">от </w:t>
      </w:r>
      <w:r w:rsidR="003B32CE">
        <w:rPr>
          <w:rFonts w:eastAsia="Lucida Sans Unicode"/>
          <w:kern w:val="2"/>
          <w:sz w:val="28"/>
          <w:szCs w:val="28"/>
        </w:rPr>
        <w:t>25 декабря 2023 г. № 199</w:t>
      </w:r>
    </w:p>
    <w:p w:rsidR="007B409B" w:rsidRDefault="007B409B" w:rsidP="007B409B">
      <w:pPr>
        <w:jc w:val="center"/>
        <w:rPr>
          <w:b/>
        </w:rPr>
      </w:pPr>
    </w:p>
    <w:p w:rsidR="007B409B" w:rsidRDefault="007B409B" w:rsidP="007B409B">
      <w:pPr>
        <w:pStyle w:val="ConsPlusTitle"/>
        <w:widowControl/>
        <w:jc w:val="center"/>
        <w:outlineLvl w:val="0"/>
        <w:rPr>
          <w:rFonts w:ascii="Times New Roman" w:hAnsi="Times New Roman" w:cs="Times New Roman"/>
          <w:bCs w:val="0"/>
          <w:sz w:val="28"/>
          <w:szCs w:val="28"/>
        </w:rPr>
      </w:pPr>
      <w:r>
        <w:rPr>
          <w:rFonts w:ascii="Times New Roman" w:hAnsi="Times New Roman" w:cs="Times New Roman"/>
          <w:bCs w:val="0"/>
          <w:sz w:val="28"/>
          <w:szCs w:val="28"/>
        </w:rPr>
        <w:t xml:space="preserve">Источники финансирования дефицита </w:t>
      </w:r>
    </w:p>
    <w:p w:rsidR="007B409B" w:rsidRDefault="007B409B" w:rsidP="007B409B">
      <w:pPr>
        <w:jc w:val="center"/>
        <w:rPr>
          <w:b/>
          <w:sz w:val="28"/>
          <w:szCs w:val="28"/>
        </w:rPr>
      </w:pPr>
      <w:r>
        <w:rPr>
          <w:b/>
          <w:sz w:val="28"/>
          <w:szCs w:val="28"/>
        </w:rPr>
        <w:t>бюджета муниципального округа на 2024 год и на плановый период 2025 и 2026 годов</w:t>
      </w:r>
    </w:p>
    <w:p w:rsidR="007B409B" w:rsidRDefault="007B409B" w:rsidP="007B409B">
      <w:pPr>
        <w:tabs>
          <w:tab w:val="left" w:pos="9214"/>
        </w:tabs>
        <w:jc w:val="right"/>
      </w:pPr>
    </w:p>
    <w:p w:rsidR="007B409B" w:rsidRDefault="007B409B" w:rsidP="007B409B">
      <w:pPr>
        <w:tabs>
          <w:tab w:val="left" w:pos="9214"/>
        </w:tabs>
        <w:jc w:val="right"/>
      </w:pPr>
      <w:r>
        <w:t>(тыс. рублей)</w:t>
      </w:r>
    </w:p>
    <w:tbl>
      <w:tblPr>
        <w:tblW w:w="50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98"/>
        <w:gridCol w:w="1350"/>
        <w:gridCol w:w="1293"/>
        <w:gridCol w:w="1192"/>
      </w:tblGrid>
      <w:tr w:rsidR="007B409B" w:rsidTr="007B409B">
        <w:trPr>
          <w:trHeight w:val="20"/>
          <w:tblHeader/>
        </w:trPr>
        <w:tc>
          <w:tcPr>
            <w:tcW w:w="2989" w:type="pct"/>
            <w:shd w:val="clear" w:color="auto" w:fill="auto"/>
            <w:tcMar>
              <w:left w:w="28" w:type="dxa"/>
              <w:right w:w="28" w:type="dxa"/>
            </w:tcMar>
            <w:vAlign w:val="center"/>
          </w:tcPr>
          <w:p w:rsidR="007B409B" w:rsidRDefault="007B409B" w:rsidP="006A199D">
            <w:pPr>
              <w:jc w:val="center"/>
              <w:rPr>
                <w:b/>
                <w:sz w:val="22"/>
                <w:szCs w:val="22"/>
              </w:rPr>
            </w:pPr>
            <w:r>
              <w:rPr>
                <w:b/>
                <w:sz w:val="22"/>
                <w:szCs w:val="22"/>
              </w:rPr>
              <w:t>Наименование</w:t>
            </w:r>
          </w:p>
        </w:tc>
        <w:tc>
          <w:tcPr>
            <w:tcW w:w="708" w:type="pct"/>
            <w:shd w:val="clear" w:color="auto" w:fill="auto"/>
            <w:tcMar>
              <w:left w:w="28" w:type="dxa"/>
              <w:right w:w="28" w:type="dxa"/>
            </w:tcMar>
            <w:vAlign w:val="center"/>
          </w:tcPr>
          <w:p w:rsidR="007B409B" w:rsidRDefault="007B409B" w:rsidP="006A199D">
            <w:pPr>
              <w:jc w:val="center"/>
              <w:rPr>
                <w:b/>
                <w:bCs/>
                <w:sz w:val="22"/>
                <w:szCs w:val="22"/>
              </w:rPr>
            </w:pPr>
            <w:r>
              <w:rPr>
                <w:b/>
                <w:bCs/>
                <w:sz w:val="22"/>
                <w:szCs w:val="22"/>
              </w:rPr>
              <w:t>2024 год</w:t>
            </w:r>
          </w:p>
        </w:tc>
        <w:tc>
          <w:tcPr>
            <w:tcW w:w="678" w:type="pct"/>
            <w:shd w:val="clear" w:color="auto" w:fill="auto"/>
            <w:vAlign w:val="center"/>
          </w:tcPr>
          <w:p w:rsidR="007B409B" w:rsidRDefault="007B409B" w:rsidP="006A199D">
            <w:pPr>
              <w:jc w:val="center"/>
              <w:rPr>
                <w:b/>
                <w:bCs/>
                <w:sz w:val="22"/>
                <w:szCs w:val="22"/>
              </w:rPr>
            </w:pPr>
            <w:r>
              <w:rPr>
                <w:b/>
                <w:bCs/>
                <w:sz w:val="22"/>
                <w:szCs w:val="22"/>
              </w:rPr>
              <w:t>2025 год</w:t>
            </w:r>
          </w:p>
        </w:tc>
        <w:tc>
          <w:tcPr>
            <w:tcW w:w="625" w:type="pct"/>
            <w:shd w:val="clear" w:color="auto" w:fill="auto"/>
            <w:vAlign w:val="center"/>
          </w:tcPr>
          <w:p w:rsidR="007B409B" w:rsidRDefault="007B409B" w:rsidP="006A199D">
            <w:pPr>
              <w:jc w:val="center"/>
              <w:rPr>
                <w:b/>
                <w:bCs/>
                <w:sz w:val="22"/>
                <w:szCs w:val="22"/>
              </w:rPr>
            </w:pPr>
            <w:r>
              <w:rPr>
                <w:b/>
                <w:bCs/>
                <w:sz w:val="22"/>
                <w:szCs w:val="22"/>
              </w:rPr>
              <w:t>2026 год</w:t>
            </w:r>
          </w:p>
        </w:tc>
      </w:tr>
      <w:tr w:rsidR="007B409B" w:rsidTr="007B409B">
        <w:trPr>
          <w:trHeight w:val="20"/>
          <w:tblHeader/>
        </w:trPr>
        <w:tc>
          <w:tcPr>
            <w:tcW w:w="2989" w:type="pct"/>
            <w:shd w:val="clear" w:color="auto" w:fill="auto"/>
            <w:tcMar>
              <w:left w:w="28" w:type="dxa"/>
              <w:right w:w="28" w:type="dxa"/>
            </w:tcMar>
            <w:vAlign w:val="center"/>
          </w:tcPr>
          <w:p w:rsidR="007B409B" w:rsidRDefault="007B409B" w:rsidP="006A199D">
            <w:pPr>
              <w:rPr>
                <w:sz w:val="22"/>
                <w:szCs w:val="22"/>
              </w:rPr>
            </w:pPr>
            <w:r>
              <w:rPr>
                <w:bCs/>
                <w:sz w:val="22"/>
                <w:szCs w:val="22"/>
              </w:rPr>
              <w:t>Разница между привлеченными и погашенными кредитами кредитных организаций в валюте Российской Федерации</w:t>
            </w:r>
          </w:p>
        </w:tc>
        <w:tc>
          <w:tcPr>
            <w:tcW w:w="708" w:type="pct"/>
            <w:shd w:val="clear" w:color="auto" w:fill="auto"/>
            <w:tcMar>
              <w:left w:w="28" w:type="dxa"/>
              <w:right w:w="28" w:type="dxa"/>
            </w:tcMar>
            <w:vAlign w:val="center"/>
          </w:tcPr>
          <w:p w:rsidR="007B409B" w:rsidRPr="0094177C" w:rsidRDefault="00AF7FC8" w:rsidP="006A199D">
            <w:pPr>
              <w:jc w:val="center"/>
              <w:rPr>
                <w:sz w:val="22"/>
                <w:szCs w:val="22"/>
              </w:rPr>
            </w:pPr>
            <w:r>
              <w:rPr>
                <w:sz w:val="22"/>
                <w:szCs w:val="22"/>
              </w:rPr>
              <w:t>47 600,68</w:t>
            </w:r>
          </w:p>
        </w:tc>
        <w:tc>
          <w:tcPr>
            <w:tcW w:w="678" w:type="pct"/>
            <w:shd w:val="clear" w:color="auto" w:fill="auto"/>
            <w:vAlign w:val="center"/>
          </w:tcPr>
          <w:p w:rsidR="007B409B" w:rsidRPr="00F31B0D" w:rsidRDefault="007B409B" w:rsidP="006A199D">
            <w:pPr>
              <w:jc w:val="center"/>
              <w:rPr>
                <w:bCs/>
                <w:sz w:val="22"/>
                <w:szCs w:val="22"/>
              </w:rPr>
            </w:pPr>
            <w:r w:rsidRPr="00F31B0D">
              <w:rPr>
                <w:bCs/>
                <w:sz w:val="22"/>
                <w:szCs w:val="22"/>
              </w:rPr>
              <w:t>-14768,28</w:t>
            </w:r>
          </w:p>
        </w:tc>
        <w:tc>
          <w:tcPr>
            <w:tcW w:w="625" w:type="pct"/>
            <w:shd w:val="clear" w:color="auto" w:fill="auto"/>
            <w:vAlign w:val="center"/>
          </w:tcPr>
          <w:p w:rsidR="007B409B" w:rsidRPr="00F31B0D" w:rsidRDefault="007B409B" w:rsidP="006A199D">
            <w:pPr>
              <w:jc w:val="center"/>
              <w:rPr>
                <w:bCs/>
                <w:sz w:val="22"/>
                <w:szCs w:val="22"/>
              </w:rPr>
            </w:pPr>
            <w:r w:rsidRPr="00F31B0D">
              <w:rPr>
                <w:bCs/>
                <w:sz w:val="22"/>
                <w:szCs w:val="22"/>
              </w:rPr>
              <w:t>-16</w:t>
            </w:r>
            <w:r>
              <w:rPr>
                <w:bCs/>
                <w:sz w:val="22"/>
                <w:szCs w:val="22"/>
              </w:rPr>
              <w:t xml:space="preserve"> 9</w:t>
            </w:r>
            <w:r w:rsidRPr="00F31B0D">
              <w:rPr>
                <w:bCs/>
                <w:sz w:val="22"/>
                <w:szCs w:val="22"/>
              </w:rPr>
              <w:t>73,45</w:t>
            </w:r>
          </w:p>
        </w:tc>
      </w:tr>
      <w:tr w:rsidR="007B409B" w:rsidTr="007B409B">
        <w:trPr>
          <w:trHeight w:val="20"/>
          <w:tblHeader/>
        </w:trPr>
        <w:tc>
          <w:tcPr>
            <w:tcW w:w="2989" w:type="pct"/>
            <w:shd w:val="clear" w:color="auto" w:fill="auto"/>
            <w:tcMar>
              <w:left w:w="28" w:type="dxa"/>
              <w:right w:w="28" w:type="dxa"/>
            </w:tcMar>
            <w:vAlign w:val="center"/>
          </w:tcPr>
          <w:p w:rsidR="007B409B" w:rsidRDefault="007B409B" w:rsidP="006A199D">
            <w:pPr>
              <w:rPr>
                <w:sz w:val="22"/>
                <w:szCs w:val="22"/>
              </w:rPr>
            </w:pPr>
            <w:r>
              <w:rPr>
                <w:sz w:val="22"/>
                <w:szCs w:val="22"/>
              </w:rPr>
              <w:t>Изменение остатков средств на счетах по учету средств бюджета</w:t>
            </w:r>
          </w:p>
        </w:tc>
        <w:tc>
          <w:tcPr>
            <w:tcW w:w="708" w:type="pct"/>
            <w:shd w:val="clear" w:color="auto" w:fill="auto"/>
            <w:tcMar>
              <w:left w:w="28" w:type="dxa"/>
              <w:right w:w="28" w:type="dxa"/>
            </w:tcMar>
            <w:vAlign w:val="center"/>
          </w:tcPr>
          <w:p w:rsidR="007B409B" w:rsidRPr="0094177C" w:rsidRDefault="00AF7FC8" w:rsidP="006A199D">
            <w:pPr>
              <w:jc w:val="center"/>
              <w:rPr>
                <w:sz w:val="22"/>
                <w:szCs w:val="22"/>
              </w:rPr>
            </w:pPr>
            <w:r>
              <w:rPr>
                <w:sz w:val="22"/>
                <w:szCs w:val="22"/>
              </w:rPr>
              <w:t>2 399,32</w:t>
            </w:r>
          </w:p>
        </w:tc>
        <w:tc>
          <w:tcPr>
            <w:tcW w:w="678" w:type="pct"/>
            <w:shd w:val="clear" w:color="auto" w:fill="auto"/>
            <w:vAlign w:val="center"/>
          </w:tcPr>
          <w:p w:rsidR="007B409B" w:rsidRPr="0094177C" w:rsidRDefault="007B409B" w:rsidP="006A199D">
            <w:pPr>
              <w:jc w:val="center"/>
              <w:rPr>
                <w:sz w:val="22"/>
                <w:szCs w:val="22"/>
              </w:rPr>
            </w:pPr>
            <w:r>
              <w:rPr>
                <w:sz w:val="22"/>
                <w:szCs w:val="22"/>
              </w:rPr>
              <w:t>0,00</w:t>
            </w:r>
          </w:p>
        </w:tc>
        <w:tc>
          <w:tcPr>
            <w:tcW w:w="625" w:type="pct"/>
            <w:shd w:val="clear" w:color="auto" w:fill="auto"/>
            <w:vAlign w:val="center"/>
          </w:tcPr>
          <w:p w:rsidR="007B409B" w:rsidRPr="0094177C" w:rsidRDefault="007B409B" w:rsidP="006A199D">
            <w:pPr>
              <w:jc w:val="center"/>
              <w:rPr>
                <w:sz w:val="22"/>
                <w:szCs w:val="22"/>
              </w:rPr>
            </w:pPr>
            <w:r>
              <w:rPr>
                <w:sz w:val="22"/>
                <w:szCs w:val="22"/>
              </w:rPr>
              <w:t>0,00</w:t>
            </w:r>
          </w:p>
        </w:tc>
      </w:tr>
      <w:tr w:rsidR="007B409B" w:rsidTr="007B409B">
        <w:trPr>
          <w:trHeight w:val="20"/>
          <w:tblHeader/>
        </w:trPr>
        <w:tc>
          <w:tcPr>
            <w:tcW w:w="2989" w:type="pct"/>
            <w:shd w:val="clear" w:color="auto" w:fill="auto"/>
            <w:tcMar>
              <w:left w:w="28" w:type="dxa"/>
              <w:right w:w="28" w:type="dxa"/>
            </w:tcMar>
            <w:vAlign w:val="center"/>
          </w:tcPr>
          <w:p w:rsidR="007B409B" w:rsidRDefault="007B409B" w:rsidP="006A199D">
            <w:pPr>
              <w:rPr>
                <w:sz w:val="22"/>
                <w:szCs w:val="22"/>
              </w:rPr>
            </w:pPr>
            <w:r>
              <w:rPr>
                <w:sz w:val="22"/>
                <w:szCs w:val="22"/>
              </w:rPr>
              <w:t>Иные источники внутреннего финансирования дефицита бюджета</w:t>
            </w:r>
          </w:p>
        </w:tc>
        <w:tc>
          <w:tcPr>
            <w:tcW w:w="708" w:type="pct"/>
            <w:shd w:val="clear" w:color="auto" w:fill="auto"/>
            <w:tcMar>
              <w:left w:w="28" w:type="dxa"/>
              <w:right w:w="28" w:type="dxa"/>
            </w:tcMar>
            <w:vAlign w:val="center"/>
          </w:tcPr>
          <w:p w:rsidR="007B409B" w:rsidRPr="0094177C" w:rsidRDefault="007B409B" w:rsidP="006A199D">
            <w:pPr>
              <w:jc w:val="center"/>
              <w:rPr>
                <w:sz w:val="22"/>
                <w:szCs w:val="22"/>
              </w:rPr>
            </w:pPr>
          </w:p>
        </w:tc>
        <w:tc>
          <w:tcPr>
            <w:tcW w:w="678" w:type="pct"/>
            <w:shd w:val="clear" w:color="auto" w:fill="auto"/>
            <w:vAlign w:val="center"/>
          </w:tcPr>
          <w:p w:rsidR="007B409B" w:rsidRPr="0094177C" w:rsidRDefault="007B409B" w:rsidP="006A199D">
            <w:pPr>
              <w:jc w:val="center"/>
              <w:rPr>
                <w:sz w:val="22"/>
                <w:szCs w:val="22"/>
              </w:rPr>
            </w:pPr>
          </w:p>
        </w:tc>
        <w:tc>
          <w:tcPr>
            <w:tcW w:w="625" w:type="pct"/>
            <w:shd w:val="clear" w:color="auto" w:fill="auto"/>
            <w:vAlign w:val="center"/>
          </w:tcPr>
          <w:p w:rsidR="007B409B" w:rsidRPr="0094177C" w:rsidRDefault="007B409B" w:rsidP="006A199D">
            <w:pPr>
              <w:jc w:val="center"/>
              <w:rPr>
                <w:sz w:val="22"/>
                <w:szCs w:val="22"/>
              </w:rPr>
            </w:pPr>
          </w:p>
        </w:tc>
      </w:tr>
      <w:tr w:rsidR="007B409B" w:rsidTr="007B409B">
        <w:trPr>
          <w:trHeight w:val="20"/>
          <w:tblHeader/>
        </w:trPr>
        <w:tc>
          <w:tcPr>
            <w:tcW w:w="2989" w:type="pct"/>
            <w:shd w:val="clear" w:color="auto" w:fill="auto"/>
            <w:tcMar>
              <w:left w:w="28" w:type="dxa"/>
              <w:right w:w="28" w:type="dxa"/>
            </w:tcMar>
            <w:vAlign w:val="center"/>
          </w:tcPr>
          <w:p w:rsidR="007B409B" w:rsidRDefault="007B409B" w:rsidP="006A199D">
            <w:pPr>
              <w:rPr>
                <w:sz w:val="22"/>
                <w:szCs w:val="22"/>
              </w:rPr>
            </w:pPr>
            <w:r>
              <w:rPr>
                <w:sz w:val="22"/>
                <w:szCs w:val="22"/>
              </w:rPr>
              <w:t>В том числе:</w:t>
            </w:r>
          </w:p>
        </w:tc>
        <w:tc>
          <w:tcPr>
            <w:tcW w:w="708" w:type="pct"/>
            <w:shd w:val="clear" w:color="auto" w:fill="auto"/>
            <w:tcMar>
              <w:left w:w="28" w:type="dxa"/>
              <w:right w:w="28" w:type="dxa"/>
            </w:tcMar>
            <w:vAlign w:val="center"/>
          </w:tcPr>
          <w:p w:rsidR="007B409B" w:rsidRPr="0094177C" w:rsidRDefault="007B409B" w:rsidP="006A199D">
            <w:pPr>
              <w:snapToGrid w:val="0"/>
              <w:jc w:val="center"/>
              <w:rPr>
                <w:bCs/>
                <w:sz w:val="22"/>
                <w:szCs w:val="22"/>
              </w:rPr>
            </w:pPr>
          </w:p>
        </w:tc>
        <w:tc>
          <w:tcPr>
            <w:tcW w:w="678" w:type="pct"/>
            <w:shd w:val="clear" w:color="auto" w:fill="auto"/>
            <w:vAlign w:val="center"/>
          </w:tcPr>
          <w:p w:rsidR="007B409B" w:rsidRPr="0094177C" w:rsidRDefault="007B409B" w:rsidP="006A199D">
            <w:pPr>
              <w:snapToGrid w:val="0"/>
              <w:jc w:val="center"/>
              <w:rPr>
                <w:bCs/>
                <w:sz w:val="22"/>
                <w:szCs w:val="22"/>
              </w:rPr>
            </w:pPr>
          </w:p>
        </w:tc>
        <w:tc>
          <w:tcPr>
            <w:tcW w:w="625" w:type="pct"/>
            <w:shd w:val="clear" w:color="auto" w:fill="auto"/>
            <w:vAlign w:val="center"/>
          </w:tcPr>
          <w:p w:rsidR="007B409B" w:rsidRPr="0094177C" w:rsidRDefault="007B409B" w:rsidP="006A199D">
            <w:pPr>
              <w:snapToGrid w:val="0"/>
              <w:jc w:val="center"/>
              <w:rPr>
                <w:bCs/>
                <w:sz w:val="22"/>
                <w:szCs w:val="22"/>
              </w:rPr>
            </w:pPr>
          </w:p>
        </w:tc>
      </w:tr>
      <w:tr w:rsidR="007B409B" w:rsidTr="007B409B">
        <w:trPr>
          <w:trHeight w:val="20"/>
          <w:tblHeader/>
        </w:trPr>
        <w:tc>
          <w:tcPr>
            <w:tcW w:w="2989" w:type="pct"/>
            <w:shd w:val="clear" w:color="auto" w:fill="auto"/>
            <w:tcMar>
              <w:left w:w="28" w:type="dxa"/>
              <w:right w:w="28" w:type="dxa"/>
            </w:tcMar>
            <w:vAlign w:val="center"/>
          </w:tcPr>
          <w:p w:rsidR="007B409B" w:rsidRDefault="007B409B" w:rsidP="006A199D">
            <w:pPr>
              <w:rPr>
                <w:sz w:val="22"/>
                <w:szCs w:val="22"/>
              </w:rPr>
            </w:pPr>
            <w:r>
              <w:rPr>
                <w:sz w:val="22"/>
                <w:szCs w:val="22"/>
              </w:rPr>
              <w:t>Разница между бюджетными кредитами, предоставленными внутри страны в валюте Российской Федерации</w:t>
            </w:r>
          </w:p>
        </w:tc>
        <w:tc>
          <w:tcPr>
            <w:tcW w:w="708" w:type="pct"/>
            <w:shd w:val="clear" w:color="auto" w:fill="auto"/>
            <w:tcMar>
              <w:left w:w="28" w:type="dxa"/>
              <w:right w:w="28" w:type="dxa"/>
            </w:tcMar>
            <w:vAlign w:val="center"/>
          </w:tcPr>
          <w:p w:rsidR="007B409B" w:rsidRPr="0094177C" w:rsidRDefault="007B409B" w:rsidP="006A199D">
            <w:pPr>
              <w:jc w:val="center"/>
              <w:rPr>
                <w:sz w:val="22"/>
                <w:szCs w:val="22"/>
              </w:rPr>
            </w:pPr>
          </w:p>
        </w:tc>
        <w:tc>
          <w:tcPr>
            <w:tcW w:w="678" w:type="pct"/>
            <w:shd w:val="clear" w:color="auto" w:fill="auto"/>
            <w:vAlign w:val="center"/>
          </w:tcPr>
          <w:p w:rsidR="007B409B" w:rsidRPr="0094177C" w:rsidRDefault="007B409B" w:rsidP="006A199D">
            <w:pPr>
              <w:jc w:val="center"/>
              <w:rPr>
                <w:sz w:val="22"/>
                <w:szCs w:val="22"/>
              </w:rPr>
            </w:pPr>
          </w:p>
        </w:tc>
        <w:tc>
          <w:tcPr>
            <w:tcW w:w="625" w:type="pct"/>
            <w:shd w:val="clear" w:color="auto" w:fill="auto"/>
            <w:vAlign w:val="center"/>
          </w:tcPr>
          <w:p w:rsidR="007B409B" w:rsidRPr="0094177C" w:rsidRDefault="007B409B" w:rsidP="006A199D">
            <w:pPr>
              <w:jc w:val="center"/>
              <w:rPr>
                <w:sz w:val="22"/>
                <w:szCs w:val="22"/>
              </w:rPr>
            </w:pPr>
          </w:p>
        </w:tc>
      </w:tr>
      <w:tr w:rsidR="007B409B" w:rsidTr="007B409B">
        <w:trPr>
          <w:trHeight w:val="20"/>
          <w:tblHeader/>
        </w:trPr>
        <w:tc>
          <w:tcPr>
            <w:tcW w:w="2989" w:type="pct"/>
            <w:shd w:val="clear" w:color="auto" w:fill="auto"/>
            <w:tcMar>
              <w:left w:w="28" w:type="dxa"/>
              <w:right w:w="28" w:type="dxa"/>
            </w:tcMar>
            <w:vAlign w:val="center"/>
          </w:tcPr>
          <w:p w:rsidR="007B409B" w:rsidRDefault="007B409B" w:rsidP="006A199D">
            <w:pPr>
              <w:jc w:val="center"/>
              <w:rPr>
                <w:b/>
                <w:sz w:val="22"/>
                <w:szCs w:val="22"/>
              </w:rPr>
            </w:pPr>
            <w:r>
              <w:rPr>
                <w:b/>
                <w:sz w:val="22"/>
                <w:szCs w:val="22"/>
              </w:rPr>
              <w:t>ВСЕГО источников финансирования дефицита бюджета</w:t>
            </w:r>
          </w:p>
        </w:tc>
        <w:tc>
          <w:tcPr>
            <w:tcW w:w="708" w:type="pct"/>
            <w:shd w:val="clear" w:color="auto" w:fill="auto"/>
            <w:tcMar>
              <w:left w:w="28" w:type="dxa"/>
              <w:right w:w="28" w:type="dxa"/>
            </w:tcMar>
            <w:vAlign w:val="center"/>
          </w:tcPr>
          <w:p w:rsidR="007B409B" w:rsidRPr="006C4792" w:rsidRDefault="007B409B" w:rsidP="006A199D">
            <w:pPr>
              <w:jc w:val="center"/>
              <w:rPr>
                <w:b/>
                <w:bCs/>
                <w:sz w:val="22"/>
                <w:szCs w:val="22"/>
              </w:rPr>
            </w:pPr>
            <w:r>
              <w:rPr>
                <w:b/>
                <w:bCs/>
                <w:sz w:val="22"/>
                <w:szCs w:val="22"/>
              </w:rPr>
              <w:t>50</w:t>
            </w:r>
            <w:r w:rsidR="00D5405C">
              <w:rPr>
                <w:b/>
                <w:bCs/>
                <w:sz w:val="22"/>
                <w:szCs w:val="22"/>
              </w:rPr>
              <w:t> </w:t>
            </w:r>
            <w:r>
              <w:rPr>
                <w:b/>
                <w:bCs/>
                <w:sz w:val="22"/>
                <w:szCs w:val="22"/>
              </w:rPr>
              <w:t>000,00</w:t>
            </w:r>
          </w:p>
        </w:tc>
        <w:tc>
          <w:tcPr>
            <w:tcW w:w="678" w:type="pct"/>
            <w:shd w:val="clear" w:color="auto" w:fill="auto"/>
            <w:vAlign w:val="center"/>
          </w:tcPr>
          <w:p w:rsidR="007B409B" w:rsidRPr="006C4792" w:rsidRDefault="007B409B" w:rsidP="006A199D">
            <w:pPr>
              <w:jc w:val="center"/>
              <w:rPr>
                <w:b/>
                <w:bCs/>
                <w:sz w:val="22"/>
                <w:szCs w:val="22"/>
              </w:rPr>
            </w:pPr>
            <w:r>
              <w:rPr>
                <w:b/>
                <w:bCs/>
                <w:sz w:val="22"/>
                <w:szCs w:val="22"/>
              </w:rPr>
              <w:t>-14</w:t>
            </w:r>
            <w:r w:rsidR="00D5405C">
              <w:rPr>
                <w:b/>
                <w:bCs/>
                <w:sz w:val="22"/>
                <w:szCs w:val="22"/>
              </w:rPr>
              <w:t> </w:t>
            </w:r>
            <w:r>
              <w:rPr>
                <w:b/>
                <w:bCs/>
                <w:sz w:val="22"/>
                <w:szCs w:val="22"/>
              </w:rPr>
              <w:t>768,28</w:t>
            </w:r>
          </w:p>
        </w:tc>
        <w:tc>
          <w:tcPr>
            <w:tcW w:w="625" w:type="pct"/>
            <w:shd w:val="clear" w:color="auto" w:fill="auto"/>
            <w:vAlign w:val="center"/>
          </w:tcPr>
          <w:p w:rsidR="007B409B" w:rsidRPr="006C4792" w:rsidRDefault="007B409B" w:rsidP="006A199D">
            <w:pPr>
              <w:jc w:val="center"/>
              <w:rPr>
                <w:b/>
                <w:bCs/>
                <w:sz w:val="22"/>
                <w:szCs w:val="22"/>
              </w:rPr>
            </w:pPr>
            <w:r>
              <w:rPr>
                <w:b/>
                <w:bCs/>
                <w:sz w:val="22"/>
                <w:szCs w:val="22"/>
              </w:rPr>
              <w:t>-16</w:t>
            </w:r>
            <w:r w:rsidR="00D5405C">
              <w:rPr>
                <w:b/>
                <w:bCs/>
                <w:sz w:val="22"/>
                <w:szCs w:val="22"/>
              </w:rPr>
              <w:t> </w:t>
            </w:r>
            <w:r>
              <w:rPr>
                <w:b/>
                <w:bCs/>
                <w:sz w:val="22"/>
                <w:szCs w:val="22"/>
              </w:rPr>
              <w:t>973</w:t>
            </w:r>
            <w:r w:rsidR="00D5405C">
              <w:rPr>
                <w:b/>
                <w:bCs/>
                <w:sz w:val="22"/>
                <w:szCs w:val="22"/>
              </w:rPr>
              <w:t>,</w:t>
            </w:r>
            <w:r>
              <w:rPr>
                <w:b/>
                <w:bCs/>
                <w:sz w:val="22"/>
                <w:szCs w:val="22"/>
              </w:rPr>
              <w:t>45</w:t>
            </w:r>
          </w:p>
        </w:tc>
      </w:tr>
    </w:tbl>
    <w:p w:rsidR="007B409B" w:rsidRDefault="007B409B" w:rsidP="007B409B">
      <w:pPr>
        <w:tabs>
          <w:tab w:val="left" w:pos="9214"/>
        </w:tabs>
        <w:jc w:val="right"/>
      </w:pPr>
    </w:p>
    <w:p w:rsidR="007B409B" w:rsidRDefault="007B409B" w:rsidP="007B409B">
      <w:pPr>
        <w:jc w:val="center"/>
        <w:rPr>
          <w:rFonts w:eastAsia="Lucida Sans Unicode"/>
          <w:kern w:val="2"/>
        </w:rPr>
      </w:pPr>
      <w:r>
        <w:rPr>
          <w:rFonts w:eastAsia="Lucida Sans Unicode"/>
          <w:kern w:val="2"/>
        </w:rPr>
        <w:t>______________________________</w:t>
      </w:r>
    </w:p>
    <w:p w:rsidR="007B409B" w:rsidRDefault="007B409B" w:rsidP="007B409B">
      <w:pPr>
        <w:tabs>
          <w:tab w:val="left" w:pos="568"/>
        </w:tabs>
        <w:ind w:firstLine="5580"/>
        <w:jc w:val="center"/>
        <w:rPr>
          <w:rFonts w:eastAsia="Lucida Sans Unicode"/>
          <w:kern w:val="2"/>
        </w:rPr>
        <w:sectPr w:rsidR="007B409B">
          <w:headerReference w:type="even" r:id="rId16"/>
          <w:headerReference w:type="default" r:id="rId17"/>
          <w:headerReference w:type="first" r:id="rId18"/>
          <w:pgSz w:w="11906" w:h="16838"/>
          <w:pgMar w:top="1134" w:right="850" w:bottom="1134" w:left="1701" w:header="709" w:footer="709" w:gutter="0"/>
          <w:pgNumType w:start="1"/>
          <w:cols w:space="708"/>
          <w:titlePg/>
          <w:docGrid w:linePitch="360"/>
        </w:sectPr>
      </w:pPr>
    </w:p>
    <w:p w:rsidR="00442135" w:rsidRDefault="00442135" w:rsidP="00442135">
      <w:pPr>
        <w:tabs>
          <w:tab w:val="left" w:pos="568"/>
        </w:tabs>
        <w:ind w:firstLine="5580"/>
        <w:jc w:val="center"/>
        <w:rPr>
          <w:rFonts w:eastAsia="Lucida Sans Unicode"/>
          <w:kern w:val="2"/>
          <w:sz w:val="28"/>
          <w:szCs w:val="28"/>
        </w:rPr>
      </w:pPr>
      <w:r>
        <w:rPr>
          <w:rFonts w:eastAsia="Lucida Sans Unicode"/>
          <w:kern w:val="2"/>
          <w:sz w:val="28"/>
          <w:szCs w:val="28"/>
        </w:rPr>
        <w:lastRenderedPageBreak/>
        <w:t>ПРИЛОЖЕНИЕ 4</w:t>
      </w:r>
    </w:p>
    <w:p w:rsidR="00442135" w:rsidRDefault="00442135" w:rsidP="00442135">
      <w:pPr>
        <w:tabs>
          <w:tab w:val="left" w:pos="568"/>
        </w:tabs>
        <w:ind w:firstLine="5580"/>
        <w:jc w:val="center"/>
        <w:rPr>
          <w:rFonts w:eastAsia="Lucida Sans Unicode"/>
          <w:kern w:val="2"/>
          <w:sz w:val="28"/>
          <w:szCs w:val="28"/>
        </w:rPr>
      </w:pPr>
    </w:p>
    <w:p w:rsidR="00442135" w:rsidRDefault="00442135" w:rsidP="00442135">
      <w:pPr>
        <w:tabs>
          <w:tab w:val="left" w:pos="568"/>
        </w:tabs>
        <w:ind w:firstLine="5580"/>
        <w:jc w:val="center"/>
        <w:rPr>
          <w:rFonts w:eastAsia="Lucida Sans Unicode"/>
          <w:kern w:val="2"/>
          <w:sz w:val="28"/>
          <w:szCs w:val="28"/>
        </w:rPr>
      </w:pPr>
      <w:r>
        <w:rPr>
          <w:rFonts w:eastAsia="Lucida Sans Unicode"/>
          <w:kern w:val="2"/>
          <w:sz w:val="28"/>
          <w:szCs w:val="28"/>
        </w:rPr>
        <w:t>к решению Совета депутатов</w:t>
      </w:r>
    </w:p>
    <w:p w:rsidR="00442135" w:rsidRDefault="00442135" w:rsidP="00442135">
      <w:pPr>
        <w:tabs>
          <w:tab w:val="left" w:pos="568"/>
        </w:tabs>
        <w:ind w:firstLine="5580"/>
        <w:jc w:val="center"/>
        <w:rPr>
          <w:rFonts w:eastAsia="Lucida Sans Unicode"/>
          <w:kern w:val="2"/>
          <w:sz w:val="28"/>
          <w:szCs w:val="28"/>
        </w:rPr>
      </w:pPr>
      <w:r>
        <w:rPr>
          <w:rFonts w:eastAsia="Lucida Sans Unicode"/>
          <w:kern w:val="2"/>
          <w:sz w:val="28"/>
          <w:szCs w:val="28"/>
        </w:rPr>
        <w:t>Богородского муниципального</w:t>
      </w:r>
    </w:p>
    <w:p w:rsidR="00442135" w:rsidRDefault="00442135" w:rsidP="00442135">
      <w:pPr>
        <w:tabs>
          <w:tab w:val="left" w:pos="568"/>
        </w:tabs>
        <w:ind w:firstLine="5580"/>
        <w:jc w:val="center"/>
        <w:rPr>
          <w:rFonts w:eastAsia="Lucida Sans Unicode"/>
          <w:kern w:val="2"/>
          <w:sz w:val="28"/>
          <w:szCs w:val="28"/>
        </w:rPr>
      </w:pPr>
      <w:r>
        <w:rPr>
          <w:rFonts w:eastAsia="Lucida Sans Unicode"/>
          <w:kern w:val="2"/>
          <w:sz w:val="28"/>
          <w:szCs w:val="28"/>
        </w:rPr>
        <w:t>округа Нижегородской области</w:t>
      </w:r>
    </w:p>
    <w:p w:rsidR="00442135" w:rsidRDefault="00442135" w:rsidP="00442135">
      <w:pPr>
        <w:tabs>
          <w:tab w:val="left" w:pos="568"/>
        </w:tabs>
        <w:ind w:firstLine="5580"/>
        <w:jc w:val="center"/>
        <w:rPr>
          <w:rFonts w:eastAsia="Lucida Sans Unicode"/>
          <w:kern w:val="2"/>
          <w:sz w:val="28"/>
          <w:szCs w:val="28"/>
        </w:rPr>
      </w:pPr>
      <w:r>
        <w:rPr>
          <w:rFonts w:eastAsia="Lucida Sans Unicode"/>
          <w:kern w:val="2"/>
          <w:sz w:val="28"/>
          <w:szCs w:val="28"/>
        </w:rPr>
        <w:t xml:space="preserve">от </w:t>
      </w:r>
      <w:r w:rsidR="005C3CDA">
        <w:rPr>
          <w:rFonts w:eastAsia="Lucida Sans Unicode"/>
          <w:kern w:val="2"/>
          <w:sz w:val="28"/>
          <w:szCs w:val="28"/>
        </w:rPr>
        <w:t>25 декабря 2023 г. № 199</w:t>
      </w:r>
    </w:p>
    <w:p w:rsidR="00442135" w:rsidRDefault="00442135" w:rsidP="00442135">
      <w:pPr>
        <w:tabs>
          <w:tab w:val="left" w:pos="568"/>
        </w:tabs>
        <w:ind w:firstLine="720"/>
        <w:jc w:val="center"/>
        <w:rPr>
          <w:rFonts w:eastAsia="Lucida Sans Unicode"/>
          <w:kern w:val="2"/>
          <w:sz w:val="28"/>
          <w:szCs w:val="28"/>
        </w:rPr>
      </w:pPr>
    </w:p>
    <w:p w:rsidR="00442135" w:rsidRDefault="00442135" w:rsidP="00442135">
      <w:pPr>
        <w:jc w:val="center"/>
        <w:rPr>
          <w:b/>
        </w:rPr>
      </w:pPr>
      <w:r>
        <w:rPr>
          <w:b/>
        </w:rPr>
        <w:t xml:space="preserve">Распределение бюджетных ассигнований по целевым статьям </w:t>
      </w:r>
    </w:p>
    <w:p w:rsidR="00442135" w:rsidRDefault="00442135" w:rsidP="00442135">
      <w:pPr>
        <w:jc w:val="center"/>
        <w:rPr>
          <w:b/>
        </w:rPr>
      </w:pPr>
      <w:r>
        <w:rPr>
          <w:b/>
        </w:rPr>
        <w:t xml:space="preserve">(муниципальным программам и непрограммным направлениям </w:t>
      </w:r>
    </w:p>
    <w:p w:rsidR="00442135" w:rsidRDefault="00442135" w:rsidP="00442135">
      <w:pPr>
        <w:jc w:val="center"/>
        <w:rPr>
          <w:b/>
        </w:rPr>
      </w:pPr>
      <w:r>
        <w:rPr>
          <w:b/>
        </w:rPr>
        <w:t>деятельности), группам видов расходов классификации расходов бюджетов</w:t>
      </w:r>
    </w:p>
    <w:p w:rsidR="00442135" w:rsidRDefault="00442135" w:rsidP="00442135">
      <w:pPr>
        <w:jc w:val="center"/>
        <w:rPr>
          <w:b/>
        </w:rPr>
      </w:pPr>
      <w:r>
        <w:rPr>
          <w:b/>
        </w:rPr>
        <w:t>на 2024 год и на плановый период 2025 и 2026 годов</w:t>
      </w:r>
    </w:p>
    <w:p w:rsidR="00442135" w:rsidRDefault="00442135" w:rsidP="00442135">
      <w:pPr>
        <w:jc w:val="right"/>
      </w:pPr>
      <w:r>
        <w:t>(тыс. руб.)</w:t>
      </w:r>
    </w:p>
    <w:tbl>
      <w:tblPr>
        <w:tblW w:w="5085" w:type="pct"/>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Look w:val="0000"/>
      </w:tblPr>
      <w:tblGrid>
        <w:gridCol w:w="3930"/>
        <w:gridCol w:w="1418"/>
        <w:gridCol w:w="873"/>
        <w:gridCol w:w="1114"/>
        <w:gridCol w:w="1114"/>
        <w:gridCol w:w="1122"/>
      </w:tblGrid>
      <w:tr w:rsidR="00003338" w:rsidRPr="0041041E" w:rsidTr="00E871FA">
        <w:trPr>
          <w:trHeight w:val="20"/>
        </w:trPr>
        <w:tc>
          <w:tcPr>
            <w:tcW w:w="2053" w:type="pct"/>
            <w:vMerge w:val="restart"/>
            <w:shd w:val="clear" w:color="auto" w:fill="auto"/>
            <w:tcMar>
              <w:left w:w="28" w:type="dxa"/>
              <w:right w:w="28" w:type="dxa"/>
            </w:tcMar>
            <w:vAlign w:val="center"/>
          </w:tcPr>
          <w:p w:rsidR="00003338" w:rsidRPr="009F7359" w:rsidRDefault="00003338" w:rsidP="0017310E">
            <w:pPr>
              <w:jc w:val="center"/>
              <w:rPr>
                <w:sz w:val="20"/>
                <w:szCs w:val="20"/>
              </w:rPr>
            </w:pPr>
            <w:r w:rsidRPr="009F7359">
              <w:rPr>
                <w:b/>
                <w:bCs/>
                <w:sz w:val="20"/>
                <w:szCs w:val="20"/>
              </w:rPr>
              <w:t>Наименование</w:t>
            </w:r>
          </w:p>
        </w:tc>
        <w:tc>
          <w:tcPr>
            <w:tcW w:w="1197" w:type="pct"/>
            <w:gridSpan w:val="2"/>
            <w:shd w:val="clear" w:color="auto" w:fill="auto"/>
            <w:tcMar>
              <w:left w:w="28" w:type="dxa"/>
              <w:right w:w="28" w:type="dxa"/>
            </w:tcMar>
            <w:vAlign w:val="center"/>
          </w:tcPr>
          <w:p w:rsidR="00003338" w:rsidRPr="009F7359" w:rsidRDefault="00003338" w:rsidP="0017310E">
            <w:pPr>
              <w:jc w:val="center"/>
              <w:rPr>
                <w:sz w:val="20"/>
                <w:szCs w:val="20"/>
              </w:rPr>
            </w:pPr>
            <w:r w:rsidRPr="009F7359">
              <w:rPr>
                <w:b/>
                <w:bCs/>
                <w:sz w:val="20"/>
                <w:szCs w:val="20"/>
              </w:rPr>
              <w:t>Код бюджетной</w:t>
            </w:r>
          </w:p>
          <w:p w:rsidR="00003338" w:rsidRPr="009F7359" w:rsidRDefault="00003338" w:rsidP="0017310E">
            <w:pPr>
              <w:jc w:val="center"/>
              <w:rPr>
                <w:sz w:val="20"/>
                <w:szCs w:val="20"/>
              </w:rPr>
            </w:pPr>
            <w:r w:rsidRPr="009F7359">
              <w:rPr>
                <w:b/>
                <w:bCs/>
                <w:sz w:val="20"/>
                <w:szCs w:val="20"/>
              </w:rPr>
              <w:t>классификации</w:t>
            </w:r>
          </w:p>
        </w:tc>
        <w:tc>
          <w:tcPr>
            <w:tcW w:w="582" w:type="pct"/>
            <w:vMerge w:val="restart"/>
            <w:shd w:val="clear" w:color="auto" w:fill="auto"/>
            <w:tcMar>
              <w:left w:w="28" w:type="dxa"/>
              <w:right w:w="28" w:type="dxa"/>
            </w:tcMar>
            <w:vAlign w:val="center"/>
          </w:tcPr>
          <w:p w:rsidR="00003338" w:rsidRPr="009F7359" w:rsidRDefault="00003338" w:rsidP="0017310E">
            <w:pPr>
              <w:jc w:val="center"/>
              <w:rPr>
                <w:sz w:val="20"/>
                <w:szCs w:val="20"/>
              </w:rPr>
            </w:pPr>
            <w:r w:rsidRPr="009F7359">
              <w:rPr>
                <w:b/>
                <w:bCs/>
                <w:sz w:val="20"/>
                <w:szCs w:val="20"/>
              </w:rPr>
              <w:t>202</w:t>
            </w:r>
            <w:r>
              <w:rPr>
                <w:b/>
                <w:bCs/>
                <w:sz w:val="20"/>
                <w:szCs w:val="20"/>
              </w:rPr>
              <w:t>4</w:t>
            </w:r>
            <w:r w:rsidRPr="009F7359">
              <w:rPr>
                <w:b/>
                <w:bCs/>
                <w:sz w:val="20"/>
                <w:szCs w:val="20"/>
              </w:rPr>
              <w:t xml:space="preserve"> год</w:t>
            </w:r>
          </w:p>
        </w:tc>
        <w:tc>
          <w:tcPr>
            <w:tcW w:w="582" w:type="pct"/>
            <w:vMerge w:val="restart"/>
            <w:shd w:val="clear" w:color="auto" w:fill="auto"/>
            <w:tcMar>
              <w:left w:w="28" w:type="dxa"/>
              <w:right w:w="28" w:type="dxa"/>
            </w:tcMar>
            <w:vAlign w:val="center"/>
          </w:tcPr>
          <w:p w:rsidR="00003338" w:rsidRPr="009F7359" w:rsidRDefault="00003338" w:rsidP="0017310E">
            <w:pPr>
              <w:jc w:val="center"/>
              <w:rPr>
                <w:sz w:val="20"/>
                <w:szCs w:val="20"/>
              </w:rPr>
            </w:pPr>
            <w:r w:rsidRPr="009F7359">
              <w:rPr>
                <w:b/>
                <w:bCs/>
                <w:sz w:val="20"/>
                <w:szCs w:val="20"/>
              </w:rPr>
              <w:t>202</w:t>
            </w:r>
            <w:r>
              <w:rPr>
                <w:b/>
                <w:bCs/>
                <w:sz w:val="20"/>
                <w:szCs w:val="20"/>
              </w:rPr>
              <w:t>5</w:t>
            </w:r>
            <w:r w:rsidRPr="009F7359">
              <w:rPr>
                <w:b/>
                <w:bCs/>
                <w:sz w:val="20"/>
                <w:szCs w:val="20"/>
              </w:rPr>
              <w:t xml:space="preserve"> год</w:t>
            </w:r>
          </w:p>
        </w:tc>
        <w:tc>
          <w:tcPr>
            <w:tcW w:w="586" w:type="pct"/>
            <w:vMerge w:val="restart"/>
            <w:shd w:val="clear" w:color="auto" w:fill="auto"/>
            <w:tcMar>
              <w:left w:w="28" w:type="dxa"/>
              <w:right w:w="28" w:type="dxa"/>
            </w:tcMar>
            <w:vAlign w:val="center"/>
          </w:tcPr>
          <w:p w:rsidR="00003338" w:rsidRPr="009F7359" w:rsidRDefault="00003338" w:rsidP="0017310E">
            <w:pPr>
              <w:jc w:val="center"/>
              <w:rPr>
                <w:sz w:val="20"/>
                <w:szCs w:val="20"/>
              </w:rPr>
            </w:pPr>
            <w:r w:rsidRPr="009F7359">
              <w:rPr>
                <w:b/>
                <w:bCs/>
                <w:sz w:val="20"/>
                <w:szCs w:val="20"/>
              </w:rPr>
              <w:t>202</w:t>
            </w:r>
            <w:r>
              <w:rPr>
                <w:b/>
                <w:bCs/>
                <w:sz w:val="20"/>
                <w:szCs w:val="20"/>
              </w:rPr>
              <w:t>6</w:t>
            </w:r>
            <w:r w:rsidRPr="009F7359">
              <w:rPr>
                <w:b/>
                <w:bCs/>
                <w:sz w:val="20"/>
                <w:szCs w:val="20"/>
              </w:rPr>
              <w:t xml:space="preserve"> год</w:t>
            </w:r>
          </w:p>
        </w:tc>
      </w:tr>
      <w:tr w:rsidR="00003338" w:rsidRPr="0041041E" w:rsidTr="00E871FA">
        <w:trPr>
          <w:trHeight w:val="20"/>
        </w:trPr>
        <w:tc>
          <w:tcPr>
            <w:tcW w:w="2053" w:type="pct"/>
            <w:vMerge/>
            <w:shd w:val="clear" w:color="auto" w:fill="auto"/>
            <w:tcMar>
              <w:left w:w="28" w:type="dxa"/>
              <w:right w:w="28" w:type="dxa"/>
            </w:tcMar>
            <w:vAlign w:val="center"/>
          </w:tcPr>
          <w:p w:rsidR="00003338" w:rsidRPr="009F7359" w:rsidRDefault="00003338" w:rsidP="0017310E">
            <w:pPr>
              <w:snapToGrid w:val="0"/>
              <w:jc w:val="center"/>
              <w:rPr>
                <w:b/>
                <w:bCs/>
                <w:sz w:val="20"/>
                <w:szCs w:val="20"/>
              </w:rPr>
            </w:pPr>
          </w:p>
        </w:tc>
        <w:tc>
          <w:tcPr>
            <w:tcW w:w="741" w:type="pct"/>
            <w:shd w:val="clear" w:color="auto" w:fill="auto"/>
            <w:tcMar>
              <w:left w:w="28" w:type="dxa"/>
              <w:right w:w="28" w:type="dxa"/>
            </w:tcMar>
            <w:vAlign w:val="center"/>
          </w:tcPr>
          <w:p w:rsidR="00003338" w:rsidRPr="009F7359" w:rsidRDefault="00003338" w:rsidP="0017310E">
            <w:pPr>
              <w:jc w:val="center"/>
              <w:rPr>
                <w:sz w:val="20"/>
                <w:szCs w:val="20"/>
              </w:rPr>
            </w:pPr>
            <w:r w:rsidRPr="009F7359">
              <w:rPr>
                <w:b/>
                <w:bCs/>
                <w:sz w:val="20"/>
                <w:szCs w:val="20"/>
              </w:rPr>
              <w:t>Целевая статья расходов</w:t>
            </w:r>
          </w:p>
        </w:tc>
        <w:tc>
          <w:tcPr>
            <w:tcW w:w="456" w:type="pct"/>
            <w:shd w:val="clear" w:color="auto" w:fill="auto"/>
            <w:tcMar>
              <w:left w:w="28" w:type="dxa"/>
              <w:right w:w="28" w:type="dxa"/>
            </w:tcMar>
            <w:vAlign w:val="center"/>
          </w:tcPr>
          <w:p w:rsidR="00003338" w:rsidRPr="009F7359" w:rsidRDefault="00003338" w:rsidP="0017310E">
            <w:pPr>
              <w:jc w:val="center"/>
              <w:rPr>
                <w:sz w:val="20"/>
                <w:szCs w:val="20"/>
              </w:rPr>
            </w:pPr>
            <w:r w:rsidRPr="009F7359">
              <w:rPr>
                <w:b/>
                <w:bCs/>
                <w:sz w:val="20"/>
                <w:szCs w:val="20"/>
              </w:rPr>
              <w:t>Вид расходов</w:t>
            </w:r>
          </w:p>
        </w:tc>
        <w:tc>
          <w:tcPr>
            <w:tcW w:w="582" w:type="pct"/>
            <w:vMerge/>
            <w:shd w:val="clear" w:color="auto" w:fill="auto"/>
            <w:tcMar>
              <w:left w:w="28" w:type="dxa"/>
              <w:right w:w="28" w:type="dxa"/>
            </w:tcMar>
            <w:vAlign w:val="center"/>
          </w:tcPr>
          <w:p w:rsidR="00003338" w:rsidRPr="009F7359" w:rsidRDefault="00003338" w:rsidP="0017310E">
            <w:pPr>
              <w:snapToGrid w:val="0"/>
              <w:jc w:val="center"/>
              <w:rPr>
                <w:b/>
                <w:bCs/>
                <w:sz w:val="20"/>
                <w:szCs w:val="20"/>
              </w:rPr>
            </w:pPr>
          </w:p>
        </w:tc>
        <w:tc>
          <w:tcPr>
            <w:tcW w:w="582" w:type="pct"/>
            <w:vMerge/>
            <w:shd w:val="clear" w:color="auto" w:fill="auto"/>
            <w:tcMar>
              <w:left w:w="28" w:type="dxa"/>
              <w:right w:w="28" w:type="dxa"/>
            </w:tcMar>
            <w:vAlign w:val="center"/>
          </w:tcPr>
          <w:p w:rsidR="00003338" w:rsidRPr="009F7359" w:rsidRDefault="00003338" w:rsidP="0017310E">
            <w:pPr>
              <w:snapToGrid w:val="0"/>
              <w:jc w:val="center"/>
              <w:rPr>
                <w:b/>
                <w:bCs/>
                <w:sz w:val="20"/>
                <w:szCs w:val="20"/>
              </w:rPr>
            </w:pPr>
          </w:p>
        </w:tc>
        <w:tc>
          <w:tcPr>
            <w:tcW w:w="586" w:type="pct"/>
            <w:vMerge/>
            <w:shd w:val="clear" w:color="auto" w:fill="auto"/>
            <w:tcMar>
              <w:left w:w="28" w:type="dxa"/>
              <w:right w:w="28" w:type="dxa"/>
            </w:tcMar>
            <w:vAlign w:val="center"/>
          </w:tcPr>
          <w:p w:rsidR="00003338" w:rsidRPr="009F7359" w:rsidRDefault="00003338" w:rsidP="0017310E">
            <w:pPr>
              <w:snapToGrid w:val="0"/>
              <w:jc w:val="center"/>
              <w:rPr>
                <w:b/>
                <w:bCs/>
                <w:sz w:val="20"/>
                <w:szCs w:val="20"/>
              </w:rPr>
            </w:pP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 xml:space="preserve">Муниципальная программа Богородского муниципального округа Нижегородской области </w:t>
            </w:r>
            <w:r w:rsidR="00E871FA">
              <w:rPr>
                <w:color w:val="000000"/>
                <w:sz w:val="20"/>
                <w:szCs w:val="20"/>
                <w:lang w:eastAsia="ru-RU"/>
              </w:rPr>
              <w:t>«</w:t>
            </w:r>
            <w:r w:rsidRPr="00B51397">
              <w:rPr>
                <w:color w:val="000000"/>
                <w:sz w:val="20"/>
                <w:szCs w:val="20"/>
                <w:lang w:eastAsia="ru-RU"/>
              </w:rPr>
              <w:t>Развитие образования Богородского муниципального округа Нижегородской области</w:t>
            </w:r>
            <w:r w:rsidR="00E871FA">
              <w:rPr>
                <w:color w:val="000000"/>
                <w:sz w:val="20"/>
                <w:szCs w:val="20"/>
                <w:lang w:eastAsia="ru-RU"/>
              </w:rPr>
              <w:t>»</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01.0.00.00000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1 570 194,43</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1 570 473,88</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1 569 880,88</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 xml:space="preserve">Подпрограмма </w:t>
            </w:r>
            <w:r w:rsidR="00E871FA">
              <w:rPr>
                <w:color w:val="000000"/>
                <w:sz w:val="20"/>
                <w:szCs w:val="20"/>
                <w:lang w:eastAsia="ru-RU"/>
              </w:rPr>
              <w:t>«</w:t>
            </w:r>
            <w:r w:rsidRPr="00B51397">
              <w:rPr>
                <w:color w:val="000000"/>
                <w:sz w:val="20"/>
                <w:szCs w:val="20"/>
                <w:lang w:eastAsia="ru-RU"/>
              </w:rPr>
              <w:t>Развитие общего образования</w:t>
            </w:r>
            <w:r w:rsidR="00E871FA">
              <w:rPr>
                <w:color w:val="000000"/>
                <w:sz w:val="20"/>
                <w:szCs w:val="20"/>
                <w:lang w:eastAsia="ru-RU"/>
              </w:rPr>
              <w:t>»</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01.1.00.00000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1 447 527,31</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1 456 329,46</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1 455 736,46</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 xml:space="preserve">Основное мероприятие </w:t>
            </w:r>
            <w:r w:rsidR="00E871FA">
              <w:rPr>
                <w:color w:val="000000"/>
                <w:sz w:val="20"/>
                <w:szCs w:val="20"/>
                <w:lang w:eastAsia="ru-RU"/>
              </w:rPr>
              <w:t>«</w:t>
            </w:r>
            <w:r w:rsidRPr="00B51397">
              <w:rPr>
                <w:color w:val="000000"/>
                <w:sz w:val="20"/>
                <w:szCs w:val="20"/>
                <w:lang w:eastAsia="ru-RU"/>
              </w:rPr>
              <w:t>Обеспечение условий развития дошкольного образования</w:t>
            </w:r>
            <w:r w:rsidR="00E871FA">
              <w:rPr>
                <w:color w:val="000000"/>
                <w:sz w:val="20"/>
                <w:szCs w:val="20"/>
                <w:lang w:eastAsia="ru-RU"/>
              </w:rPr>
              <w:t>»</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01.1.01.00000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626 050,25</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630 954,00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630 954,00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Расходы на обеспечение деятельности муниципальных учреждений</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01.1.01.00590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216 251,85</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221 155,60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221 155,60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Предоставление субсидий бюджетным, автономным учреждениям и иным некоммерческим организациям</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01.1.01.00590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600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216 251,85</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221 155,60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221 155,60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Расходы на исполнение полномочий в сфере общего образования в муниципальных общеобразовательных организациях</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01.1.01.73070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387 770,50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387 770,50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387 770,50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Предоставление субсидий бюджетным, автономным учреждениям и иным некоммерческим организациям</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01.1.01.73070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600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387 770,50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387 770,50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387 770,50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Расходы на осуществление выплаты компенсации части родительской платы за присмотр и уход за ребенком в государственных, муниципальных и частных образовательных организациях, реализующих образовательную программу дошкольного образования, в том числе обеспечение организации выплаты компенсации части родительской платы</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01.1.01.73110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18 826,60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18 826,60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18 826,60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Закупка товаров, работ и услуг для обеспечения государственных (муниципальных) нужд</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01.1.01.73110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200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278,20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278,20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278,20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Социальное обеспечение и иные выплаты населению</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01.1.01.73110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300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18 548,40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18 548,40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18 548,40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 xml:space="preserve">Расходы на исполнение полномочий по финансовому обеспечению осуществления присмотра и ухода за детьми-инвалидами, детьми-сиротами и детьми, оставшимися без попечения родителей, а также за детьми с туберкулезной интоксикацией, </w:t>
            </w:r>
            <w:r w:rsidRPr="00B51397">
              <w:rPr>
                <w:color w:val="000000"/>
                <w:sz w:val="20"/>
                <w:szCs w:val="20"/>
                <w:lang w:eastAsia="ru-RU"/>
              </w:rPr>
              <w:lastRenderedPageBreak/>
              <w:t>обучающимися в муниципальных образовательных организациях, реализующих образовательные программы дошкольного образования</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lastRenderedPageBreak/>
              <w:t>01.1.01.73170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3 201,30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3 201,30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3 201,30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lastRenderedPageBreak/>
              <w:t>Предоставление субсидий бюджетным, автономным учреждениям и иным некоммерческим организациям</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01.1.01.73170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600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3 201,30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3 201,30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3 201,30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 xml:space="preserve">Основное мероприятие </w:t>
            </w:r>
            <w:r w:rsidR="00E871FA">
              <w:rPr>
                <w:color w:val="000000"/>
                <w:sz w:val="20"/>
                <w:szCs w:val="20"/>
                <w:lang w:eastAsia="ru-RU"/>
              </w:rPr>
              <w:t>«</w:t>
            </w:r>
            <w:r w:rsidRPr="00B51397">
              <w:rPr>
                <w:color w:val="000000"/>
                <w:sz w:val="20"/>
                <w:szCs w:val="20"/>
                <w:lang w:eastAsia="ru-RU"/>
              </w:rPr>
              <w:t>Обеспечение условий развития общеобразовательных учреждений</w:t>
            </w:r>
            <w:r w:rsidR="00E871FA">
              <w:rPr>
                <w:color w:val="000000"/>
                <w:sz w:val="20"/>
                <w:szCs w:val="20"/>
                <w:lang w:eastAsia="ru-RU"/>
              </w:rPr>
              <w:t>»</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01.1.02.00000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814 125,86</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820 864,26</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820 563,96</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Расходы на обеспечение деятельности муниципальных учреждений</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01.1.02.00590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157 838,02</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163 502,32</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163 502,32</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Предоставление субсидий бюджетным, автономным учреждениям и иным некоммерческим организациям</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01.1.02.00590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600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157 838,02</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163 502,32</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163 502,32</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Расходы по организации подвоза обучающихся</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01.1.02.45150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5 439,66</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5 439,66</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5 439,66</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Предоставление субсидий бюджетным, автономным учреждениям и иным некоммерческим организациям</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01.1.02.45150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600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5 439,66</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5 439,66</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5 439,66</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Расходы по организации льготного питания обучающихся</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01.1.02.45190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3 193,38</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3 193,38</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3 193,38</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Предоставление субсидий бюджетным, автономным учреждениям и иным некоммерческим организациям</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01.1.02.45190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600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3 193,38</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3 193,38</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3 193,38</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01.1.02.53030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25 545,60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25 545,60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25 545,60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Предоставление субсидий бюджетным, автономным учреждениям и иным некоммерческим организациям</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01.1.02.53030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600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25 545,60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25 545,60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25 545,60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Расходы на исполнение полномочий в сфере общего образования в муниципальных общеобразовательных организациях</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01.1.02.73070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566 244,20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566 244,20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566 244,20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Предоставление субсидий бюджетным, автономным учреждениям и иным некоммерческим организациям</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01.1.02.73070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600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566 244,20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566 244,20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566 244,20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Расходы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и среднего общего образования</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01.1.02.73140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1 980,90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1 980,90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1 980,90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Предоставление субсидий бюджетным, автономным учреждениям и иным некоммерческим организациям</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01.1.02.73140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600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1 980,90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1 980,90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1 980,90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Расходы на организацию бесплатного горячего питания обучающихся, получающих начальное общее образование в муниципальных образовательных организациях</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01.1.02.L3040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37 080,80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37 892,70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37 711,10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 xml:space="preserve">Предоставление субсидий бюджетным, </w:t>
            </w:r>
            <w:r w:rsidRPr="00B51397">
              <w:rPr>
                <w:color w:val="000000"/>
                <w:sz w:val="20"/>
                <w:szCs w:val="20"/>
                <w:lang w:eastAsia="ru-RU"/>
              </w:rPr>
              <w:lastRenderedPageBreak/>
              <w:t>автономным учреждениям и иным некоммерческим организациям</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lastRenderedPageBreak/>
              <w:t>01.1.02.L3040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600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37 080,80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37 892,70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37 711,10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lastRenderedPageBreak/>
              <w:t>Расходы на реализацию мероприятий по финансовому обеспечению бесплатным двухразовым питанием обучающихся с ограниченными возможностями здоровья, не проживающих в муниципальных организациях, осуществляющих образовательную деятельность по адаптированным основным общеобразовательным программам, в части финансирования стоимости наборов продуктов для организации питания</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01.1.02.S2480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4 623,30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4 623,30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4 623,30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Предоставление субсидий бюджетным, автономным учреждениям и иным некоммерческим организациям</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01.1.02.S2480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600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4 623,30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4 623,30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4 623,30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Расходы на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01.1.02.S2490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12 180,00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12 442,20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12 323,50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Предоставление субсидий бюджетным, автономным учреждениям и иным некоммерческим организациям</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01.1.02.S2490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600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12 180,00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12 442,20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12 323,50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 xml:space="preserve">Региональный проект </w:t>
            </w:r>
            <w:r w:rsidR="00E871FA">
              <w:rPr>
                <w:color w:val="000000"/>
                <w:sz w:val="20"/>
                <w:szCs w:val="20"/>
                <w:lang w:eastAsia="ru-RU"/>
              </w:rPr>
              <w:t>«</w:t>
            </w:r>
            <w:r w:rsidRPr="00B51397">
              <w:rPr>
                <w:color w:val="000000"/>
                <w:sz w:val="20"/>
                <w:szCs w:val="20"/>
                <w:lang w:eastAsia="ru-RU"/>
              </w:rPr>
              <w:t>Успех каждого ребенка</w:t>
            </w:r>
            <w:r w:rsidR="00E871FA">
              <w:rPr>
                <w:color w:val="000000"/>
                <w:sz w:val="20"/>
                <w:szCs w:val="20"/>
                <w:lang w:eastAsia="ru-RU"/>
              </w:rPr>
              <w:t>»</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01.1.E2.00000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2 840,00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0,00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0,00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Расходы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01.1.E2.50980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2 840,00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0,00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0,00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Предоставление субсидий бюджетным, автономным учреждениям и иным некоммерческим организациям</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01.1.E2.50980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600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2 840,00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0,00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0,00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 xml:space="preserve">Региональный проект </w:t>
            </w:r>
            <w:r w:rsidR="00E871FA">
              <w:rPr>
                <w:color w:val="000000"/>
                <w:sz w:val="20"/>
                <w:szCs w:val="20"/>
                <w:lang w:eastAsia="ru-RU"/>
              </w:rPr>
              <w:t>«</w:t>
            </w:r>
            <w:r w:rsidRPr="00B51397">
              <w:rPr>
                <w:color w:val="000000"/>
                <w:sz w:val="20"/>
                <w:szCs w:val="20"/>
                <w:lang w:eastAsia="ru-RU"/>
              </w:rPr>
              <w:t>Патриотическое воспитание граждан Российской Федерации</w:t>
            </w:r>
            <w:r w:rsidR="00E871FA">
              <w:rPr>
                <w:color w:val="000000"/>
                <w:sz w:val="20"/>
                <w:szCs w:val="20"/>
                <w:lang w:eastAsia="ru-RU"/>
              </w:rPr>
              <w:t>»</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01.1.</w:t>
            </w:r>
            <w:proofErr w:type="gramStart"/>
            <w:r w:rsidRPr="00B51397">
              <w:rPr>
                <w:color w:val="000000"/>
                <w:sz w:val="20"/>
                <w:szCs w:val="20"/>
                <w:lang w:eastAsia="ru-RU"/>
              </w:rPr>
              <w:t>E</w:t>
            </w:r>
            <w:proofErr w:type="gramEnd"/>
            <w:r w:rsidRPr="00B51397">
              <w:rPr>
                <w:color w:val="000000"/>
                <w:sz w:val="20"/>
                <w:szCs w:val="20"/>
                <w:lang w:eastAsia="ru-RU"/>
              </w:rPr>
              <w:t>В.00000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4 511,20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4 511,20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4 218,50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Расходы на проведение мероприятий по обеспечению деятельности советников директора по воспитанию и взаимодействию с детскими объединениями в общеобразовательных организациях</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01.1.</w:t>
            </w:r>
            <w:proofErr w:type="gramStart"/>
            <w:r w:rsidRPr="00B51397">
              <w:rPr>
                <w:color w:val="000000"/>
                <w:sz w:val="20"/>
                <w:szCs w:val="20"/>
                <w:lang w:eastAsia="ru-RU"/>
              </w:rPr>
              <w:t>E</w:t>
            </w:r>
            <w:proofErr w:type="gramEnd"/>
            <w:r w:rsidRPr="00B51397">
              <w:rPr>
                <w:color w:val="000000"/>
                <w:sz w:val="20"/>
                <w:szCs w:val="20"/>
                <w:lang w:eastAsia="ru-RU"/>
              </w:rPr>
              <w:t>В.51790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4 511,20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4 511,20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4 218,50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Предоставление субсидий бюджетным, автономным учреждениям и иным некоммерческим организациям</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01.1.</w:t>
            </w:r>
            <w:proofErr w:type="gramStart"/>
            <w:r w:rsidRPr="00B51397">
              <w:rPr>
                <w:color w:val="000000"/>
                <w:sz w:val="20"/>
                <w:szCs w:val="20"/>
                <w:lang w:eastAsia="ru-RU"/>
              </w:rPr>
              <w:t>E</w:t>
            </w:r>
            <w:proofErr w:type="gramEnd"/>
            <w:r w:rsidRPr="00B51397">
              <w:rPr>
                <w:color w:val="000000"/>
                <w:sz w:val="20"/>
                <w:szCs w:val="20"/>
                <w:lang w:eastAsia="ru-RU"/>
              </w:rPr>
              <w:t>В.51790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600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4 511,20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4 511,20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4 218,50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 xml:space="preserve">Подпрограмма </w:t>
            </w:r>
            <w:r w:rsidR="00E871FA">
              <w:rPr>
                <w:color w:val="000000"/>
                <w:sz w:val="20"/>
                <w:szCs w:val="20"/>
                <w:lang w:eastAsia="ru-RU"/>
              </w:rPr>
              <w:t>«</w:t>
            </w:r>
            <w:r w:rsidRPr="00B51397">
              <w:rPr>
                <w:color w:val="000000"/>
                <w:sz w:val="20"/>
                <w:szCs w:val="20"/>
                <w:lang w:eastAsia="ru-RU"/>
              </w:rPr>
              <w:t>Развитие дополнительного образования и воспитания детей и молодежи</w:t>
            </w:r>
            <w:r w:rsidR="00E871FA">
              <w:rPr>
                <w:color w:val="000000"/>
                <w:sz w:val="20"/>
                <w:szCs w:val="20"/>
                <w:lang w:eastAsia="ru-RU"/>
              </w:rPr>
              <w:t>»</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01.2.00.00000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46 859,44</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46 206,94</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46 206,94</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 xml:space="preserve">Основное мероприятие </w:t>
            </w:r>
            <w:r w:rsidR="00E871FA">
              <w:rPr>
                <w:color w:val="000000"/>
                <w:sz w:val="20"/>
                <w:szCs w:val="20"/>
                <w:lang w:eastAsia="ru-RU"/>
              </w:rPr>
              <w:t>«</w:t>
            </w:r>
            <w:r w:rsidRPr="00B51397">
              <w:rPr>
                <w:color w:val="000000"/>
                <w:sz w:val="20"/>
                <w:szCs w:val="20"/>
                <w:lang w:eastAsia="ru-RU"/>
              </w:rPr>
              <w:t>Формирование единого воспитательного пространства в Богородском округе, развитие системы дополнительного образования</w:t>
            </w:r>
            <w:r w:rsidR="00E871FA">
              <w:rPr>
                <w:color w:val="000000"/>
                <w:sz w:val="20"/>
                <w:szCs w:val="20"/>
                <w:lang w:eastAsia="ru-RU"/>
              </w:rPr>
              <w:t>»</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01.2.01.00000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34 697,81</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33 805,68</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33 805,68</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Расходы на обеспечение деятельности муниципальных учреждений</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01.2.01.00590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34 697,81</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33 805,68</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33 805,68</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Предоставление субсидий бюджетным, автономным учреждениям и иным некоммерческим организациям</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01.2.01.00590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600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34 697,81</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33 805,68</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33 805,68</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 xml:space="preserve">Основное мероприятие </w:t>
            </w:r>
            <w:r w:rsidR="00E871FA">
              <w:rPr>
                <w:color w:val="000000"/>
                <w:sz w:val="20"/>
                <w:szCs w:val="20"/>
                <w:lang w:eastAsia="ru-RU"/>
              </w:rPr>
              <w:t>«</w:t>
            </w:r>
            <w:r w:rsidRPr="00B51397">
              <w:rPr>
                <w:color w:val="000000"/>
                <w:sz w:val="20"/>
                <w:szCs w:val="20"/>
                <w:lang w:eastAsia="ru-RU"/>
              </w:rPr>
              <w:t>Организация отдыха и оздоровления детей</w:t>
            </w:r>
            <w:r w:rsidR="00E871FA">
              <w:rPr>
                <w:color w:val="000000"/>
                <w:sz w:val="20"/>
                <w:szCs w:val="20"/>
                <w:lang w:eastAsia="ru-RU"/>
              </w:rPr>
              <w:t>»</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01.2.02.00000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12 161,63</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12 401,26</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12 401,26</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lastRenderedPageBreak/>
              <w:t>Расходы на обеспечение деятельности муниципальных учреждений</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01.2.02.00590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9 064,11</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9 303,74</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9 303,74</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Предоставление субсидий бюджетным, автономным учреждениям и иным некоммерческим организациям</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01.2.02.00590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600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9 064,11</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9 303,74</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9 303,74</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Расходы на компенсацию стоимости путевки в загородные детские оздоровительные лагеря</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01.2.02.45170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964,02</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964,02</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964,02</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Социальное обеспечение и иные выплаты населению</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01.2.02.45170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300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964,02</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964,02</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964,02</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Расходы на осуществление выплат на возмещение части расходов по приобретению путевок в детские санатории, санаторно-оздоровительные центры (лагеря) круглогодичного действия и иные организации, осуществляющие санаторно-курортное лечение детей в соответствии с имеющейся лицензией, иные организации, осуществляющие санаторно-курортную помощь детям в соответствии с имеющейся лицензией, расположенные на территории Российской Федерации</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01.2.02.73320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2 133,50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2 133,50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2 133,50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Социальное обеспечение и иные выплаты населению</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01.2.02.73320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300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2 133,50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2 133,50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2 133,50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 xml:space="preserve">Подпрограмма </w:t>
            </w:r>
            <w:r w:rsidR="00E871FA">
              <w:rPr>
                <w:color w:val="000000"/>
                <w:sz w:val="20"/>
                <w:szCs w:val="20"/>
                <w:lang w:eastAsia="ru-RU"/>
              </w:rPr>
              <w:t>«</w:t>
            </w:r>
            <w:r w:rsidRPr="00B51397">
              <w:rPr>
                <w:color w:val="000000"/>
                <w:sz w:val="20"/>
                <w:szCs w:val="20"/>
                <w:lang w:eastAsia="ru-RU"/>
              </w:rPr>
              <w:t>Развитие системы оценки качества образования и обеспечение деятельности системы образования</w:t>
            </w:r>
            <w:r w:rsidR="00E871FA">
              <w:rPr>
                <w:color w:val="000000"/>
                <w:sz w:val="20"/>
                <w:szCs w:val="20"/>
                <w:lang w:eastAsia="ru-RU"/>
              </w:rPr>
              <w:t>»</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01.3.00.00000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39 692,47</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41 465,72</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41 465,72</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 xml:space="preserve">Основное мероприятие </w:t>
            </w:r>
            <w:r w:rsidR="00E871FA">
              <w:rPr>
                <w:color w:val="000000"/>
                <w:sz w:val="20"/>
                <w:szCs w:val="20"/>
                <w:lang w:eastAsia="ru-RU"/>
              </w:rPr>
              <w:t>«</w:t>
            </w:r>
            <w:r w:rsidRPr="00B51397">
              <w:rPr>
                <w:color w:val="000000"/>
                <w:sz w:val="20"/>
                <w:szCs w:val="20"/>
                <w:lang w:eastAsia="ru-RU"/>
              </w:rPr>
              <w:t>Развитие системы оценки качества образования обеспечение деятельности системы образования</w:t>
            </w:r>
            <w:r w:rsidR="00E871FA">
              <w:rPr>
                <w:color w:val="000000"/>
                <w:sz w:val="20"/>
                <w:szCs w:val="20"/>
                <w:lang w:eastAsia="ru-RU"/>
              </w:rPr>
              <w:t>»</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01.3.01.00000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39 692,47</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41 465,72</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41 465,72</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Расходы на обеспечение деятельности муниципальных учреждений</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01.3.01.00590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39 692,47</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41 465,72</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41 465,72</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01.3.01.00590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100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36 401,70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38 304,30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38 304,30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Закупка товаров, работ и услуг для обеспечения государственных (муниципальных) нужд</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01.3.01.00590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200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3 290,77</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3 161,42</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3 161,42</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 xml:space="preserve">Подпрограмма </w:t>
            </w:r>
            <w:r w:rsidR="00E871FA">
              <w:rPr>
                <w:color w:val="000000"/>
                <w:sz w:val="20"/>
                <w:szCs w:val="20"/>
                <w:lang w:eastAsia="ru-RU"/>
              </w:rPr>
              <w:t>«</w:t>
            </w:r>
            <w:r w:rsidRPr="00B51397">
              <w:rPr>
                <w:color w:val="000000"/>
                <w:sz w:val="20"/>
                <w:szCs w:val="20"/>
                <w:lang w:eastAsia="ru-RU"/>
              </w:rPr>
              <w:t>Организация и проведение мероприятий</w:t>
            </w:r>
            <w:r w:rsidR="00E871FA">
              <w:rPr>
                <w:color w:val="000000"/>
                <w:sz w:val="20"/>
                <w:szCs w:val="20"/>
                <w:lang w:eastAsia="ru-RU"/>
              </w:rPr>
              <w:t>»</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01.4.00.00000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106,33</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106,33</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106,33</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 xml:space="preserve">Основное мероприятие </w:t>
            </w:r>
            <w:r w:rsidR="00E871FA">
              <w:rPr>
                <w:color w:val="000000"/>
                <w:sz w:val="20"/>
                <w:szCs w:val="20"/>
                <w:lang w:eastAsia="ru-RU"/>
              </w:rPr>
              <w:t>«</w:t>
            </w:r>
            <w:r w:rsidRPr="00B51397">
              <w:rPr>
                <w:color w:val="000000"/>
                <w:sz w:val="20"/>
                <w:szCs w:val="20"/>
                <w:lang w:eastAsia="ru-RU"/>
              </w:rPr>
              <w:t>Организация и проведение мероприятий с воспитанниками, обучающимися и молодежью</w:t>
            </w:r>
            <w:r w:rsidR="00E871FA">
              <w:rPr>
                <w:color w:val="000000"/>
                <w:sz w:val="20"/>
                <w:szCs w:val="20"/>
                <w:lang w:eastAsia="ru-RU"/>
              </w:rPr>
              <w:t>»</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01.4.01.00000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106,33</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106,33</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106,33</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Расходы на обеспечение деятельности муниципальных учреждений</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01.4.01.00590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106,33</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106,33</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106,33</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Предоставление субсидий бюджетным, автономным учреждениям и иным некоммерческим организациям</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01.4.01.00590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600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106,33</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106,33</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106,33</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 xml:space="preserve">Подпрограмма </w:t>
            </w:r>
            <w:r w:rsidR="00E871FA">
              <w:rPr>
                <w:color w:val="000000"/>
                <w:sz w:val="20"/>
                <w:szCs w:val="20"/>
                <w:lang w:eastAsia="ru-RU"/>
              </w:rPr>
              <w:t>«</w:t>
            </w:r>
            <w:r w:rsidRPr="00B51397">
              <w:rPr>
                <w:color w:val="000000"/>
                <w:sz w:val="20"/>
                <w:szCs w:val="20"/>
                <w:lang w:eastAsia="ru-RU"/>
              </w:rPr>
              <w:t>Ресурсное обеспечение сферы образования</w:t>
            </w:r>
            <w:r w:rsidR="00E871FA">
              <w:rPr>
                <w:color w:val="000000"/>
                <w:sz w:val="20"/>
                <w:szCs w:val="20"/>
                <w:lang w:eastAsia="ru-RU"/>
              </w:rPr>
              <w:t>»</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01.5.00.00000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24 916,80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14 916,80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14 916,80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 xml:space="preserve">Основное мероприятие </w:t>
            </w:r>
            <w:r w:rsidR="00E871FA">
              <w:rPr>
                <w:color w:val="000000"/>
                <w:sz w:val="20"/>
                <w:szCs w:val="20"/>
                <w:lang w:eastAsia="ru-RU"/>
              </w:rPr>
              <w:t>«</w:t>
            </w:r>
            <w:r w:rsidRPr="00B51397">
              <w:rPr>
                <w:color w:val="000000"/>
                <w:sz w:val="20"/>
                <w:szCs w:val="20"/>
                <w:lang w:eastAsia="ru-RU"/>
              </w:rPr>
              <w:t>Создание условий и укрепление материальной базы в образовательных организациях</w:t>
            </w:r>
            <w:r w:rsidR="00E871FA">
              <w:rPr>
                <w:color w:val="000000"/>
                <w:sz w:val="20"/>
                <w:szCs w:val="20"/>
                <w:lang w:eastAsia="ru-RU"/>
              </w:rPr>
              <w:t>»</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01.5.01.00000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24 916,80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14 916,80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14 916,80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Расходы на обеспечение деятельности муниципальных учреждений</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01.5.01.00590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10 000,00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0,00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0,00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Предоставление субсидий бюджетным, автономным учреждениям и иным некоммерческим организациям</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01.5.01.00590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600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10 000,00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0,00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0,00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 xml:space="preserve">Расходы на реализацию проектов школьного </w:t>
            </w:r>
            <w:r w:rsidRPr="00B51397">
              <w:rPr>
                <w:color w:val="000000"/>
                <w:sz w:val="20"/>
                <w:szCs w:val="20"/>
                <w:lang w:eastAsia="ru-RU"/>
              </w:rPr>
              <w:lastRenderedPageBreak/>
              <w:t>инициативного бюджетирования</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lastRenderedPageBreak/>
              <w:t>01.5.01.43960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500,00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500,00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500,00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lastRenderedPageBreak/>
              <w:t>Предоставление субсидий бюджетным, автономным учреждениям и иным некоммерческим организациям</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01.5.01.43960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600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500,00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500,00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500,00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Расходы на капитальный ремонт образовательных организаций, реализующих общеобразовательные программы</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01.5.01.S2180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14 416,80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14 416,80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14 416,80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Предоставление субсидий бюджетным, автономным учреждениям и иным некоммерческим организациям</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01.5.01.S2180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600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14 416,80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14 416,80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14 416,80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 xml:space="preserve">Подпрограмма </w:t>
            </w:r>
            <w:r w:rsidR="00E871FA">
              <w:rPr>
                <w:color w:val="000000"/>
                <w:sz w:val="20"/>
                <w:szCs w:val="20"/>
                <w:lang w:eastAsia="ru-RU"/>
              </w:rPr>
              <w:t>«</w:t>
            </w:r>
            <w:r w:rsidRPr="00B51397">
              <w:rPr>
                <w:color w:val="000000"/>
                <w:sz w:val="20"/>
                <w:szCs w:val="20"/>
                <w:lang w:eastAsia="ru-RU"/>
              </w:rPr>
              <w:t>Обеспечение реализации муниципальной программы</w:t>
            </w:r>
            <w:r w:rsidR="00E871FA">
              <w:rPr>
                <w:color w:val="000000"/>
                <w:sz w:val="20"/>
                <w:szCs w:val="20"/>
                <w:lang w:eastAsia="ru-RU"/>
              </w:rPr>
              <w:t>»</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01.6.00.00000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11 092,08</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11 448,63</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11 448,63</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 xml:space="preserve">Основное мероприятие </w:t>
            </w:r>
            <w:r w:rsidR="00E871FA">
              <w:rPr>
                <w:color w:val="000000"/>
                <w:sz w:val="20"/>
                <w:szCs w:val="20"/>
                <w:lang w:eastAsia="ru-RU"/>
              </w:rPr>
              <w:t>«</w:t>
            </w:r>
            <w:r w:rsidRPr="00B51397">
              <w:rPr>
                <w:color w:val="000000"/>
                <w:sz w:val="20"/>
                <w:szCs w:val="20"/>
                <w:lang w:eastAsia="ru-RU"/>
              </w:rPr>
              <w:t>Содержание аппарата управления</w:t>
            </w:r>
            <w:r w:rsidR="00E871FA">
              <w:rPr>
                <w:color w:val="000000"/>
                <w:sz w:val="20"/>
                <w:szCs w:val="20"/>
                <w:lang w:eastAsia="ru-RU"/>
              </w:rPr>
              <w:t>»</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01.6.01.00000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11 092,08</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11 448,63</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11 448,63</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Расходы на обеспечение функций органов местного самоуправления</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01.6.01.00190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6 765,18</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7 121,73</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7 121,73</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01.6.01.00190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100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6 721,62</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7 078,17</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7 078,17</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Закупка товаров, работ и услуг для обеспечения государственных (муниципальных) нужд</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01.6.01.00190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200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43,56</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43,56</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43,56</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Расходы на осуществление полномочий по организационно-техническому и информационно- методическому сопровождению аттестации педагогических работников муниципальных и частных организаций, осуществляющих образовательную деятельность, с целью установления соответствия уровня квалификации требованиям, предъявляемым к первой квалификационной категории</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01.6.01.73010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1 905,30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1 905,30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1 905,30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01.6.01.73010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100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1 876,80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1 876,80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1 876,80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Закупка товаров, работ и услуг для обеспечения государственных (муниципальных) нужд</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01.6.01.73010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200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28,50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28,50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28,50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Расходы на осуществление полномочий по организации и осуществлению деятельности по опеке и попечительству в отношении несовершеннолетних граждан</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01.6.01.73950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2 421,60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2 421,60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2 421,60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01.6.01.73950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100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2 365,70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2 365,70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2 365,70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Закупка товаров, работ и услуг для обеспечения государственных (муниципальных) нужд</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01.6.01.73950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200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55,90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55,90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55,90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 xml:space="preserve">Муниципальная программа Богородского муниципального округа Нижегородской области </w:t>
            </w:r>
            <w:r w:rsidR="00E871FA">
              <w:rPr>
                <w:color w:val="000000"/>
                <w:sz w:val="20"/>
                <w:szCs w:val="20"/>
                <w:lang w:eastAsia="ru-RU"/>
              </w:rPr>
              <w:t>«</w:t>
            </w:r>
            <w:r w:rsidRPr="00B51397">
              <w:rPr>
                <w:color w:val="000000"/>
                <w:sz w:val="20"/>
                <w:szCs w:val="20"/>
                <w:lang w:eastAsia="ru-RU"/>
              </w:rPr>
              <w:t>Социальная поддержка граждан Богородского муниципального округа Нижегородской области</w:t>
            </w:r>
            <w:r w:rsidR="00E871FA">
              <w:rPr>
                <w:color w:val="000000"/>
                <w:sz w:val="20"/>
                <w:szCs w:val="20"/>
                <w:lang w:eastAsia="ru-RU"/>
              </w:rPr>
              <w:t>»</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02.0.00.00000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10 245,10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10 245,10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10 245,10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lastRenderedPageBreak/>
              <w:t xml:space="preserve">Подпрограмма </w:t>
            </w:r>
            <w:r w:rsidR="00E871FA">
              <w:rPr>
                <w:color w:val="000000"/>
                <w:sz w:val="20"/>
                <w:szCs w:val="20"/>
                <w:lang w:eastAsia="ru-RU"/>
              </w:rPr>
              <w:t>«</w:t>
            </w:r>
            <w:r w:rsidRPr="00B51397">
              <w:rPr>
                <w:color w:val="000000"/>
                <w:sz w:val="20"/>
                <w:szCs w:val="20"/>
                <w:lang w:eastAsia="ru-RU"/>
              </w:rPr>
              <w:t>Семья</w:t>
            </w:r>
            <w:r w:rsidR="00E871FA">
              <w:rPr>
                <w:color w:val="000000"/>
                <w:sz w:val="20"/>
                <w:szCs w:val="20"/>
                <w:lang w:eastAsia="ru-RU"/>
              </w:rPr>
              <w:t>»</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02.1.00.00000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2 525,31</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2 525,31</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2 525,31</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 xml:space="preserve">Основное мероприятие </w:t>
            </w:r>
            <w:r w:rsidR="00E871FA">
              <w:rPr>
                <w:color w:val="000000"/>
                <w:sz w:val="20"/>
                <w:szCs w:val="20"/>
                <w:lang w:eastAsia="ru-RU"/>
              </w:rPr>
              <w:t>«</w:t>
            </w:r>
            <w:r w:rsidRPr="00B51397">
              <w:rPr>
                <w:color w:val="000000"/>
                <w:sz w:val="20"/>
                <w:szCs w:val="20"/>
                <w:lang w:eastAsia="ru-RU"/>
              </w:rPr>
              <w:t>Проведение мероприятий, направленных на пропаганду семейного образа жизни</w:t>
            </w:r>
            <w:r w:rsidR="00E871FA">
              <w:rPr>
                <w:color w:val="000000"/>
                <w:sz w:val="20"/>
                <w:szCs w:val="20"/>
                <w:lang w:eastAsia="ru-RU"/>
              </w:rPr>
              <w:t>»</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02.1.01.00000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332,13</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332,13</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332,13</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Расходы на реализацию мероприятий, направленных на пропаганду семейного образа жизни</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02.1.01.42010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69,92</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69,92</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69,92</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Предоставление субсидий бюджетным, автономным учреждениям и иным некоммерческим организациям</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02.1.01.42010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600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69,92</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69,92</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69,92</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Мероприятия в области социальной политики</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02.1.01.45280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123,21</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123,21</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123,21</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Закупка товаров, работ и услуг для обеспечения государственных (муниципальных) нужд</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02.1.01.45280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200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123,21</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123,21</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123,21</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Поддержка социально ориентированных некоммерческих организаций</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02.1.01.49910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139,00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139,00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139,00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Предоставление субсидий бюджетным, автономным учреждениям и иным некоммерческим организациям</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02.1.01.49910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600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139,00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139,00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139,00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 xml:space="preserve">Основное мероприятие </w:t>
            </w:r>
            <w:r w:rsidR="00E871FA">
              <w:rPr>
                <w:color w:val="000000"/>
                <w:sz w:val="20"/>
                <w:szCs w:val="20"/>
                <w:lang w:eastAsia="ru-RU"/>
              </w:rPr>
              <w:t>«</w:t>
            </w:r>
            <w:r w:rsidRPr="00B51397">
              <w:rPr>
                <w:color w:val="000000"/>
                <w:sz w:val="20"/>
                <w:szCs w:val="20"/>
                <w:lang w:eastAsia="ru-RU"/>
              </w:rPr>
              <w:t>Организация и проведение мероприятий, направленных на поддержку семей с несовершеннолетними детьми</w:t>
            </w:r>
            <w:r w:rsidR="00E871FA">
              <w:rPr>
                <w:color w:val="000000"/>
                <w:sz w:val="20"/>
                <w:szCs w:val="20"/>
                <w:lang w:eastAsia="ru-RU"/>
              </w:rPr>
              <w:t>»</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02.1.02.00000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1 097,00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1 097,00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1 097,00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Мероприятия в области социальной политики</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02.1.02.45280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1 097,00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1 097,00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1 097,00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Закупка товаров, работ и услуг для обеспечения государственных (муниципальных) нужд</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02.1.02.45280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200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1 097,00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1 097,00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1 097,00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 xml:space="preserve">Основное мероприятие </w:t>
            </w:r>
            <w:r w:rsidR="00E871FA">
              <w:rPr>
                <w:color w:val="000000"/>
                <w:sz w:val="20"/>
                <w:szCs w:val="20"/>
                <w:lang w:eastAsia="ru-RU"/>
              </w:rPr>
              <w:t>«</w:t>
            </w:r>
            <w:r w:rsidRPr="00B51397">
              <w:rPr>
                <w:color w:val="000000"/>
                <w:sz w:val="20"/>
                <w:szCs w:val="20"/>
                <w:lang w:eastAsia="ru-RU"/>
              </w:rPr>
              <w:t>Предоставление мер социальной поддержки с учетом прав отдельных категорий граждан</w:t>
            </w:r>
            <w:r w:rsidR="00E871FA">
              <w:rPr>
                <w:color w:val="000000"/>
                <w:sz w:val="20"/>
                <w:szCs w:val="20"/>
                <w:lang w:eastAsia="ru-RU"/>
              </w:rPr>
              <w:t>»</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02.1.03.00000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938,25</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938,25</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938,25</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Оказание материальной помощи гражданам, оказавшимся в трудной жизненной ситуации</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02.1.03.40120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160,00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160,00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160,00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Социальное обеспечение и иные выплаты населению</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02.1.03.40120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300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160,00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160,00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160,00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Предоставление ежемесячной выплаты семьям, имеющим пятерых и более детей</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02.1.03.40140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216,00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216,00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216,00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Социальное обеспечение и иные выплаты населению</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02.1.03.40140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300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216,00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216,00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216,00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Оказание материальной помощи гражданам, находящимся в трудной жизненной ситуации на восстановление и ремонт жилого помещения</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02.1.03.40960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180,00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180,00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180,00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Социальное обеспечение и иные выплаты населению</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02.1.03.40960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300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180,00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180,00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180,00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Софинансирование расходов на предоставление социальных выплат на возмещение части процентной ставки по кредитам, полученным гражданами на газификацию жилья в российских кредитных организациях</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02.1.03.43930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76,45</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76,45</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76,45</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Социальное обеспечение и иные выплаты населению</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02.1.03.43930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300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76,45</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76,45</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76,45</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Расходы на предоставление социальных выплат на возмещение части процентной ставки по кредитам, полученным гражданами на газификацию жилья в российских кредитных организациях</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02.1.03.74500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305,80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305,80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305,80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Социальное обеспечение и иные выплаты населению</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02.1.03.74500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300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305,80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305,80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305,80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 xml:space="preserve">Основное мероприятие </w:t>
            </w:r>
            <w:r w:rsidR="00E871FA">
              <w:rPr>
                <w:color w:val="000000"/>
                <w:sz w:val="20"/>
                <w:szCs w:val="20"/>
                <w:lang w:eastAsia="ru-RU"/>
              </w:rPr>
              <w:t>«</w:t>
            </w:r>
            <w:r w:rsidRPr="00B51397">
              <w:rPr>
                <w:color w:val="000000"/>
                <w:sz w:val="20"/>
                <w:szCs w:val="20"/>
                <w:lang w:eastAsia="ru-RU"/>
              </w:rPr>
              <w:t xml:space="preserve">Организация </w:t>
            </w:r>
            <w:r w:rsidRPr="00B51397">
              <w:rPr>
                <w:color w:val="000000"/>
                <w:sz w:val="20"/>
                <w:szCs w:val="20"/>
                <w:lang w:eastAsia="ru-RU"/>
              </w:rPr>
              <w:lastRenderedPageBreak/>
              <w:t>временной занятости несовершеннолетних, временного трудоустройства безработных граждан из категории одиноких и многодетных родителей, воспитывающих детей-инвалидов, а также граждан, находящихся в трудной жизненной ситуации</w:t>
            </w:r>
            <w:r w:rsidR="00E871FA">
              <w:rPr>
                <w:color w:val="000000"/>
                <w:sz w:val="20"/>
                <w:szCs w:val="20"/>
                <w:lang w:eastAsia="ru-RU"/>
              </w:rPr>
              <w:t>»</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lastRenderedPageBreak/>
              <w:t>02.1.04.00000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157,93</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157,93</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157,93</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lastRenderedPageBreak/>
              <w:t>Расходы по организации общественных работ</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02.1.04.48200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157,93</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157,93</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157,93</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Предоставление субсидий бюджетным, автономным учреждениям и иным некоммерческим организациям</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02.1.04.48200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600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157,93</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157,93</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157,93</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 xml:space="preserve">Подпрограмма </w:t>
            </w:r>
            <w:r w:rsidR="00E871FA">
              <w:rPr>
                <w:color w:val="000000"/>
                <w:sz w:val="20"/>
                <w:szCs w:val="20"/>
                <w:lang w:eastAsia="ru-RU"/>
              </w:rPr>
              <w:t>«</w:t>
            </w:r>
            <w:r w:rsidRPr="00B51397">
              <w:rPr>
                <w:color w:val="000000"/>
                <w:sz w:val="20"/>
                <w:szCs w:val="20"/>
                <w:lang w:eastAsia="ru-RU"/>
              </w:rPr>
              <w:t>Старшее поколение</w:t>
            </w:r>
            <w:r w:rsidR="00E871FA">
              <w:rPr>
                <w:color w:val="000000"/>
                <w:sz w:val="20"/>
                <w:szCs w:val="20"/>
                <w:lang w:eastAsia="ru-RU"/>
              </w:rPr>
              <w:t>»</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02.2.00.00000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7 342,89</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7 342,89</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7 342,89</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 xml:space="preserve">Основное мероприятие </w:t>
            </w:r>
            <w:r w:rsidR="00E871FA">
              <w:rPr>
                <w:color w:val="000000"/>
                <w:sz w:val="20"/>
                <w:szCs w:val="20"/>
                <w:lang w:eastAsia="ru-RU"/>
              </w:rPr>
              <w:t>«</w:t>
            </w:r>
            <w:r w:rsidRPr="00B51397">
              <w:rPr>
                <w:color w:val="000000"/>
                <w:sz w:val="20"/>
                <w:szCs w:val="20"/>
                <w:lang w:eastAsia="ru-RU"/>
              </w:rPr>
              <w:t>Организация и проведение мероприятий, укрепление социального статуса и социальной защищенности пожилых людей</w:t>
            </w:r>
            <w:r w:rsidR="00E871FA">
              <w:rPr>
                <w:color w:val="000000"/>
                <w:sz w:val="20"/>
                <w:szCs w:val="20"/>
                <w:lang w:eastAsia="ru-RU"/>
              </w:rPr>
              <w:t>»</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02.2.01.00000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6 692,39</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6 692,39</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6 692,39</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 xml:space="preserve">Ежемесячная денежная выплата гражданам, имеющим звание </w:t>
            </w:r>
            <w:r w:rsidR="00E871FA">
              <w:rPr>
                <w:color w:val="000000"/>
                <w:sz w:val="20"/>
                <w:szCs w:val="20"/>
                <w:lang w:eastAsia="ru-RU"/>
              </w:rPr>
              <w:t>«</w:t>
            </w:r>
            <w:r w:rsidRPr="00B51397">
              <w:rPr>
                <w:color w:val="000000"/>
                <w:sz w:val="20"/>
                <w:szCs w:val="20"/>
                <w:lang w:eastAsia="ru-RU"/>
              </w:rPr>
              <w:t>Почетный гражданин Богородского муниципального округа Нижегородской области</w:t>
            </w:r>
            <w:r w:rsidR="00E871FA">
              <w:rPr>
                <w:color w:val="000000"/>
                <w:sz w:val="20"/>
                <w:szCs w:val="20"/>
                <w:lang w:eastAsia="ru-RU"/>
              </w:rPr>
              <w:t>»</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02.2.01.40920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99,00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99,00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99,00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Социальное обеспечение и иные выплаты населению</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02.2.01.40920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300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99,00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99,00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99,00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 xml:space="preserve">Ежемесячная денежная выплата гражданам, имеющим звание </w:t>
            </w:r>
            <w:r w:rsidR="00E871FA">
              <w:rPr>
                <w:color w:val="000000"/>
                <w:sz w:val="20"/>
                <w:szCs w:val="20"/>
                <w:lang w:eastAsia="ru-RU"/>
              </w:rPr>
              <w:t>«</w:t>
            </w:r>
            <w:r w:rsidRPr="00B51397">
              <w:rPr>
                <w:color w:val="000000"/>
                <w:sz w:val="20"/>
                <w:szCs w:val="20"/>
                <w:lang w:eastAsia="ru-RU"/>
              </w:rPr>
              <w:t>Почетный гражданин Богородского муниципального района Нижегородской области</w:t>
            </w:r>
            <w:r w:rsidR="00E871FA">
              <w:rPr>
                <w:color w:val="000000"/>
                <w:sz w:val="20"/>
                <w:szCs w:val="20"/>
                <w:lang w:eastAsia="ru-RU"/>
              </w:rPr>
              <w:t>»</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02.2.01.40930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495,00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495,00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495,00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Социальное обеспечение и иные выплаты населению</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02.2.01.40930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300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495,00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495,00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495,00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 xml:space="preserve">Ежемесячная денежная выплата гражданам, имеющим звание </w:t>
            </w:r>
            <w:r w:rsidR="00E871FA">
              <w:rPr>
                <w:color w:val="000000"/>
                <w:sz w:val="20"/>
                <w:szCs w:val="20"/>
                <w:lang w:eastAsia="ru-RU"/>
              </w:rPr>
              <w:t>«</w:t>
            </w:r>
            <w:r w:rsidRPr="00B51397">
              <w:rPr>
                <w:color w:val="000000"/>
                <w:sz w:val="20"/>
                <w:szCs w:val="20"/>
                <w:lang w:eastAsia="ru-RU"/>
              </w:rPr>
              <w:t>Заслуженный работник</w:t>
            </w:r>
            <w:r w:rsidR="00E871FA">
              <w:rPr>
                <w:color w:val="000000"/>
                <w:sz w:val="20"/>
                <w:szCs w:val="20"/>
                <w:lang w:eastAsia="ru-RU"/>
              </w:rPr>
              <w:t>»</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02.2.01.40940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138,00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138,00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138,00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Социальное обеспечение и иные выплаты населению</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02.2.01.40940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300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138,00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138,00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138,00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 xml:space="preserve">Денежная выплата гражданам, имеющим звание </w:t>
            </w:r>
            <w:r w:rsidR="00E871FA">
              <w:rPr>
                <w:color w:val="000000"/>
                <w:sz w:val="20"/>
                <w:szCs w:val="20"/>
                <w:lang w:eastAsia="ru-RU"/>
              </w:rPr>
              <w:t>«</w:t>
            </w:r>
            <w:r w:rsidRPr="00B51397">
              <w:rPr>
                <w:color w:val="000000"/>
                <w:sz w:val="20"/>
                <w:szCs w:val="20"/>
                <w:lang w:eastAsia="ru-RU"/>
              </w:rPr>
              <w:t>Почетный гражданин города Богородска Нижегородской области</w:t>
            </w:r>
            <w:r w:rsidR="00E871FA">
              <w:rPr>
                <w:color w:val="000000"/>
                <w:sz w:val="20"/>
                <w:szCs w:val="20"/>
                <w:lang w:eastAsia="ru-RU"/>
              </w:rPr>
              <w:t>»</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02.2.01.40950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52,50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52,50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52,50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Социальное обеспечение и иные выплаты населению</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02.2.01.40950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300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52,50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52,50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52,50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Оказание материальной помощи ветеранам и инвалидам Великой Отечественной войны на проведение капитального ремонта жилого помещения</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02.2.01.40970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180,00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180,00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180,00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Социальное обеспечение и иные выплаты населению</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02.2.01.40970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300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180,00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180,00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180,00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Расходы на реализацию мероприятий, направленных на укрепление социального статуса и социальной защищенности пожилых людей</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02.2.01.42020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48,17</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48,17</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48,17</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Предоставление субсидий бюджетным, автономным учреждениям и иным некоммерческим организациям</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02.2.01.42020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600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48,17</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48,17</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48,17</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Мероприятия в области социальной политики</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02.2.01.45280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35,64</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35,64</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35,64</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Закупка товаров, работ и услуг для обеспечения государственных (муниципальных) нужд</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02.2.01.45280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200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35,64</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35,64</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35,64</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Ежемесячная доплата к пенсиям лицам, замещавшим муниципальные должности и должности муниципальной службы</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02.2.01.49980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5 644,08</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5 644,08</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5 644,08</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Социальное обеспечение и иные выплаты населению</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02.2.01.49980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300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5 644,08</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5 644,08</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5 644,08</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 xml:space="preserve">Основное мероприятие </w:t>
            </w:r>
            <w:r w:rsidR="00E871FA">
              <w:rPr>
                <w:color w:val="000000"/>
                <w:sz w:val="20"/>
                <w:szCs w:val="20"/>
                <w:lang w:eastAsia="ru-RU"/>
              </w:rPr>
              <w:t>«</w:t>
            </w:r>
            <w:r w:rsidRPr="00B51397">
              <w:rPr>
                <w:color w:val="000000"/>
                <w:sz w:val="20"/>
                <w:szCs w:val="20"/>
                <w:lang w:eastAsia="ru-RU"/>
              </w:rPr>
              <w:t xml:space="preserve">Оказание </w:t>
            </w:r>
            <w:r w:rsidRPr="00B51397">
              <w:rPr>
                <w:color w:val="000000"/>
                <w:sz w:val="20"/>
                <w:szCs w:val="20"/>
                <w:lang w:eastAsia="ru-RU"/>
              </w:rPr>
              <w:lastRenderedPageBreak/>
              <w:t>финансовой поддержки социально ориентированным некоммерческим организациям</w:t>
            </w:r>
            <w:r w:rsidR="00E871FA">
              <w:rPr>
                <w:color w:val="000000"/>
                <w:sz w:val="20"/>
                <w:szCs w:val="20"/>
                <w:lang w:eastAsia="ru-RU"/>
              </w:rPr>
              <w:t>»</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lastRenderedPageBreak/>
              <w:t>02.2.02.00000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650,50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650,50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650,50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lastRenderedPageBreak/>
              <w:t>Поддержка социально ориентированных некоммерческих организаций</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02.2.02.49910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650,50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650,50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650,50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Предоставление субсидий бюджетным, автономным учреждениям и иным некоммерческим организациям</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02.2.02.49910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600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650,50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650,50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650,50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 xml:space="preserve">Подпрограмма </w:t>
            </w:r>
            <w:r w:rsidR="00E871FA">
              <w:rPr>
                <w:color w:val="000000"/>
                <w:sz w:val="20"/>
                <w:szCs w:val="20"/>
                <w:lang w:eastAsia="ru-RU"/>
              </w:rPr>
              <w:t>«</w:t>
            </w:r>
            <w:r w:rsidRPr="00B51397">
              <w:rPr>
                <w:color w:val="000000"/>
                <w:sz w:val="20"/>
                <w:szCs w:val="20"/>
                <w:lang w:eastAsia="ru-RU"/>
              </w:rPr>
              <w:t>Ветераны боевых действий</w:t>
            </w:r>
            <w:r w:rsidR="00E871FA">
              <w:rPr>
                <w:color w:val="000000"/>
                <w:sz w:val="20"/>
                <w:szCs w:val="20"/>
                <w:lang w:eastAsia="ru-RU"/>
              </w:rPr>
              <w:t>»</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02.3.00.00000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148,50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148,50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148,50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 xml:space="preserve">Основное мероприятие </w:t>
            </w:r>
            <w:r w:rsidR="00E871FA">
              <w:rPr>
                <w:color w:val="000000"/>
                <w:sz w:val="20"/>
                <w:szCs w:val="20"/>
                <w:lang w:eastAsia="ru-RU"/>
              </w:rPr>
              <w:t>«</w:t>
            </w:r>
            <w:r w:rsidRPr="00B51397">
              <w:rPr>
                <w:color w:val="000000"/>
                <w:sz w:val="20"/>
                <w:szCs w:val="20"/>
                <w:lang w:eastAsia="ru-RU"/>
              </w:rPr>
              <w:t>Формирование активного социального статуса ветеранов боевых действий, поддержка общественных организаций инвалидов и ветеранов боевых действий</w:t>
            </w:r>
            <w:r w:rsidR="00E871FA">
              <w:rPr>
                <w:color w:val="000000"/>
                <w:sz w:val="20"/>
                <w:szCs w:val="20"/>
                <w:lang w:eastAsia="ru-RU"/>
              </w:rPr>
              <w:t>»</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02.3.01.00000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148,50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148,50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148,50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Поддержка социально ориентированных некоммерческих организаций</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02.3.01.49910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148,50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148,50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148,50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Предоставление субсидий бюджетным, автономным учреждениям и иным некоммерческим организациям</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02.3.01.49910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600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148,50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148,50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148,50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 xml:space="preserve">Подпрограмма </w:t>
            </w:r>
            <w:r w:rsidR="00E871FA">
              <w:rPr>
                <w:color w:val="000000"/>
                <w:sz w:val="20"/>
                <w:szCs w:val="20"/>
                <w:lang w:eastAsia="ru-RU"/>
              </w:rPr>
              <w:t>«</w:t>
            </w:r>
            <w:r w:rsidRPr="00B51397">
              <w:rPr>
                <w:color w:val="000000"/>
                <w:sz w:val="20"/>
                <w:szCs w:val="20"/>
                <w:lang w:eastAsia="ru-RU"/>
              </w:rPr>
              <w:t>Патриотическое воспитание граждан</w:t>
            </w:r>
            <w:r w:rsidR="00E871FA">
              <w:rPr>
                <w:color w:val="000000"/>
                <w:sz w:val="20"/>
                <w:szCs w:val="20"/>
                <w:lang w:eastAsia="ru-RU"/>
              </w:rPr>
              <w:t>»</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02.4.00.00000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26,25</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26,25</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26,25</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 xml:space="preserve">Основное мероприятие </w:t>
            </w:r>
            <w:r w:rsidR="00E871FA">
              <w:rPr>
                <w:color w:val="000000"/>
                <w:sz w:val="20"/>
                <w:szCs w:val="20"/>
                <w:lang w:eastAsia="ru-RU"/>
              </w:rPr>
              <w:t>««</w:t>
            </w:r>
            <w:r w:rsidRPr="00B51397">
              <w:rPr>
                <w:color w:val="000000"/>
                <w:sz w:val="20"/>
                <w:szCs w:val="20"/>
                <w:lang w:eastAsia="ru-RU"/>
              </w:rPr>
              <w:t>Послужить для отчизны</w:t>
            </w:r>
            <w:r w:rsidR="00E871FA">
              <w:rPr>
                <w:color w:val="000000"/>
                <w:sz w:val="20"/>
                <w:szCs w:val="20"/>
                <w:lang w:eastAsia="ru-RU"/>
              </w:rPr>
              <w:t>»</w:t>
            </w:r>
            <w:r w:rsidRPr="00B51397">
              <w:rPr>
                <w:color w:val="000000"/>
                <w:sz w:val="20"/>
                <w:szCs w:val="20"/>
                <w:lang w:eastAsia="ru-RU"/>
              </w:rPr>
              <w:t>. Социально-патриотические акции для призывников</w:t>
            </w:r>
            <w:r w:rsidR="00E871FA">
              <w:rPr>
                <w:color w:val="000000"/>
                <w:sz w:val="20"/>
                <w:szCs w:val="20"/>
                <w:lang w:eastAsia="ru-RU"/>
              </w:rPr>
              <w:t>»</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02.4.01.00000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11,25</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11,25</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11,25</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Расходы на проведение мероприятий для детей и молодежи</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02.4.01.45160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11,25</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11,25</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11,25</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Закупка товаров, работ и услуг для обеспечения государственных (муниципальных) нужд</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02.4.01.45160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200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11,25</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11,25</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11,25</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 xml:space="preserve">Основное мероприятие </w:t>
            </w:r>
            <w:r w:rsidR="00E871FA">
              <w:rPr>
                <w:color w:val="000000"/>
                <w:sz w:val="20"/>
                <w:szCs w:val="20"/>
                <w:lang w:eastAsia="ru-RU"/>
              </w:rPr>
              <w:t>«</w:t>
            </w:r>
            <w:r w:rsidRPr="00B51397">
              <w:rPr>
                <w:color w:val="000000"/>
                <w:sz w:val="20"/>
                <w:szCs w:val="20"/>
                <w:lang w:eastAsia="ru-RU"/>
              </w:rPr>
              <w:t>Проведение акций и конкурсов, направленных на патриотическое воспитание граждан Богородского округа Нижегородской области</w:t>
            </w:r>
            <w:r w:rsidR="00E871FA">
              <w:rPr>
                <w:color w:val="000000"/>
                <w:sz w:val="20"/>
                <w:szCs w:val="20"/>
                <w:lang w:eastAsia="ru-RU"/>
              </w:rPr>
              <w:t>»</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02.4.02.00000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15,00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15,00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15,00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Расходы на проведение мероприятий для детей и молодежи</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02.4.02.45160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15,00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15,00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15,00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Закупка товаров, работ и услуг для обеспечения государственных (муниципальных) нужд</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02.4.02.45160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200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15,00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15,00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15,00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 xml:space="preserve">Подпрограмма </w:t>
            </w:r>
            <w:r w:rsidR="00E871FA">
              <w:rPr>
                <w:color w:val="000000"/>
                <w:sz w:val="20"/>
                <w:szCs w:val="20"/>
                <w:lang w:eastAsia="ru-RU"/>
              </w:rPr>
              <w:t>«</w:t>
            </w:r>
            <w:r w:rsidRPr="00B51397">
              <w:rPr>
                <w:color w:val="000000"/>
                <w:sz w:val="20"/>
                <w:szCs w:val="20"/>
                <w:lang w:eastAsia="ru-RU"/>
              </w:rPr>
              <w:t>Формирование доступной для инвалидов среды жизнедеятельности</w:t>
            </w:r>
            <w:r w:rsidR="00E871FA">
              <w:rPr>
                <w:color w:val="000000"/>
                <w:sz w:val="20"/>
                <w:szCs w:val="20"/>
                <w:lang w:eastAsia="ru-RU"/>
              </w:rPr>
              <w:t>»</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02.5.00.00000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202,15</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202,15</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202,15</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 xml:space="preserve">Основное мероприятие </w:t>
            </w:r>
            <w:r w:rsidR="00E871FA">
              <w:rPr>
                <w:color w:val="000000"/>
                <w:sz w:val="20"/>
                <w:szCs w:val="20"/>
                <w:lang w:eastAsia="ru-RU"/>
              </w:rPr>
              <w:t>«</w:t>
            </w:r>
            <w:r w:rsidRPr="00B51397">
              <w:rPr>
                <w:color w:val="000000"/>
                <w:sz w:val="20"/>
                <w:szCs w:val="20"/>
                <w:lang w:eastAsia="ru-RU"/>
              </w:rPr>
              <w:t>Адаптация учреждений спорта, культуры, образования</w:t>
            </w:r>
            <w:r w:rsidR="00E871FA">
              <w:rPr>
                <w:color w:val="000000"/>
                <w:sz w:val="20"/>
                <w:szCs w:val="20"/>
                <w:lang w:eastAsia="ru-RU"/>
              </w:rPr>
              <w:t>»</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02.5.01.00000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202,15</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202,15</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202,15</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Расходы на реализацию мероприятий, направленных на формирование доступной для инвалидов среды жизнедеятельности</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02.5.01.42030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202,15</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202,15</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202,15</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Предоставление субсидий бюджетным, автономным учреждениям и иным некоммерческим организациям</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02.5.01.42030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600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202,15</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202,15</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202,15</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 xml:space="preserve">Муниципальная программа Богородского муниципального округа Нижегородской области </w:t>
            </w:r>
            <w:r w:rsidR="00E871FA">
              <w:rPr>
                <w:color w:val="000000"/>
                <w:sz w:val="20"/>
                <w:szCs w:val="20"/>
                <w:lang w:eastAsia="ru-RU"/>
              </w:rPr>
              <w:t>«</w:t>
            </w:r>
            <w:r w:rsidRPr="00B51397">
              <w:rPr>
                <w:color w:val="000000"/>
                <w:sz w:val="20"/>
                <w:szCs w:val="20"/>
                <w:lang w:eastAsia="ru-RU"/>
              </w:rPr>
              <w:t>Обеспечение населения Богородского муниципального округа Нижегородской области доступным и комфортным жильем</w:t>
            </w:r>
            <w:r w:rsidR="00E871FA">
              <w:rPr>
                <w:color w:val="000000"/>
                <w:sz w:val="20"/>
                <w:szCs w:val="20"/>
                <w:lang w:eastAsia="ru-RU"/>
              </w:rPr>
              <w:t>»</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03.0.00.00000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82 697,48</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59 917,60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55 534,60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 xml:space="preserve">Подпрограмма </w:t>
            </w:r>
            <w:r w:rsidR="00E871FA">
              <w:rPr>
                <w:color w:val="000000"/>
                <w:sz w:val="20"/>
                <w:szCs w:val="20"/>
                <w:lang w:eastAsia="ru-RU"/>
              </w:rPr>
              <w:t>«</w:t>
            </w:r>
            <w:r w:rsidRPr="00B51397">
              <w:rPr>
                <w:color w:val="000000"/>
                <w:sz w:val="20"/>
                <w:szCs w:val="20"/>
                <w:lang w:eastAsia="ru-RU"/>
              </w:rPr>
              <w:t>Обеспечение жильем молодых семей в Богородском муниципальном округе Нижегородской области</w:t>
            </w:r>
            <w:r w:rsidR="00E871FA">
              <w:rPr>
                <w:color w:val="000000"/>
                <w:sz w:val="20"/>
                <w:szCs w:val="20"/>
                <w:lang w:eastAsia="ru-RU"/>
              </w:rPr>
              <w:t>»</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03.1.00.00000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1 152,00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1 267,60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1 283,30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 xml:space="preserve">Основное мероприятие </w:t>
            </w:r>
            <w:r w:rsidR="00E871FA">
              <w:rPr>
                <w:color w:val="000000"/>
                <w:sz w:val="20"/>
                <w:szCs w:val="20"/>
                <w:lang w:eastAsia="ru-RU"/>
              </w:rPr>
              <w:t>«</w:t>
            </w:r>
            <w:r w:rsidRPr="00B51397">
              <w:rPr>
                <w:color w:val="000000"/>
                <w:sz w:val="20"/>
                <w:szCs w:val="20"/>
                <w:lang w:eastAsia="ru-RU"/>
              </w:rPr>
              <w:t>Социальные выплаты (субсидии) молодым семьям на приобретение (строительство) жилья</w:t>
            </w:r>
            <w:r w:rsidR="00E871FA">
              <w:rPr>
                <w:color w:val="000000"/>
                <w:sz w:val="20"/>
                <w:szCs w:val="20"/>
                <w:lang w:eastAsia="ru-RU"/>
              </w:rPr>
              <w:t>»</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03.1.01.00000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1 104,00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1 219,60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1 235,30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 xml:space="preserve">Расходы на софинансирование </w:t>
            </w:r>
            <w:r w:rsidRPr="00B51397">
              <w:rPr>
                <w:color w:val="000000"/>
                <w:sz w:val="20"/>
                <w:szCs w:val="20"/>
                <w:lang w:eastAsia="ru-RU"/>
              </w:rPr>
              <w:lastRenderedPageBreak/>
              <w:t>осуществления социальных выплат молодым семьям на приобретение жилья или строительство индивидуального жилого дома</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lastRenderedPageBreak/>
              <w:t>03.1.01.L4970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1 104,00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1 219,60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1 235,30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lastRenderedPageBreak/>
              <w:t>Социальное обеспечение и иные выплаты населению</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03.1.01.L4970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300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1 104,00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1 219,60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1 235,30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 xml:space="preserve">Основное мероприятие </w:t>
            </w:r>
            <w:r w:rsidR="00E871FA">
              <w:rPr>
                <w:color w:val="000000"/>
                <w:sz w:val="20"/>
                <w:szCs w:val="20"/>
                <w:lang w:eastAsia="ru-RU"/>
              </w:rPr>
              <w:t>«</w:t>
            </w:r>
            <w:r w:rsidRPr="00B51397">
              <w:rPr>
                <w:color w:val="000000"/>
                <w:sz w:val="20"/>
                <w:szCs w:val="20"/>
                <w:lang w:eastAsia="ru-RU"/>
              </w:rPr>
              <w:t>Компенсация процентной ставки по кредитам по программе жилищного кредитования</w:t>
            </w:r>
            <w:r w:rsidR="00E871FA">
              <w:rPr>
                <w:color w:val="000000"/>
                <w:sz w:val="20"/>
                <w:szCs w:val="20"/>
                <w:lang w:eastAsia="ru-RU"/>
              </w:rPr>
              <w:t>»</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03.1.02.00000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48,00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48,00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48,00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Расходы по осуществлению социальных выплат молодым семьям</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03.1.02.44600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48,00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48,00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48,00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Социальное обеспечение и иные выплаты населению</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03.1.02.44600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300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48,00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48,00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48,00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 xml:space="preserve">Подпрограмма </w:t>
            </w:r>
            <w:r w:rsidR="00E871FA">
              <w:rPr>
                <w:color w:val="000000"/>
                <w:sz w:val="20"/>
                <w:szCs w:val="20"/>
                <w:lang w:eastAsia="ru-RU"/>
              </w:rPr>
              <w:t>«</w:t>
            </w:r>
            <w:r w:rsidRPr="00B51397">
              <w:rPr>
                <w:color w:val="000000"/>
                <w:sz w:val="20"/>
                <w:szCs w:val="20"/>
                <w:lang w:eastAsia="ru-RU"/>
              </w:rPr>
              <w:t>Обеспечение инженерной и дорожной инфраструктурой земельных участков, предназначенных для бесплатного предоставления многодетным семьям для индивидуального жилищного строительства в Богородском муниципальном округе Нижегородской области</w:t>
            </w:r>
            <w:r w:rsidR="00E871FA">
              <w:rPr>
                <w:color w:val="000000"/>
                <w:sz w:val="20"/>
                <w:szCs w:val="20"/>
                <w:lang w:eastAsia="ru-RU"/>
              </w:rPr>
              <w:t>»</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03.2.00.00000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13 686,68</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0,00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0,00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 xml:space="preserve">Основное мероприятие </w:t>
            </w:r>
            <w:r w:rsidR="00E871FA">
              <w:rPr>
                <w:color w:val="000000"/>
                <w:sz w:val="20"/>
                <w:szCs w:val="20"/>
                <w:lang w:eastAsia="ru-RU"/>
              </w:rPr>
              <w:t>«</w:t>
            </w:r>
            <w:r w:rsidRPr="00B51397">
              <w:rPr>
                <w:color w:val="000000"/>
                <w:sz w:val="20"/>
                <w:szCs w:val="20"/>
                <w:lang w:eastAsia="ru-RU"/>
              </w:rPr>
              <w:t>Обеспечение дорожной инфраструктурой земельных участков, предназначенных для бесплатного предоставления многодетным семьям для индивидуального жилищного строительства в Богородском муниципальном округе Нижегородской области</w:t>
            </w:r>
            <w:r w:rsidR="00E871FA">
              <w:rPr>
                <w:color w:val="000000"/>
                <w:sz w:val="20"/>
                <w:szCs w:val="20"/>
                <w:lang w:eastAsia="ru-RU"/>
              </w:rPr>
              <w:t>»</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03.2.02.00000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13 686,68</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0,00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0,00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Расходы на обеспечение дорожной инфраструктурой земельных участков, предназначенных для бесплатного предоставления многодетным семьям для индивидуального жилищного строительства</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03.2.02.S2220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13 686,68</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0,00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0,00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Капитальные вложения в объекты государственной (муниципальной) собственности</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03.2.02.S2220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400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13 686,68</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0,00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0,00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 xml:space="preserve">Подпрограмма </w:t>
            </w:r>
            <w:r w:rsidR="00E871FA">
              <w:rPr>
                <w:color w:val="000000"/>
                <w:sz w:val="20"/>
                <w:szCs w:val="20"/>
                <w:lang w:eastAsia="ru-RU"/>
              </w:rPr>
              <w:t>«</w:t>
            </w:r>
            <w:r w:rsidRPr="00B51397">
              <w:rPr>
                <w:color w:val="000000"/>
                <w:sz w:val="20"/>
                <w:szCs w:val="20"/>
                <w:lang w:eastAsia="ru-RU"/>
              </w:rPr>
              <w:t>Переселение граждан из аварийного жилищного фонда на территории Богородского муниципального округа Нижегородской области</w:t>
            </w:r>
            <w:proofErr w:type="gramStart"/>
            <w:r w:rsidRPr="00B51397">
              <w:rPr>
                <w:color w:val="000000"/>
                <w:sz w:val="20"/>
                <w:szCs w:val="20"/>
                <w:lang w:eastAsia="ru-RU"/>
              </w:rPr>
              <w:t xml:space="preserve"> ,</w:t>
            </w:r>
            <w:proofErr w:type="gramEnd"/>
            <w:r w:rsidRPr="00B51397">
              <w:rPr>
                <w:color w:val="000000"/>
                <w:sz w:val="20"/>
                <w:szCs w:val="20"/>
                <w:lang w:eastAsia="ru-RU"/>
              </w:rPr>
              <w:t xml:space="preserve"> в том числе с учетом необходимости развития малоэтажного жилищного строительства</w:t>
            </w:r>
            <w:r w:rsidR="00E871FA">
              <w:rPr>
                <w:color w:val="000000"/>
                <w:sz w:val="20"/>
                <w:szCs w:val="20"/>
                <w:lang w:eastAsia="ru-RU"/>
              </w:rPr>
              <w:t>»</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03.3.00.00000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2 284,40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0,00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0,00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 xml:space="preserve">Основное мероприятие </w:t>
            </w:r>
            <w:r w:rsidR="00E871FA">
              <w:rPr>
                <w:color w:val="000000"/>
                <w:sz w:val="20"/>
                <w:szCs w:val="20"/>
                <w:lang w:eastAsia="ru-RU"/>
              </w:rPr>
              <w:t>«</w:t>
            </w:r>
            <w:r w:rsidRPr="00B51397">
              <w:rPr>
                <w:color w:val="000000"/>
                <w:sz w:val="20"/>
                <w:szCs w:val="20"/>
                <w:lang w:eastAsia="ru-RU"/>
              </w:rPr>
              <w:t>Переселение граждан из аварийного жилищного фонда</w:t>
            </w:r>
            <w:r w:rsidR="00E871FA">
              <w:rPr>
                <w:color w:val="000000"/>
                <w:sz w:val="20"/>
                <w:szCs w:val="20"/>
                <w:lang w:eastAsia="ru-RU"/>
              </w:rPr>
              <w:t>»</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03.3.01.00000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2 284,40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0,00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0,00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Расходы на снос расселенных многоквартирных жилых домов в муниципальных образованиях Нижегородской области, признанных аварийными</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03.3.01.S2120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2 284,40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0,00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0,00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Закупка товаров, работ и услуг для обеспечения государственных (муниципальных) нужд</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03.3.01.S2120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200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2 284,40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0,00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0,00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 xml:space="preserve">Подпрограмма </w:t>
            </w:r>
            <w:r w:rsidR="00E871FA">
              <w:rPr>
                <w:color w:val="000000"/>
                <w:sz w:val="20"/>
                <w:szCs w:val="20"/>
                <w:lang w:eastAsia="ru-RU"/>
              </w:rPr>
              <w:t>«</w:t>
            </w:r>
            <w:r w:rsidRPr="00B51397">
              <w:rPr>
                <w:color w:val="000000"/>
                <w:sz w:val="20"/>
                <w:szCs w:val="20"/>
                <w:lang w:eastAsia="ru-RU"/>
              </w:rPr>
              <w:t>Выполнение государственных обязательств по обеспечению жильем отдельных категорий граждан, установленных федеральным законодательством</w:t>
            </w:r>
            <w:r w:rsidR="00E871FA">
              <w:rPr>
                <w:color w:val="000000"/>
                <w:sz w:val="20"/>
                <w:szCs w:val="20"/>
                <w:lang w:eastAsia="ru-RU"/>
              </w:rPr>
              <w:t>»</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03.4.00.00000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65 574,40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58 650,00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54 251,30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 xml:space="preserve">Основное мероприятие </w:t>
            </w:r>
            <w:r w:rsidR="00E871FA">
              <w:rPr>
                <w:color w:val="000000"/>
                <w:sz w:val="20"/>
                <w:szCs w:val="20"/>
                <w:lang w:eastAsia="ru-RU"/>
              </w:rPr>
              <w:t>«</w:t>
            </w:r>
            <w:r w:rsidRPr="00B51397">
              <w:rPr>
                <w:color w:val="000000"/>
                <w:sz w:val="20"/>
                <w:szCs w:val="20"/>
                <w:lang w:eastAsia="ru-RU"/>
              </w:rPr>
              <w:t>Обеспечение жильем отдельных категорий граждан</w:t>
            </w:r>
            <w:r w:rsidR="00E871FA">
              <w:rPr>
                <w:color w:val="000000"/>
                <w:sz w:val="20"/>
                <w:szCs w:val="20"/>
                <w:lang w:eastAsia="ru-RU"/>
              </w:rPr>
              <w:t>»</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03.4.01.00000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65 574,40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58 650,00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54 251,30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 xml:space="preserve">Расходы на обеспечение жильем отдельных категорий граждан, установленных Федеральным законом от 24 ноября 1995 года №181-ФЗ </w:t>
            </w:r>
            <w:r w:rsidR="00E871FA">
              <w:rPr>
                <w:color w:val="000000"/>
                <w:sz w:val="20"/>
                <w:szCs w:val="20"/>
                <w:lang w:eastAsia="ru-RU"/>
              </w:rPr>
              <w:t>«</w:t>
            </w:r>
            <w:r w:rsidRPr="00B51397">
              <w:rPr>
                <w:color w:val="000000"/>
                <w:sz w:val="20"/>
                <w:szCs w:val="20"/>
                <w:lang w:eastAsia="ru-RU"/>
              </w:rPr>
              <w:t xml:space="preserve">О социальной защите </w:t>
            </w:r>
            <w:r w:rsidRPr="00B51397">
              <w:rPr>
                <w:color w:val="000000"/>
                <w:sz w:val="20"/>
                <w:szCs w:val="20"/>
                <w:lang w:eastAsia="ru-RU"/>
              </w:rPr>
              <w:lastRenderedPageBreak/>
              <w:t>инвалидов</w:t>
            </w:r>
            <w:r w:rsidR="00E871FA">
              <w:rPr>
                <w:color w:val="000000"/>
                <w:sz w:val="20"/>
                <w:szCs w:val="20"/>
                <w:lang w:eastAsia="ru-RU"/>
              </w:rPr>
              <w:t>»</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lastRenderedPageBreak/>
              <w:t>03.4.01.51760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4 374,40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0,00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0,00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lastRenderedPageBreak/>
              <w:t>Социальное обеспечение и иные выплаты населению</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03.4.01.51760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300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4 374,40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0,00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0,00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Расходы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03.4.01.R0820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61 200,00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58 650,00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54 251,30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Капитальные вложения в объекты государственной (муниципальной) собственности</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03.4.01.R0820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400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61 200,00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58 650,00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54 251,30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 xml:space="preserve">Муниципальная программа Богородского муниципального округа Нижегородской области </w:t>
            </w:r>
            <w:r w:rsidR="00E871FA">
              <w:rPr>
                <w:color w:val="000000"/>
                <w:sz w:val="20"/>
                <w:szCs w:val="20"/>
                <w:lang w:eastAsia="ru-RU"/>
              </w:rPr>
              <w:t>«</w:t>
            </w:r>
            <w:r w:rsidRPr="00B51397">
              <w:rPr>
                <w:color w:val="000000"/>
                <w:sz w:val="20"/>
                <w:szCs w:val="20"/>
                <w:lang w:eastAsia="ru-RU"/>
              </w:rPr>
              <w:t>Развитие культуры в Богородском муниципальном округе Нижегородской области</w:t>
            </w:r>
            <w:r w:rsidR="00E871FA">
              <w:rPr>
                <w:color w:val="000000"/>
                <w:sz w:val="20"/>
                <w:szCs w:val="20"/>
                <w:lang w:eastAsia="ru-RU"/>
              </w:rPr>
              <w:t>»</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04.0.00.00000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182 122,03</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180 272,97</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180 277,97</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 xml:space="preserve">Подпрограмма </w:t>
            </w:r>
            <w:r w:rsidR="00E871FA">
              <w:rPr>
                <w:color w:val="000000"/>
                <w:sz w:val="20"/>
                <w:szCs w:val="20"/>
                <w:lang w:eastAsia="ru-RU"/>
              </w:rPr>
              <w:t>«</w:t>
            </w:r>
            <w:r w:rsidRPr="00B51397">
              <w:rPr>
                <w:color w:val="000000"/>
                <w:sz w:val="20"/>
                <w:szCs w:val="20"/>
                <w:lang w:eastAsia="ru-RU"/>
              </w:rPr>
              <w:t>Библиотечное обслуживание населения</w:t>
            </w:r>
            <w:r w:rsidR="00E871FA">
              <w:rPr>
                <w:color w:val="000000"/>
                <w:sz w:val="20"/>
                <w:szCs w:val="20"/>
                <w:lang w:eastAsia="ru-RU"/>
              </w:rPr>
              <w:t>»</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04.1.00.00000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32 995,92</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30 997,22</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31 002,22</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 xml:space="preserve">Основное мероприятие </w:t>
            </w:r>
            <w:r w:rsidR="00E871FA">
              <w:rPr>
                <w:color w:val="000000"/>
                <w:sz w:val="20"/>
                <w:szCs w:val="20"/>
                <w:lang w:eastAsia="ru-RU"/>
              </w:rPr>
              <w:t>«</w:t>
            </w:r>
            <w:r w:rsidRPr="00B51397">
              <w:rPr>
                <w:color w:val="000000"/>
                <w:sz w:val="20"/>
                <w:szCs w:val="20"/>
                <w:lang w:eastAsia="ru-RU"/>
              </w:rPr>
              <w:t>Обеспечение деятельности (оказание услуг) подведомственных учреждений</w:t>
            </w:r>
            <w:r w:rsidR="00E871FA">
              <w:rPr>
                <w:color w:val="000000"/>
                <w:sz w:val="20"/>
                <w:szCs w:val="20"/>
                <w:lang w:eastAsia="ru-RU"/>
              </w:rPr>
              <w:t>»</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04.1.01.00000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30 995,92</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30 997,22</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31 002,22</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Расходы на обеспечение деятельности муниципальных учреждений</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04.1.01.00590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30 804,62</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30 804,62</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30 804,62</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Предоставление субсидий бюджетным, автономным учреждениям и иным некоммерческим организациям</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04.1.01.00590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600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30 804,62</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30 804,62</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30 804,62</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Расходы на поддержку отрасли культуры</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04.1.01.L5190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191,30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192,60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197,60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Предоставление субсидий бюджетным, автономным учреждениям и иным некоммерческим организациям</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04.1.01.L5190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600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191,30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192,60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197,60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 xml:space="preserve">Основное мероприятие </w:t>
            </w:r>
            <w:r w:rsidR="00E871FA">
              <w:rPr>
                <w:color w:val="000000"/>
                <w:sz w:val="20"/>
                <w:szCs w:val="20"/>
                <w:lang w:eastAsia="ru-RU"/>
              </w:rPr>
              <w:t>«</w:t>
            </w:r>
            <w:r w:rsidRPr="00B51397">
              <w:rPr>
                <w:color w:val="000000"/>
                <w:sz w:val="20"/>
                <w:szCs w:val="20"/>
                <w:lang w:eastAsia="ru-RU"/>
              </w:rPr>
              <w:t>Сохранение и развитие материально-технической базы учреждений культуры</w:t>
            </w:r>
            <w:r w:rsidR="00E871FA">
              <w:rPr>
                <w:color w:val="000000"/>
                <w:sz w:val="20"/>
                <w:szCs w:val="20"/>
                <w:lang w:eastAsia="ru-RU"/>
              </w:rPr>
              <w:t>»</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04.1.02.00000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2 000,00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0,00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0,00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Расходы на обеспечение деятельности муниципальных учреждений</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04.1.02.00590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2 000,00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0,00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0,00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Предоставление субсидий бюджетным, автономным учреждениям и иным некоммерческим организациям</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04.1.02.00590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600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2 000,00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0,00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0,00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 xml:space="preserve">Подпрограмма </w:t>
            </w:r>
            <w:r w:rsidR="00E871FA">
              <w:rPr>
                <w:color w:val="000000"/>
                <w:sz w:val="20"/>
                <w:szCs w:val="20"/>
                <w:lang w:eastAsia="ru-RU"/>
              </w:rPr>
              <w:t>«</w:t>
            </w:r>
            <w:r w:rsidRPr="00B51397">
              <w:rPr>
                <w:color w:val="000000"/>
                <w:sz w:val="20"/>
                <w:szCs w:val="20"/>
                <w:lang w:eastAsia="ru-RU"/>
              </w:rPr>
              <w:t>Организация досуга и предоставление услуг учреждениями культуры</w:t>
            </w:r>
            <w:r w:rsidR="00E871FA">
              <w:rPr>
                <w:color w:val="000000"/>
                <w:sz w:val="20"/>
                <w:szCs w:val="20"/>
                <w:lang w:eastAsia="ru-RU"/>
              </w:rPr>
              <w:t>»</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04.2.00.00000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86 572,70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85 816,06</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85 816,06</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 xml:space="preserve">Основное мероприятие </w:t>
            </w:r>
            <w:r w:rsidR="00E871FA">
              <w:rPr>
                <w:color w:val="000000"/>
                <w:sz w:val="20"/>
                <w:szCs w:val="20"/>
                <w:lang w:eastAsia="ru-RU"/>
              </w:rPr>
              <w:t>«</w:t>
            </w:r>
            <w:r w:rsidRPr="00B51397">
              <w:rPr>
                <w:color w:val="000000"/>
                <w:sz w:val="20"/>
                <w:szCs w:val="20"/>
                <w:lang w:eastAsia="ru-RU"/>
              </w:rPr>
              <w:t>Обеспечение деятельности (оказание услуг) подведомственных учреждений</w:t>
            </w:r>
            <w:r w:rsidR="00E871FA">
              <w:rPr>
                <w:color w:val="000000"/>
                <w:sz w:val="20"/>
                <w:szCs w:val="20"/>
                <w:lang w:eastAsia="ru-RU"/>
              </w:rPr>
              <w:t>»</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04.2.01.00000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81 659,82</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81 659,82</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81 659,82</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Расходы на обеспечение деятельности муниципальных учреждений</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04.2.01.00590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81 659,82</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81 659,82</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81 659,82</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Предоставление субсидий бюджетным, автономным учреждениям и иным некоммерческим организациям</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04.2.01.00590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600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81 659,82</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81 659,82</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81 659,82</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 xml:space="preserve">Основное мероприятие </w:t>
            </w:r>
            <w:r w:rsidR="00E871FA">
              <w:rPr>
                <w:color w:val="000000"/>
                <w:sz w:val="20"/>
                <w:szCs w:val="20"/>
                <w:lang w:eastAsia="ru-RU"/>
              </w:rPr>
              <w:t>«</w:t>
            </w:r>
            <w:r w:rsidRPr="00B51397">
              <w:rPr>
                <w:color w:val="000000"/>
                <w:sz w:val="20"/>
                <w:szCs w:val="20"/>
                <w:lang w:eastAsia="ru-RU"/>
              </w:rPr>
              <w:t>Организация и проведение государственных праздников и общественно значимых мероприятий</w:t>
            </w:r>
            <w:r w:rsidR="00E871FA">
              <w:rPr>
                <w:color w:val="000000"/>
                <w:sz w:val="20"/>
                <w:szCs w:val="20"/>
                <w:lang w:eastAsia="ru-RU"/>
              </w:rPr>
              <w:t>»</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04.2.02.00000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3 287,54</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3 287,54</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3 287,54</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Мероприятия в сфере культуры</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04.2.02.45220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3 287,54</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3 287,54</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3 287,54</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Предоставление субсидий бюджетным, автономным учреждениям и иным некоммерческим организациям</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04.2.02.45220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600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3 287,54</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3 287,54</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3 287,54</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 xml:space="preserve">Основное мероприятие </w:t>
            </w:r>
            <w:r w:rsidR="00E871FA">
              <w:rPr>
                <w:color w:val="000000"/>
                <w:sz w:val="20"/>
                <w:szCs w:val="20"/>
                <w:lang w:eastAsia="ru-RU"/>
              </w:rPr>
              <w:t>«</w:t>
            </w:r>
            <w:r w:rsidRPr="00B51397">
              <w:rPr>
                <w:color w:val="000000"/>
                <w:sz w:val="20"/>
                <w:szCs w:val="20"/>
                <w:lang w:eastAsia="ru-RU"/>
              </w:rPr>
              <w:t>Сохранение и развитие материально-технической базы учреждений культуры</w:t>
            </w:r>
            <w:r w:rsidR="00E871FA">
              <w:rPr>
                <w:color w:val="000000"/>
                <w:sz w:val="20"/>
                <w:szCs w:val="20"/>
                <w:lang w:eastAsia="ru-RU"/>
              </w:rPr>
              <w:t>»</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04.2.03.00000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1 625,34</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868,70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868,70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Расходы на обеспечение деятельности муниципальных учреждений</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04.2.03.00590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752,00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0,00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0,00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 xml:space="preserve">Предоставление субсидий бюджетным, </w:t>
            </w:r>
            <w:r w:rsidRPr="00B51397">
              <w:rPr>
                <w:color w:val="000000"/>
                <w:sz w:val="20"/>
                <w:szCs w:val="20"/>
                <w:lang w:eastAsia="ru-RU"/>
              </w:rPr>
              <w:lastRenderedPageBreak/>
              <w:t>автономным учреждениям и иным некоммерческим организациям</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lastRenderedPageBreak/>
              <w:t>04.2.03.00590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600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752,00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0,00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0,00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lastRenderedPageBreak/>
              <w:t>Расходы на обеспечение развития и укрепления материально-технической базы муниципальных домов культуры</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04.2.03.L4670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873,34</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868,70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868,70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Предоставление субсидий бюджетным, автономным учреждениям и иным некоммерческим организациям</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04.2.03.L4670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600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873,34</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868,70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868,70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 xml:space="preserve">Подпрограмма </w:t>
            </w:r>
            <w:r w:rsidR="00E871FA">
              <w:rPr>
                <w:color w:val="000000"/>
                <w:sz w:val="20"/>
                <w:szCs w:val="20"/>
                <w:lang w:eastAsia="ru-RU"/>
              </w:rPr>
              <w:t>«</w:t>
            </w:r>
            <w:r w:rsidRPr="00B51397">
              <w:rPr>
                <w:color w:val="000000"/>
                <w:sz w:val="20"/>
                <w:szCs w:val="20"/>
                <w:lang w:eastAsia="ru-RU"/>
              </w:rPr>
              <w:t>Музейное обслуживание населения</w:t>
            </w:r>
            <w:r w:rsidR="00E871FA">
              <w:rPr>
                <w:color w:val="000000"/>
                <w:sz w:val="20"/>
                <w:szCs w:val="20"/>
                <w:lang w:eastAsia="ru-RU"/>
              </w:rPr>
              <w:t>»</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04.3.00.00000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4 025,38</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4 025,38</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4 025,38</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 xml:space="preserve">Основное мероприятие </w:t>
            </w:r>
            <w:r w:rsidR="00E871FA">
              <w:rPr>
                <w:color w:val="000000"/>
                <w:sz w:val="20"/>
                <w:szCs w:val="20"/>
                <w:lang w:eastAsia="ru-RU"/>
              </w:rPr>
              <w:t>«</w:t>
            </w:r>
            <w:r w:rsidRPr="00B51397">
              <w:rPr>
                <w:color w:val="000000"/>
                <w:sz w:val="20"/>
                <w:szCs w:val="20"/>
                <w:lang w:eastAsia="ru-RU"/>
              </w:rPr>
              <w:t>Обеспечение деятельности (оказание услуг) подведомственных учреждений</w:t>
            </w:r>
            <w:r w:rsidR="00E871FA">
              <w:rPr>
                <w:color w:val="000000"/>
                <w:sz w:val="20"/>
                <w:szCs w:val="20"/>
                <w:lang w:eastAsia="ru-RU"/>
              </w:rPr>
              <w:t>»</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04.3.01.00000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4 025,38</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4 025,38</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4 025,38</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Расходы на обеспечение деятельности муниципальных учреждений</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04.3.01.00590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4 025,38</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4 025,38</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4 025,38</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Предоставление субсидий бюджетным, автономным учреждениям и иным некоммерческим организациям</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04.3.01.00590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600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4 025,38</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4 025,38</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4 025,38</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 xml:space="preserve">Подпрограмма </w:t>
            </w:r>
            <w:r w:rsidR="00E871FA">
              <w:rPr>
                <w:color w:val="000000"/>
                <w:sz w:val="20"/>
                <w:szCs w:val="20"/>
                <w:lang w:eastAsia="ru-RU"/>
              </w:rPr>
              <w:t>«</w:t>
            </w:r>
            <w:r w:rsidRPr="00B51397">
              <w:rPr>
                <w:color w:val="000000"/>
                <w:sz w:val="20"/>
                <w:szCs w:val="20"/>
                <w:lang w:eastAsia="ru-RU"/>
              </w:rPr>
              <w:t>Предоставление дополнительного образования</w:t>
            </w:r>
            <w:r w:rsidR="00E871FA">
              <w:rPr>
                <w:color w:val="000000"/>
                <w:sz w:val="20"/>
                <w:szCs w:val="20"/>
                <w:lang w:eastAsia="ru-RU"/>
              </w:rPr>
              <w:t>»</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04.4.00.00000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50 048,34</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50 553,42</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50 553,42</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 xml:space="preserve">Основное мероприятие </w:t>
            </w:r>
            <w:r w:rsidR="00E871FA">
              <w:rPr>
                <w:color w:val="000000"/>
                <w:sz w:val="20"/>
                <w:szCs w:val="20"/>
                <w:lang w:eastAsia="ru-RU"/>
              </w:rPr>
              <w:t>«</w:t>
            </w:r>
            <w:r w:rsidRPr="00B51397">
              <w:rPr>
                <w:color w:val="000000"/>
                <w:sz w:val="20"/>
                <w:szCs w:val="20"/>
                <w:lang w:eastAsia="ru-RU"/>
              </w:rPr>
              <w:t>Обеспечение деятельности (оказание услуг) подведомственных учреждений</w:t>
            </w:r>
            <w:r w:rsidR="00E871FA">
              <w:rPr>
                <w:color w:val="000000"/>
                <w:sz w:val="20"/>
                <w:szCs w:val="20"/>
                <w:lang w:eastAsia="ru-RU"/>
              </w:rPr>
              <w:t>»</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04.4.01.00000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50 048,34</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50 553,42</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50 553,42</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Расходы на обеспечение деятельности муниципальных учреждений</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04.4.01.00590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50 048,34</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50 553,42</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50 553,42</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Предоставление субсидий бюджетным, автономным учреждениям и иным некоммерческим организациям</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04.4.01.00590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600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50 048,34</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50 553,42</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50 553,42</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 xml:space="preserve">Подпрограмма </w:t>
            </w:r>
            <w:r w:rsidR="00E871FA">
              <w:rPr>
                <w:color w:val="000000"/>
                <w:sz w:val="20"/>
                <w:szCs w:val="20"/>
                <w:lang w:eastAsia="ru-RU"/>
              </w:rPr>
              <w:t>«</w:t>
            </w:r>
            <w:r w:rsidRPr="00B51397">
              <w:rPr>
                <w:color w:val="000000"/>
                <w:sz w:val="20"/>
                <w:szCs w:val="20"/>
                <w:lang w:eastAsia="ru-RU"/>
              </w:rPr>
              <w:t>Реализация мероприятий, направленных на обеспечение деятельности подведомственных учреждений</w:t>
            </w:r>
            <w:r w:rsidR="00E871FA">
              <w:rPr>
                <w:color w:val="000000"/>
                <w:sz w:val="20"/>
                <w:szCs w:val="20"/>
                <w:lang w:eastAsia="ru-RU"/>
              </w:rPr>
              <w:t>»</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04.5.00.00000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5 422,43</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5 661,46</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5 661,46</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 xml:space="preserve">Основное мероприятие </w:t>
            </w:r>
            <w:r w:rsidR="00E871FA">
              <w:rPr>
                <w:color w:val="000000"/>
                <w:sz w:val="20"/>
                <w:szCs w:val="20"/>
                <w:lang w:eastAsia="ru-RU"/>
              </w:rPr>
              <w:t>«</w:t>
            </w:r>
            <w:r w:rsidRPr="00B51397">
              <w:rPr>
                <w:color w:val="000000"/>
                <w:sz w:val="20"/>
                <w:szCs w:val="20"/>
                <w:lang w:eastAsia="ru-RU"/>
              </w:rPr>
              <w:t>Организация бухгалтерского учета в муниципальных учреждениях культуры Богородского муниципального округа централизованной бухгалтерией</w:t>
            </w:r>
            <w:r w:rsidR="00E871FA">
              <w:rPr>
                <w:color w:val="000000"/>
                <w:sz w:val="20"/>
                <w:szCs w:val="20"/>
                <w:lang w:eastAsia="ru-RU"/>
              </w:rPr>
              <w:t>»</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04.5.01.00000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5 422,43</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5 661,46</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5 661,46</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Расходы на обеспечение деятельности муниципальных учреждений</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04.5.01.00590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5 422,43</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5 661,46</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5 661,46</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04.5.01.00590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100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5 068,24</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5 307,27</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5 307,27</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Закупка товаров, работ и услуг для обеспечения государственных (муниципальных) нужд</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04.5.01.00590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200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354,19</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354,19</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354,19</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 xml:space="preserve">Подпрограмма </w:t>
            </w:r>
            <w:r w:rsidR="00E871FA">
              <w:rPr>
                <w:color w:val="000000"/>
                <w:sz w:val="20"/>
                <w:szCs w:val="20"/>
                <w:lang w:eastAsia="ru-RU"/>
              </w:rPr>
              <w:t>«</w:t>
            </w:r>
            <w:r w:rsidRPr="00B51397">
              <w:rPr>
                <w:color w:val="000000"/>
                <w:sz w:val="20"/>
                <w:szCs w:val="20"/>
                <w:lang w:eastAsia="ru-RU"/>
              </w:rPr>
              <w:t>Обеспечение реализации муниципальной программы</w:t>
            </w:r>
            <w:r w:rsidR="00E871FA">
              <w:rPr>
                <w:color w:val="000000"/>
                <w:sz w:val="20"/>
                <w:szCs w:val="20"/>
                <w:lang w:eastAsia="ru-RU"/>
              </w:rPr>
              <w:t>»</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04.6.00.00000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3 057,26</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3 219,43</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3 219,43</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 xml:space="preserve">Основное мероприятие </w:t>
            </w:r>
            <w:r w:rsidR="00E871FA">
              <w:rPr>
                <w:color w:val="000000"/>
                <w:sz w:val="20"/>
                <w:szCs w:val="20"/>
                <w:lang w:eastAsia="ru-RU"/>
              </w:rPr>
              <w:t>«</w:t>
            </w:r>
            <w:r w:rsidRPr="00B51397">
              <w:rPr>
                <w:color w:val="000000"/>
                <w:sz w:val="20"/>
                <w:szCs w:val="20"/>
                <w:lang w:eastAsia="ru-RU"/>
              </w:rPr>
              <w:t>Содержание аппарата управления</w:t>
            </w:r>
            <w:r w:rsidR="00E871FA">
              <w:rPr>
                <w:color w:val="000000"/>
                <w:sz w:val="20"/>
                <w:szCs w:val="20"/>
                <w:lang w:eastAsia="ru-RU"/>
              </w:rPr>
              <w:t>»</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04.6.01.00000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3 057,26</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3 219,43</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3 219,43</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Расходы на обеспечение функций органов местного самоуправления</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04.6.01.00190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3 057,26</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3 219,43</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3 219,43</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04.6.01.00190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100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3 057,26</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3 219,43</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3 219,43</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 xml:space="preserve">Муниципальная программа Богородского муниципального округа Нижегородской области </w:t>
            </w:r>
            <w:r w:rsidR="00E871FA">
              <w:rPr>
                <w:color w:val="000000"/>
                <w:sz w:val="20"/>
                <w:szCs w:val="20"/>
                <w:lang w:eastAsia="ru-RU"/>
              </w:rPr>
              <w:t>«</w:t>
            </w:r>
            <w:r w:rsidRPr="00B51397">
              <w:rPr>
                <w:color w:val="000000"/>
                <w:sz w:val="20"/>
                <w:szCs w:val="20"/>
                <w:lang w:eastAsia="ru-RU"/>
              </w:rPr>
              <w:t xml:space="preserve">Развитие физической культуры и </w:t>
            </w:r>
            <w:r w:rsidRPr="00B51397">
              <w:rPr>
                <w:color w:val="000000"/>
                <w:sz w:val="20"/>
                <w:szCs w:val="20"/>
                <w:lang w:eastAsia="ru-RU"/>
              </w:rPr>
              <w:lastRenderedPageBreak/>
              <w:t>спорта в Богородском муниципальном округе Нижегородской области</w:t>
            </w:r>
            <w:r w:rsidR="00E871FA">
              <w:rPr>
                <w:color w:val="000000"/>
                <w:sz w:val="20"/>
                <w:szCs w:val="20"/>
                <w:lang w:eastAsia="ru-RU"/>
              </w:rPr>
              <w:t>»</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lastRenderedPageBreak/>
              <w:t>05.0.00.00000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121 450,11</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121 848,25</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121 848,25</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lastRenderedPageBreak/>
              <w:t xml:space="preserve">Подпрограмма </w:t>
            </w:r>
            <w:r w:rsidR="00E871FA">
              <w:rPr>
                <w:color w:val="000000"/>
                <w:sz w:val="20"/>
                <w:szCs w:val="20"/>
                <w:lang w:eastAsia="ru-RU"/>
              </w:rPr>
              <w:t>«</w:t>
            </w:r>
            <w:r w:rsidRPr="00B51397">
              <w:rPr>
                <w:color w:val="000000"/>
                <w:sz w:val="20"/>
                <w:szCs w:val="20"/>
                <w:lang w:eastAsia="ru-RU"/>
              </w:rPr>
              <w:t>Развитие физической культуры, массового спорта и организация проведения физкультурно-оздоровительных и спортивных мероприятий</w:t>
            </w:r>
            <w:r w:rsidR="00E871FA">
              <w:rPr>
                <w:color w:val="000000"/>
                <w:sz w:val="20"/>
                <w:szCs w:val="20"/>
                <w:lang w:eastAsia="ru-RU"/>
              </w:rPr>
              <w:t>»</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05.1.00.00000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118 215,27</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118 441,82</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118 441,82</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 xml:space="preserve">Основное мероприятие </w:t>
            </w:r>
            <w:r w:rsidR="00E871FA">
              <w:rPr>
                <w:color w:val="000000"/>
                <w:sz w:val="20"/>
                <w:szCs w:val="20"/>
                <w:lang w:eastAsia="ru-RU"/>
              </w:rPr>
              <w:t>«</w:t>
            </w:r>
            <w:r w:rsidRPr="00B51397">
              <w:rPr>
                <w:color w:val="000000"/>
                <w:sz w:val="20"/>
                <w:szCs w:val="20"/>
                <w:lang w:eastAsia="ru-RU"/>
              </w:rPr>
              <w:t>Организация проведения физкультурно-оздоровительных и спортивных мероприятий</w:t>
            </w:r>
            <w:r w:rsidR="00E871FA">
              <w:rPr>
                <w:color w:val="000000"/>
                <w:sz w:val="20"/>
                <w:szCs w:val="20"/>
                <w:lang w:eastAsia="ru-RU"/>
              </w:rPr>
              <w:t>»</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05.1.01.00000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806,88</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806,88</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806,88</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Мероприятия в области спорта и физической культуры</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05.1.01.45270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806,88</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806,88</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806,88</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Закупка товаров, работ и услуг для обеспечения государственных (муниципальных) нужд</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05.1.01.45270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200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120,00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120,00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120,00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Предоставление субсидий бюджетным, автономным учреждениям и иным некоммерческим организациям</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05.1.01.45270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600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686,88</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686,88</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686,88</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 xml:space="preserve">Основное мероприятие </w:t>
            </w:r>
            <w:r w:rsidR="00E871FA">
              <w:rPr>
                <w:color w:val="000000"/>
                <w:sz w:val="20"/>
                <w:szCs w:val="20"/>
                <w:lang w:eastAsia="ru-RU"/>
              </w:rPr>
              <w:t>«</w:t>
            </w:r>
            <w:r w:rsidRPr="00B51397">
              <w:rPr>
                <w:color w:val="000000"/>
                <w:sz w:val="20"/>
                <w:szCs w:val="20"/>
                <w:lang w:eastAsia="ru-RU"/>
              </w:rPr>
              <w:t>Участие спортсменов и сборных команд Богородского муниципального округа Нижегородской области в соревнованиях по различным видам деятельности</w:t>
            </w:r>
            <w:r w:rsidR="00E871FA">
              <w:rPr>
                <w:color w:val="000000"/>
                <w:sz w:val="20"/>
                <w:szCs w:val="20"/>
                <w:lang w:eastAsia="ru-RU"/>
              </w:rPr>
              <w:t>»</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05.1.02.00000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4 083,75</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4 083,75</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4 083,75</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Мероприятия в области спорта и физической культуры</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05.1.02.45270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683,75</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683,75</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683,75</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05.1.02.45270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100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231,00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231,00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231,00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Закупка товаров, работ и услуг для обеспечения государственных (муниципальных) нужд</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05.1.02.45270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200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452,75</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452,75</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452,75</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Поддержка некоммерческих организаций</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05.1.02.49920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3 400,00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3 400,00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3 400,00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Предоставление субсидий бюджетным, автономным учреждениям и иным некоммерческим организациям</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05.1.02.49920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600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3 400,00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3 400,00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3 400,00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 xml:space="preserve">Основное мероприятие </w:t>
            </w:r>
            <w:r w:rsidR="00E871FA">
              <w:rPr>
                <w:color w:val="000000"/>
                <w:sz w:val="20"/>
                <w:szCs w:val="20"/>
                <w:lang w:eastAsia="ru-RU"/>
              </w:rPr>
              <w:t>«</w:t>
            </w:r>
            <w:r w:rsidRPr="00B51397">
              <w:rPr>
                <w:color w:val="000000"/>
                <w:sz w:val="20"/>
                <w:szCs w:val="20"/>
                <w:lang w:eastAsia="ru-RU"/>
              </w:rPr>
              <w:t>Обеспечение деятельности (оказание услуг) подведомственных учреждений</w:t>
            </w:r>
            <w:r w:rsidR="00E871FA">
              <w:rPr>
                <w:color w:val="000000"/>
                <w:sz w:val="20"/>
                <w:szCs w:val="20"/>
                <w:lang w:eastAsia="ru-RU"/>
              </w:rPr>
              <w:t>»</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05.1.03.00000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111 524,64</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113 551,19</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113 551,19</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Расходы на обеспечение деятельности муниципальных учреждений</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05.1.03.00590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111 524,64</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113 551,19</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113 551,19</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05.1.03.00590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100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5 616,17</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5 626,22</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5 626,22</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Закупка товаров, работ и услуг для обеспечения государственных (муниципальных) нужд</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05.1.03.00590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200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1 171,36</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1 171,36</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1 171,36</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Предоставление субсидий бюджетным, автономным учреждениям и иным некоммерческим организациям</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05.1.03.00590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600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104 539,11</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106 555,61</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106 555,61</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Иные бюджетные ассигнования</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05.1.03.00590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800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198,00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198,00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198,00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 xml:space="preserve">Основное мероприятие </w:t>
            </w:r>
            <w:r w:rsidR="00E871FA">
              <w:rPr>
                <w:color w:val="000000"/>
                <w:sz w:val="20"/>
                <w:szCs w:val="20"/>
                <w:lang w:eastAsia="ru-RU"/>
              </w:rPr>
              <w:t>«</w:t>
            </w:r>
            <w:r w:rsidRPr="00B51397">
              <w:rPr>
                <w:color w:val="000000"/>
                <w:sz w:val="20"/>
                <w:szCs w:val="20"/>
                <w:lang w:eastAsia="ru-RU"/>
              </w:rPr>
              <w:t>Сохранение и развитие материально-технической базы подведомственных учреждений</w:t>
            </w:r>
            <w:r w:rsidR="00E871FA">
              <w:rPr>
                <w:color w:val="000000"/>
                <w:sz w:val="20"/>
                <w:szCs w:val="20"/>
                <w:lang w:eastAsia="ru-RU"/>
              </w:rPr>
              <w:t>»</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05.1.04.00000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1 800,00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0,00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0,00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Расходы на обеспечение деятельности муниципальных учреждений</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05.1.04.00590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1 800,00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0,00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0,00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 xml:space="preserve">Предоставление субсидий бюджетным, автономным учреждениям и иным </w:t>
            </w:r>
            <w:r w:rsidRPr="00B51397">
              <w:rPr>
                <w:color w:val="000000"/>
                <w:sz w:val="20"/>
                <w:szCs w:val="20"/>
                <w:lang w:eastAsia="ru-RU"/>
              </w:rPr>
              <w:lastRenderedPageBreak/>
              <w:t>некоммерческим организациям</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lastRenderedPageBreak/>
              <w:t>05.1.04.00590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600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1 800,00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0,00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0,00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lastRenderedPageBreak/>
              <w:t xml:space="preserve">Подпрограмма </w:t>
            </w:r>
            <w:r w:rsidR="00E871FA">
              <w:rPr>
                <w:color w:val="000000"/>
                <w:sz w:val="20"/>
                <w:szCs w:val="20"/>
                <w:lang w:eastAsia="ru-RU"/>
              </w:rPr>
              <w:t>«</w:t>
            </w:r>
            <w:r w:rsidRPr="00B51397">
              <w:rPr>
                <w:color w:val="000000"/>
                <w:sz w:val="20"/>
                <w:szCs w:val="20"/>
                <w:lang w:eastAsia="ru-RU"/>
              </w:rPr>
              <w:t>Обеспечение реализации муниципальной программы</w:t>
            </w:r>
            <w:r w:rsidR="00E871FA">
              <w:rPr>
                <w:color w:val="000000"/>
                <w:sz w:val="20"/>
                <w:szCs w:val="20"/>
                <w:lang w:eastAsia="ru-RU"/>
              </w:rPr>
              <w:t>»</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05.2.00.00000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3 234,84</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3 406,43</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3 406,43</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 xml:space="preserve">Основное мероприятие </w:t>
            </w:r>
            <w:r w:rsidR="00E871FA">
              <w:rPr>
                <w:color w:val="000000"/>
                <w:sz w:val="20"/>
                <w:szCs w:val="20"/>
                <w:lang w:eastAsia="ru-RU"/>
              </w:rPr>
              <w:t>«</w:t>
            </w:r>
            <w:r w:rsidRPr="00B51397">
              <w:rPr>
                <w:color w:val="000000"/>
                <w:sz w:val="20"/>
                <w:szCs w:val="20"/>
                <w:lang w:eastAsia="ru-RU"/>
              </w:rPr>
              <w:t>Содержание аппарата управления</w:t>
            </w:r>
            <w:r w:rsidR="00E871FA">
              <w:rPr>
                <w:color w:val="000000"/>
                <w:sz w:val="20"/>
                <w:szCs w:val="20"/>
                <w:lang w:eastAsia="ru-RU"/>
              </w:rPr>
              <w:t>»</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05.2.01.00000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3 234,84</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3 406,43</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3 406,43</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Расходы на обеспечение функций органов местного самоуправления</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05.2.01.00190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3 234,84</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3 406,43</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3 406,43</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05.2.01.00190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100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3 234,84</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3 406,43</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3 406,43</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 xml:space="preserve">Муниципальная программа Богородского муниципального округа Нижегородской области </w:t>
            </w:r>
            <w:r w:rsidR="00E871FA">
              <w:rPr>
                <w:color w:val="000000"/>
                <w:sz w:val="20"/>
                <w:szCs w:val="20"/>
                <w:lang w:eastAsia="ru-RU"/>
              </w:rPr>
              <w:t>«</w:t>
            </w:r>
            <w:r w:rsidRPr="00B51397">
              <w:rPr>
                <w:color w:val="000000"/>
                <w:sz w:val="20"/>
                <w:szCs w:val="20"/>
                <w:lang w:eastAsia="ru-RU"/>
              </w:rPr>
              <w:t>Развитие агропромышленного комплекса Богородского муниципального округа Нижегородской области</w:t>
            </w:r>
            <w:r w:rsidR="00E871FA">
              <w:rPr>
                <w:color w:val="000000"/>
                <w:sz w:val="20"/>
                <w:szCs w:val="20"/>
                <w:lang w:eastAsia="ru-RU"/>
              </w:rPr>
              <w:t>»</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06.0.00.00000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117 982,40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127 904,80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128 891,50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 xml:space="preserve">Подпрограмма </w:t>
            </w:r>
            <w:r w:rsidR="00E871FA">
              <w:rPr>
                <w:color w:val="000000"/>
                <w:sz w:val="20"/>
                <w:szCs w:val="20"/>
                <w:lang w:eastAsia="ru-RU"/>
              </w:rPr>
              <w:t>«</w:t>
            </w:r>
            <w:r w:rsidRPr="00B51397">
              <w:rPr>
                <w:color w:val="000000"/>
                <w:sz w:val="20"/>
                <w:szCs w:val="20"/>
                <w:lang w:eastAsia="ru-RU"/>
              </w:rPr>
              <w:t>Развитие сельского хозяйства, пищевой и перерабатывающей промышленности Богородского муниципального округа Нижегородской области</w:t>
            </w:r>
            <w:r w:rsidR="00E871FA">
              <w:rPr>
                <w:color w:val="000000"/>
                <w:sz w:val="20"/>
                <w:szCs w:val="20"/>
                <w:lang w:eastAsia="ru-RU"/>
              </w:rPr>
              <w:t>»</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06.1.00.00000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107 654,27</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119 310,47</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120 297,17</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 xml:space="preserve">Основное мероприятие </w:t>
            </w:r>
            <w:r w:rsidR="00E871FA">
              <w:rPr>
                <w:color w:val="000000"/>
                <w:sz w:val="20"/>
                <w:szCs w:val="20"/>
                <w:lang w:eastAsia="ru-RU"/>
              </w:rPr>
              <w:t>«</w:t>
            </w:r>
            <w:r w:rsidRPr="00B51397">
              <w:rPr>
                <w:color w:val="000000"/>
                <w:sz w:val="20"/>
                <w:szCs w:val="20"/>
                <w:lang w:eastAsia="ru-RU"/>
              </w:rPr>
              <w:t>Развитие растениеводства</w:t>
            </w:r>
            <w:r w:rsidR="00E871FA">
              <w:rPr>
                <w:color w:val="000000"/>
                <w:sz w:val="20"/>
                <w:szCs w:val="20"/>
                <w:lang w:eastAsia="ru-RU"/>
              </w:rPr>
              <w:t>»</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06.1.01.00000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13 041,80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12 116,40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13 103,10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Расходы на стимулирование увеличения производства картофеля и овощей</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06.1.01.R0140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5 816,60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4 667,60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5 654,30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Иные бюджетные ассигнования</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06.1.01.R0140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800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5 816,60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4 667,60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5 654,30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Расходы на возмещение производителям зерновых культур части затрат на производство и реализацию зерновых культур</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06.1.01.R3580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2 597,30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2 588,80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2 588,80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Иные бюджетные ассигнования</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06.1.01.R3580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800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2 597,30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2 588,80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2 588,80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Расходы на возмещение части затрат на поддержку элитного семеноводства</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06.1.01.R5014</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4 627,90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4 860,00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4 860,00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Иные бюджетные ассигнования</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06.1.01.R5014</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800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4 627,90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4 860,00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4 860,00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 xml:space="preserve">Основное мероприятие </w:t>
            </w:r>
            <w:r w:rsidR="00E871FA">
              <w:rPr>
                <w:color w:val="000000"/>
                <w:sz w:val="20"/>
                <w:szCs w:val="20"/>
                <w:lang w:eastAsia="ru-RU"/>
              </w:rPr>
              <w:t>«</w:t>
            </w:r>
            <w:r w:rsidRPr="00B51397">
              <w:rPr>
                <w:color w:val="000000"/>
                <w:sz w:val="20"/>
                <w:szCs w:val="20"/>
                <w:lang w:eastAsia="ru-RU"/>
              </w:rPr>
              <w:t>Развитие животноводства</w:t>
            </w:r>
            <w:r w:rsidR="00E871FA">
              <w:rPr>
                <w:color w:val="000000"/>
                <w:sz w:val="20"/>
                <w:szCs w:val="20"/>
                <w:lang w:eastAsia="ru-RU"/>
              </w:rPr>
              <w:t>»</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06.1.02.00000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85 108,60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97 690,20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97 690,20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29200B" w:rsidRPr="0029200B" w:rsidRDefault="0029200B" w:rsidP="0029200B">
            <w:pPr>
              <w:suppressAutoHyphens w:val="0"/>
              <w:jc w:val="both"/>
              <w:rPr>
                <w:color w:val="000000"/>
                <w:sz w:val="20"/>
                <w:szCs w:val="20"/>
                <w:lang w:eastAsia="ru-RU"/>
              </w:rPr>
            </w:pPr>
            <w:r w:rsidRPr="0029200B">
              <w:rPr>
                <w:color w:val="000000"/>
                <w:sz w:val="20"/>
                <w:szCs w:val="20"/>
                <w:lang w:eastAsia="ru-RU"/>
              </w:rPr>
              <w:t>Расходы на возмещение части затрат, на поддержку собственного производства молока</w:t>
            </w:r>
          </w:p>
          <w:p w:rsidR="00003338" w:rsidRPr="00B51397" w:rsidRDefault="00003338" w:rsidP="0017310E">
            <w:pPr>
              <w:suppressAutoHyphens w:val="0"/>
              <w:jc w:val="both"/>
              <w:rPr>
                <w:color w:val="000000"/>
                <w:sz w:val="20"/>
                <w:szCs w:val="20"/>
                <w:lang w:eastAsia="ru-RU"/>
              </w:rPr>
            </w:pP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06.1.02.R5011</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62 963,30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74 302,20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74 302,20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Иные бюджетные ассигнования</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06.1.02.R5011</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800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62 963,30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74 302,20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74 302,20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Расходы на возмещение части затрат на поддержку племенного животноводства</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06.1.02.R5015</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22 145,30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23 388,00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23 388,00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Иные бюджетные ассигнования</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06.1.02.R5015</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800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22 145,30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23 388,00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23 388,00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 xml:space="preserve">Основное мероприятие </w:t>
            </w:r>
            <w:r w:rsidR="00E871FA">
              <w:rPr>
                <w:color w:val="000000"/>
                <w:sz w:val="20"/>
                <w:szCs w:val="20"/>
                <w:lang w:eastAsia="ru-RU"/>
              </w:rPr>
              <w:t>«</w:t>
            </w:r>
            <w:r w:rsidRPr="00B51397">
              <w:rPr>
                <w:color w:val="000000"/>
                <w:sz w:val="20"/>
                <w:szCs w:val="20"/>
                <w:lang w:eastAsia="ru-RU"/>
              </w:rPr>
              <w:t>Развитие малых и средних форм хозяйствования</w:t>
            </w:r>
            <w:r w:rsidR="00E871FA">
              <w:rPr>
                <w:color w:val="000000"/>
                <w:sz w:val="20"/>
                <w:szCs w:val="20"/>
                <w:lang w:eastAsia="ru-RU"/>
              </w:rPr>
              <w:t>»</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06.1.04.00000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1 000,00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1 000,00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1 000,00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Субсидии сельскохозяйственным товаропроизводителям Богородского муниципального округа Нижегородской области на возмещение затрат на производство сельскохозяйственной продукции</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06.1.04.49810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1 000,00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1 000,00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1 000,00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Иные бюджетные ассигнования</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06.1.04.49810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800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1 000,00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1 000,00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1 000,00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 xml:space="preserve">Основное мероприятие </w:t>
            </w:r>
            <w:r w:rsidR="00E871FA">
              <w:rPr>
                <w:color w:val="000000"/>
                <w:sz w:val="20"/>
                <w:szCs w:val="20"/>
                <w:lang w:eastAsia="ru-RU"/>
              </w:rPr>
              <w:t>«</w:t>
            </w:r>
            <w:r w:rsidRPr="00B51397">
              <w:rPr>
                <w:color w:val="000000"/>
                <w:sz w:val="20"/>
                <w:szCs w:val="20"/>
                <w:lang w:eastAsia="ru-RU"/>
              </w:rPr>
              <w:t>Муниципальный контроль и мониторинг использования земель сельскохозяйственного назначения</w:t>
            </w:r>
            <w:r w:rsidR="00E871FA">
              <w:rPr>
                <w:color w:val="000000"/>
                <w:sz w:val="20"/>
                <w:szCs w:val="20"/>
                <w:lang w:eastAsia="ru-RU"/>
              </w:rPr>
              <w:t>»</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06.1.05.00000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36,06</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36,06</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36,06</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Мероприятия в области сельского хозяйства</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06.1.05.45430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36,06</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36,06</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36,06</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Закупка товаров, работ и услуг для обеспечения государственных (муниципальных) нужд</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06.1.05.45430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200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36,06</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36,06</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36,06</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lastRenderedPageBreak/>
              <w:t xml:space="preserve">Основное мероприятие </w:t>
            </w:r>
            <w:r w:rsidR="00E871FA">
              <w:rPr>
                <w:color w:val="000000"/>
                <w:sz w:val="20"/>
                <w:szCs w:val="20"/>
                <w:lang w:eastAsia="ru-RU"/>
              </w:rPr>
              <w:t>«</w:t>
            </w:r>
            <w:r w:rsidRPr="00B51397">
              <w:rPr>
                <w:color w:val="000000"/>
                <w:sz w:val="20"/>
                <w:szCs w:val="20"/>
                <w:lang w:eastAsia="ru-RU"/>
              </w:rPr>
              <w:t>Управление рисками в отраслях сельскохозяйственного производства</w:t>
            </w:r>
            <w:r w:rsidR="00E871FA">
              <w:rPr>
                <w:color w:val="000000"/>
                <w:sz w:val="20"/>
                <w:szCs w:val="20"/>
                <w:lang w:eastAsia="ru-RU"/>
              </w:rPr>
              <w:t>»</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06.1.06.00000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1 107,50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1 107,50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1 107,50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Осуществление полномочий по организации проведения мероприятий по предупреждению и ликвидации болезней животных, их лечению, отлову и содержанию безнадзорных животных, защите населения от болезней, общих для человека и животных, в части отлова и содержания безнадзорных животных</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06.1.06.73310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822,80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822,80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822,80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Закупка товаров, работ и услуг для обеспечения государственных (муниципальных) нужд</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06.1.06.73310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200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822,80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822,80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822,80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Осуществление полномочий по организации проведения мероприятий по предупреждению и ликвидации болезней животных, их лечению, отлову и содержанию безнадзорных животных, защите населения от болезней, общих для человека и животных, в части обеспечения безопасности сибиреязвенных скотомогильников</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06.1.06.73400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284,70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284,70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284,70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Закупка товаров, работ и услуг для обеспечения государственных (муниципальных) нужд</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06.1.06.73400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200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284,70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284,70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284,70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 xml:space="preserve">Основное мероприятие </w:t>
            </w:r>
            <w:r w:rsidR="00E871FA">
              <w:rPr>
                <w:color w:val="000000"/>
                <w:sz w:val="20"/>
                <w:szCs w:val="20"/>
                <w:lang w:eastAsia="ru-RU"/>
              </w:rPr>
              <w:t>«</w:t>
            </w:r>
            <w:r w:rsidRPr="00B51397">
              <w:rPr>
                <w:color w:val="000000"/>
                <w:sz w:val="20"/>
                <w:szCs w:val="20"/>
                <w:lang w:eastAsia="ru-RU"/>
              </w:rPr>
              <w:t>Кадровое обеспечение АПК Богородского округа</w:t>
            </w:r>
            <w:r w:rsidR="00E871FA">
              <w:rPr>
                <w:color w:val="000000"/>
                <w:sz w:val="20"/>
                <w:szCs w:val="20"/>
                <w:lang w:eastAsia="ru-RU"/>
              </w:rPr>
              <w:t>»</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06.1.07.00000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363,41</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363,41</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363,41</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Мероприятия в области сельского хозяйства</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06.1.07.45430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363,41</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363,41</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363,41</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Закупка товаров, работ и услуг для обеспечения государственных (муниципальных) нужд</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06.1.07.45430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200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11,81</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11,81</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11,81</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Иные бюджетные ассигнования</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06.1.07.45430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800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351,60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351,60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351,60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 xml:space="preserve">Основное мероприятие </w:t>
            </w:r>
            <w:r w:rsidR="00E871FA">
              <w:rPr>
                <w:color w:val="000000"/>
                <w:sz w:val="20"/>
                <w:szCs w:val="20"/>
                <w:lang w:eastAsia="ru-RU"/>
              </w:rPr>
              <w:t>«</w:t>
            </w:r>
            <w:r w:rsidRPr="00B51397">
              <w:rPr>
                <w:color w:val="000000"/>
                <w:sz w:val="20"/>
                <w:szCs w:val="20"/>
                <w:lang w:eastAsia="ru-RU"/>
              </w:rPr>
              <w:t>Техническое переоснащение агропромышленного комплекса</w:t>
            </w:r>
            <w:r w:rsidR="00E871FA">
              <w:rPr>
                <w:color w:val="000000"/>
                <w:sz w:val="20"/>
                <w:szCs w:val="20"/>
                <w:lang w:eastAsia="ru-RU"/>
              </w:rPr>
              <w:t>»</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06.1.08.00000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6 996,90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6 996,90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6 996,90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Расходы на возмещение части затрат на приобретение оборудования и техники за счет средств областного бюджета</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06.1.08.73220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6 996,90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6 996,90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6 996,90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Иные бюджетные ассигнования</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06.1.08.73220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800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6 996,90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6 996,90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6 996,90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 xml:space="preserve">Подпрограмма </w:t>
            </w:r>
            <w:r w:rsidR="00E871FA">
              <w:rPr>
                <w:color w:val="000000"/>
                <w:sz w:val="20"/>
                <w:szCs w:val="20"/>
                <w:lang w:eastAsia="ru-RU"/>
              </w:rPr>
              <w:t>«</w:t>
            </w:r>
            <w:r w:rsidRPr="00B51397">
              <w:rPr>
                <w:color w:val="000000"/>
                <w:sz w:val="20"/>
                <w:szCs w:val="20"/>
                <w:lang w:eastAsia="ru-RU"/>
              </w:rPr>
              <w:t>Устойчивое развитие сельских территорий Богородского муниципального округа Нижегородской области</w:t>
            </w:r>
            <w:r w:rsidR="00E871FA">
              <w:rPr>
                <w:color w:val="000000"/>
                <w:sz w:val="20"/>
                <w:szCs w:val="20"/>
                <w:lang w:eastAsia="ru-RU"/>
              </w:rPr>
              <w:t>»</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06.2.00.00000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1 500,00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0,00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0,00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 xml:space="preserve">Основное мероприятие </w:t>
            </w:r>
            <w:r w:rsidR="00E871FA">
              <w:rPr>
                <w:color w:val="000000"/>
                <w:sz w:val="20"/>
                <w:szCs w:val="20"/>
                <w:lang w:eastAsia="ru-RU"/>
              </w:rPr>
              <w:t>«</w:t>
            </w:r>
            <w:r w:rsidRPr="00B51397">
              <w:rPr>
                <w:color w:val="000000"/>
                <w:sz w:val="20"/>
                <w:szCs w:val="20"/>
                <w:lang w:eastAsia="ru-RU"/>
              </w:rPr>
              <w:t>Строительство (реконструкция) в сельской местности объектов социальной и инженерной инфраструктуры, объектов сельскохозяйственного назначения</w:t>
            </w:r>
            <w:r w:rsidR="00E871FA">
              <w:rPr>
                <w:color w:val="000000"/>
                <w:sz w:val="20"/>
                <w:szCs w:val="20"/>
                <w:lang w:eastAsia="ru-RU"/>
              </w:rPr>
              <w:t>»</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06.2.01.00000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1 500,00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0,00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0,00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Проектирование, строительство, реконструкция объектов муниципальной собственности</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06.2.01.44800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1 500,00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0,00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0,00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Капитальные вложения в объекты государственной (муниципальной) собственности</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06.2.01.44800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400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1 500,00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0,00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0,00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 xml:space="preserve">Подпрограмма </w:t>
            </w:r>
            <w:r w:rsidR="00E871FA">
              <w:rPr>
                <w:color w:val="000000"/>
                <w:sz w:val="20"/>
                <w:szCs w:val="20"/>
                <w:lang w:eastAsia="ru-RU"/>
              </w:rPr>
              <w:t>«</w:t>
            </w:r>
            <w:r w:rsidRPr="00B51397">
              <w:rPr>
                <w:color w:val="000000"/>
                <w:sz w:val="20"/>
                <w:szCs w:val="20"/>
                <w:lang w:eastAsia="ru-RU"/>
              </w:rPr>
              <w:t>Обеспечение реализации муниципальной программы</w:t>
            </w:r>
            <w:r w:rsidR="00E871FA">
              <w:rPr>
                <w:color w:val="000000"/>
                <w:sz w:val="20"/>
                <w:szCs w:val="20"/>
                <w:lang w:eastAsia="ru-RU"/>
              </w:rPr>
              <w:t>»</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06.3.00.00000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8 828,13</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8 594,33</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8 594,33</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 xml:space="preserve">Основное мероприятие </w:t>
            </w:r>
            <w:r w:rsidR="00E871FA">
              <w:rPr>
                <w:color w:val="000000"/>
                <w:sz w:val="20"/>
                <w:szCs w:val="20"/>
                <w:lang w:eastAsia="ru-RU"/>
              </w:rPr>
              <w:t>«</w:t>
            </w:r>
            <w:r w:rsidRPr="00B51397">
              <w:rPr>
                <w:color w:val="000000"/>
                <w:sz w:val="20"/>
                <w:szCs w:val="20"/>
                <w:lang w:eastAsia="ru-RU"/>
              </w:rPr>
              <w:t>Содержание аппарата управления</w:t>
            </w:r>
            <w:r w:rsidR="00E871FA">
              <w:rPr>
                <w:color w:val="000000"/>
                <w:sz w:val="20"/>
                <w:szCs w:val="20"/>
                <w:lang w:eastAsia="ru-RU"/>
              </w:rPr>
              <w:t>»</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06.3.01.00000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8 828,13</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8 594,33</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8 594,33</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Расходы на обеспечение функций органов местного самоуправления</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06.3.01.00190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955,73</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1 006,43</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1 006,43</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 xml:space="preserve">Расходы на выплаты персоналу в целях </w:t>
            </w:r>
            <w:r w:rsidRPr="00B51397">
              <w:rPr>
                <w:color w:val="000000"/>
                <w:sz w:val="20"/>
                <w:szCs w:val="20"/>
                <w:lang w:eastAsia="ru-RU"/>
              </w:rP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lastRenderedPageBreak/>
              <w:t>06.3.01.00190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100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955,73</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1 006,43</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1 006,43</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lastRenderedPageBreak/>
              <w:t>Расходы на осуществление государственных полномочий по поддержке сельскохозяйственного производства</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06.3.01.73910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7 872,40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7 587,90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7 587,90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06.3.01.73910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100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6 837,60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6 837,60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6 837,60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Закупка товаров, работ и услуг для обеспечения государственных (муниципальных) нужд</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06.3.01.73910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200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1 034,80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750,30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750,30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 xml:space="preserve">Муниципальная программа Богородского муниципального округа Нижегородской области </w:t>
            </w:r>
            <w:r w:rsidR="00E871FA">
              <w:rPr>
                <w:color w:val="000000"/>
                <w:sz w:val="20"/>
                <w:szCs w:val="20"/>
                <w:lang w:eastAsia="ru-RU"/>
              </w:rPr>
              <w:t>«</w:t>
            </w:r>
            <w:r w:rsidRPr="00B51397">
              <w:rPr>
                <w:color w:val="000000"/>
                <w:sz w:val="20"/>
                <w:szCs w:val="20"/>
                <w:lang w:eastAsia="ru-RU"/>
              </w:rPr>
              <w:t>Управление муниципальными финансами и муниципальным долгом Богородского муниципального округа Нижегородской области</w:t>
            </w:r>
            <w:r w:rsidR="00E871FA">
              <w:rPr>
                <w:color w:val="000000"/>
                <w:sz w:val="20"/>
                <w:szCs w:val="20"/>
                <w:lang w:eastAsia="ru-RU"/>
              </w:rPr>
              <w:t>»</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07.0.00.00000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77 347,06</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50 725,75</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48 520,65</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 xml:space="preserve">Подпрограмма </w:t>
            </w:r>
            <w:r w:rsidR="00E871FA">
              <w:rPr>
                <w:color w:val="000000"/>
                <w:sz w:val="20"/>
                <w:szCs w:val="20"/>
                <w:lang w:eastAsia="ru-RU"/>
              </w:rPr>
              <w:t>«</w:t>
            </w:r>
            <w:r w:rsidRPr="00B51397">
              <w:rPr>
                <w:color w:val="000000"/>
                <w:sz w:val="20"/>
                <w:szCs w:val="20"/>
                <w:lang w:eastAsia="ru-RU"/>
              </w:rPr>
              <w:t>Организация и совершенствование бюджетного процесса Богородского муниципального округа Нижегородской области</w:t>
            </w:r>
            <w:r w:rsidR="00E871FA">
              <w:rPr>
                <w:color w:val="000000"/>
                <w:sz w:val="20"/>
                <w:szCs w:val="20"/>
                <w:lang w:eastAsia="ru-RU"/>
              </w:rPr>
              <w:t>»</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07.1.00.00000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59 848,44</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32 326,91</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30 121,81</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 xml:space="preserve">Основное мероприятие </w:t>
            </w:r>
            <w:r w:rsidR="00E871FA">
              <w:rPr>
                <w:color w:val="000000"/>
                <w:sz w:val="20"/>
                <w:szCs w:val="20"/>
                <w:lang w:eastAsia="ru-RU"/>
              </w:rPr>
              <w:t>«</w:t>
            </w:r>
            <w:r w:rsidRPr="00B51397">
              <w:rPr>
                <w:color w:val="000000"/>
                <w:sz w:val="20"/>
                <w:szCs w:val="20"/>
                <w:lang w:eastAsia="ru-RU"/>
              </w:rPr>
              <w:t>Управление средствами резервного фонда администрации Богородского муниципального округа Нижегородской области</w:t>
            </w:r>
            <w:r w:rsidR="00E871FA">
              <w:rPr>
                <w:color w:val="000000"/>
                <w:sz w:val="20"/>
                <w:szCs w:val="20"/>
                <w:lang w:eastAsia="ru-RU"/>
              </w:rPr>
              <w:t>»</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07.1.04.00000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 xml:space="preserve">42 </w:t>
            </w:r>
            <w:r w:rsidR="00675D96">
              <w:rPr>
                <w:color w:val="000000"/>
                <w:sz w:val="20"/>
                <w:szCs w:val="20"/>
                <w:lang w:eastAsia="ru-RU"/>
              </w:rPr>
              <w:t>666</w:t>
            </w:r>
            <w:r w:rsidRPr="00B51397">
              <w:rPr>
                <w:color w:val="000000"/>
                <w:sz w:val="20"/>
                <w:szCs w:val="20"/>
                <w:lang w:eastAsia="ru-RU"/>
              </w:rPr>
              <w:t>,</w:t>
            </w:r>
            <w:r w:rsidR="00675D96">
              <w:rPr>
                <w:color w:val="000000"/>
                <w:sz w:val="20"/>
                <w:szCs w:val="20"/>
                <w:lang w:eastAsia="ru-RU"/>
              </w:rPr>
              <w:t>18</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10 000,00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10 000,00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Резервный фонд</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07.1.04.41000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 xml:space="preserve">42 </w:t>
            </w:r>
            <w:r w:rsidR="00675D96">
              <w:rPr>
                <w:color w:val="000000"/>
                <w:sz w:val="20"/>
                <w:szCs w:val="20"/>
                <w:lang w:eastAsia="ru-RU"/>
              </w:rPr>
              <w:t>666</w:t>
            </w:r>
            <w:r w:rsidRPr="00B51397">
              <w:rPr>
                <w:color w:val="000000"/>
                <w:sz w:val="20"/>
                <w:szCs w:val="20"/>
                <w:lang w:eastAsia="ru-RU"/>
              </w:rPr>
              <w:t>,</w:t>
            </w:r>
            <w:r w:rsidR="00675D96">
              <w:rPr>
                <w:color w:val="000000"/>
                <w:sz w:val="20"/>
                <w:szCs w:val="20"/>
                <w:lang w:eastAsia="ru-RU"/>
              </w:rPr>
              <w:t>18</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10 000,00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10 000,00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Иные бюджетные ассигнования</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07.1.04.41000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800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 xml:space="preserve">42 </w:t>
            </w:r>
            <w:r w:rsidR="00675D96">
              <w:rPr>
                <w:color w:val="000000"/>
                <w:sz w:val="20"/>
                <w:szCs w:val="20"/>
                <w:lang w:eastAsia="ru-RU"/>
              </w:rPr>
              <w:t>666</w:t>
            </w:r>
            <w:r w:rsidRPr="00B51397">
              <w:rPr>
                <w:color w:val="000000"/>
                <w:sz w:val="20"/>
                <w:szCs w:val="20"/>
                <w:lang w:eastAsia="ru-RU"/>
              </w:rPr>
              <w:t>,</w:t>
            </w:r>
            <w:r w:rsidR="00675D96">
              <w:rPr>
                <w:color w:val="000000"/>
                <w:sz w:val="20"/>
                <w:szCs w:val="20"/>
                <w:lang w:eastAsia="ru-RU"/>
              </w:rPr>
              <w:t>18</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10 000,00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10 000,00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 xml:space="preserve">Основное мероприятие </w:t>
            </w:r>
            <w:r w:rsidR="00E871FA">
              <w:rPr>
                <w:color w:val="000000"/>
                <w:sz w:val="20"/>
                <w:szCs w:val="20"/>
                <w:lang w:eastAsia="ru-RU"/>
              </w:rPr>
              <w:t>«</w:t>
            </w:r>
            <w:r w:rsidRPr="00B51397">
              <w:rPr>
                <w:color w:val="000000"/>
                <w:sz w:val="20"/>
                <w:szCs w:val="20"/>
                <w:lang w:eastAsia="ru-RU"/>
              </w:rPr>
              <w:t>Организация исполнения бюджета Богородского муниципального округа Нижегородской области</w:t>
            </w:r>
            <w:r w:rsidR="00E871FA">
              <w:rPr>
                <w:color w:val="000000"/>
                <w:sz w:val="20"/>
                <w:szCs w:val="20"/>
                <w:lang w:eastAsia="ru-RU"/>
              </w:rPr>
              <w:t>»</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07.1.05.00000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675D96" w:rsidP="0017310E">
            <w:pPr>
              <w:suppressAutoHyphens w:val="0"/>
              <w:jc w:val="right"/>
              <w:rPr>
                <w:color w:val="000000"/>
                <w:sz w:val="20"/>
                <w:szCs w:val="20"/>
                <w:lang w:eastAsia="ru-RU"/>
              </w:rPr>
            </w:pPr>
            <w:r>
              <w:rPr>
                <w:color w:val="000000"/>
                <w:sz w:val="20"/>
                <w:szCs w:val="20"/>
                <w:lang w:eastAsia="ru-RU"/>
              </w:rPr>
              <w:t>2010</w:t>
            </w:r>
            <w:r w:rsidR="00003338" w:rsidRPr="00B51397">
              <w:rPr>
                <w:color w:val="000000"/>
                <w:sz w:val="20"/>
                <w:szCs w:val="20"/>
                <w:lang w:eastAsia="ru-RU"/>
              </w:rPr>
              <w:t>,</w:t>
            </w:r>
            <w:r>
              <w:rPr>
                <w:color w:val="000000"/>
                <w:sz w:val="20"/>
                <w:szCs w:val="20"/>
                <w:lang w:eastAsia="ru-RU"/>
              </w:rPr>
              <w:t>76</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1 724,04</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1 724,04</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Мероприятия в области информационных технологий</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07.1.05.45130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675D96" w:rsidP="0017310E">
            <w:pPr>
              <w:suppressAutoHyphens w:val="0"/>
              <w:jc w:val="right"/>
              <w:rPr>
                <w:color w:val="000000"/>
                <w:sz w:val="20"/>
                <w:szCs w:val="20"/>
                <w:lang w:eastAsia="ru-RU"/>
              </w:rPr>
            </w:pPr>
            <w:r>
              <w:rPr>
                <w:color w:val="000000"/>
                <w:sz w:val="20"/>
                <w:szCs w:val="20"/>
                <w:lang w:eastAsia="ru-RU"/>
              </w:rPr>
              <w:t>2010</w:t>
            </w:r>
            <w:r w:rsidR="00003338" w:rsidRPr="00B51397">
              <w:rPr>
                <w:color w:val="000000"/>
                <w:sz w:val="20"/>
                <w:szCs w:val="20"/>
                <w:lang w:eastAsia="ru-RU"/>
              </w:rPr>
              <w:t>,</w:t>
            </w:r>
            <w:r>
              <w:rPr>
                <w:color w:val="000000"/>
                <w:sz w:val="20"/>
                <w:szCs w:val="20"/>
                <w:lang w:eastAsia="ru-RU"/>
              </w:rPr>
              <w:t>76</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1 724,04</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1 724,04</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Закупка товаров, работ и услуг для обеспечения государственных (муниципальных) нужд</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07.1.05.45130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200</w:t>
            </w:r>
          </w:p>
        </w:tc>
        <w:tc>
          <w:tcPr>
            <w:tcW w:w="582" w:type="pct"/>
            <w:shd w:val="clear" w:color="auto" w:fill="auto"/>
            <w:noWrap/>
            <w:tcMar>
              <w:left w:w="28" w:type="dxa"/>
              <w:right w:w="28" w:type="dxa"/>
            </w:tcMar>
            <w:vAlign w:val="bottom"/>
            <w:hideMark/>
          </w:tcPr>
          <w:p w:rsidR="00003338" w:rsidRPr="00B51397" w:rsidRDefault="00675D96" w:rsidP="0017310E">
            <w:pPr>
              <w:suppressAutoHyphens w:val="0"/>
              <w:jc w:val="right"/>
              <w:rPr>
                <w:color w:val="000000"/>
                <w:sz w:val="20"/>
                <w:szCs w:val="20"/>
                <w:lang w:eastAsia="ru-RU"/>
              </w:rPr>
            </w:pPr>
            <w:r>
              <w:rPr>
                <w:color w:val="000000"/>
                <w:sz w:val="20"/>
                <w:szCs w:val="20"/>
                <w:lang w:eastAsia="ru-RU"/>
              </w:rPr>
              <w:t>2010</w:t>
            </w:r>
            <w:r w:rsidR="00003338" w:rsidRPr="00B51397">
              <w:rPr>
                <w:color w:val="000000"/>
                <w:sz w:val="20"/>
                <w:szCs w:val="20"/>
                <w:lang w:eastAsia="ru-RU"/>
              </w:rPr>
              <w:t>,</w:t>
            </w:r>
            <w:r>
              <w:rPr>
                <w:color w:val="000000"/>
                <w:sz w:val="20"/>
                <w:szCs w:val="20"/>
                <w:lang w:eastAsia="ru-RU"/>
              </w:rPr>
              <w:t>76</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1 724,04</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1 724,04</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 xml:space="preserve">Основное мероприятие </w:t>
            </w:r>
            <w:r w:rsidR="00E871FA">
              <w:rPr>
                <w:color w:val="000000"/>
                <w:sz w:val="20"/>
                <w:szCs w:val="20"/>
                <w:lang w:eastAsia="ru-RU"/>
              </w:rPr>
              <w:t>«</w:t>
            </w:r>
            <w:r w:rsidRPr="00B51397">
              <w:rPr>
                <w:color w:val="000000"/>
                <w:sz w:val="20"/>
                <w:szCs w:val="20"/>
                <w:lang w:eastAsia="ru-RU"/>
              </w:rPr>
              <w:t>Формирование и предоставление бюджетной отчетности Богородского муниципального округа Нижегородской области</w:t>
            </w:r>
            <w:r w:rsidR="00E871FA">
              <w:rPr>
                <w:color w:val="000000"/>
                <w:sz w:val="20"/>
                <w:szCs w:val="20"/>
                <w:lang w:eastAsia="ru-RU"/>
              </w:rPr>
              <w:t>»</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07.1.06.00000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14 153,05</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14 864,57</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14 864,57</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Расходы на обеспечение деятельности муниципальных учреждений</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07.1.06.00590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14 153,05</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14 864,57</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14 864,57</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07.1.06.00590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100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13 413,44</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14 124,96</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14 124,96</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Закупка товаров, работ и услуг для обеспечения государственных (муниципальных) нужд</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07.1.06.00590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200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634,61</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634,61</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634,61</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Иные бюджетные ассигнования</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07.1.06.00590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800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105,00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105,00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105,00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 xml:space="preserve">Основное мероприятие </w:t>
            </w:r>
            <w:r w:rsidR="00E871FA">
              <w:rPr>
                <w:color w:val="000000"/>
                <w:sz w:val="20"/>
                <w:szCs w:val="20"/>
                <w:lang w:eastAsia="ru-RU"/>
              </w:rPr>
              <w:t>«</w:t>
            </w:r>
            <w:r w:rsidRPr="00B51397">
              <w:rPr>
                <w:color w:val="000000"/>
                <w:sz w:val="20"/>
                <w:szCs w:val="20"/>
                <w:lang w:eastAsia="ru-RU"/>
              </w:rPr>
              <w:t xml:space="preserve">Своевременное исполнение долговых обязательств Богородского муниципального округа </w:t>
            </w:r>
            <w:r w:rsidRPr="00B51397">
              <w:rPr>
                <w:color w:val="000000"/>
                <w:sz w:val="20"/>
                <w:szCs w:val="20"/>
                <w:lang w:eastAsia="ru-RU"/>
              </w:rPr>
              <w:lastRenderedPageBreak/>
              <w:t>Нижегородской области</w:t>
            </w:r>
            <w:r w:rsidR="00E871FA">
              <w:rPr>
                <w:color w:val="000000"/>
                <w:sz w:val="20"/>
                <w:szCs w:val="20"/>
                <w:lang w:eastAsia="ru-RU"/>
              </w:rPr>
              <w:t>»</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lastRenderedPageBreak/>
              <w:t>07.1.08.00000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1 018,45</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5 738,30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3 533,20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lastRenderedPageBreak/>
              <w:t>Процентные платежи по муниципальному долгу</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07.1.08.47000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1 018,45</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5 738,30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3 533,20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Обслуживание государственного (муниципального) долга</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07.1.08.47000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700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1 018,45</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5 738,30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3 533,20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 xml:space="preserve">Подпрограмма </w:t>
            </w:r>
            <w:r w:rsidR="00E871FA">
              <w:rPr>
                <w:color w:val="000000"/>
                <w:sz w:val="20"/>
                <w:szCs w:val="20"/>
                <w:lang w:eastAsia="ru-RU"/>
              </w:rPr>
              <w:t>«</w:t>
            </w:r>
            <w:r w:rsidRPr="00B51397">
              <w:rPr>
                <w:color w:val="000000"/>
                <w:sz w:val="20"/>
                <w:szCs w:val="20"/>
                <w:lang w:eastAsia="ru-RU"/>
              </w:rPr>
              <w:t>Обеспечение реализации муниципальной программы</w:t>
            </w:r>
            <w:r w:rsidR="00E871FA">
              <w:rPr>
                <w:color w:val="000000"/>
                <w:sz w:val="20"/>
                <w:szCs w:val="20"/>
                <w:lang w:eastAsia="ru-RU"/>
              </w:rPr>
              <w:t>»</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07.3.00.00000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17 498,62</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18 398,84</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18 398,84</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 xml:space="preserve">Основное мероприятие </w:t>
            </w:r>
            <w:r w:rsidR="00E871FA">
              <w:rPr>
                <w:color w:val="000000"/>
                <w:sz w:val="20"/>
                <w:szCs w:val="20"/>
                <w:lang w:eastAsia="ru-RU"/>
              </w:rPr>
              <w:t>«</w:t>
            </w:r>
            <w:r w:rsidRPr="00B51397">
              <w:rPr>
                <w:color w:val="000000"/>
                <w:sz w:val="20"/>
                <w:szCs w:val="20"/>
                <w:lang w:eastAsia="ru-RU"/>
              </w:rPr>
              <w:t>Содержание аппарата управления</w:t>
            </w:r>
            <w:r w:rsidR="00E871FA">
              <w:rPr>
                <w:color w:val="000000"/>
                <w:sz w:val="20"/>
                <w:szCs w:val="20"/>
                <w:lang w:eastAsia="ru-RU"/>
              </w:rPr>
              <w:t>»</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07.3.01.00000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17 498,62</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18 398,84</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18 398,84</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Расходы на обеспечение функций органов местного самоуправления</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07.3.01.00190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17 498,62</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18 398,84</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18 398,84</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07.3.01.00190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100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16 972,39</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17 872,61</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17 872,61</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Закупка товаров, работ и услуг для обеспечения государственных (муниципальных) нужд</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07.3.01.00190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200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526,23</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526,23</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526,23</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 xml:space="preserve">Муниципальная программа Богородского муниципального округа Нижегородской области </w:t>
            </w:r>
            <w:r w:rsidR="00E871FA">
              <w:rPr>
                <w:color w:val="000000"/>
                <w:sz w:val="20"/>
                <w:szCs w:val="20"/>
                <w:lang w:eastAsia="ru-RU"/>
              </w:rPr>
              <w:t>«</w:t>
            </w:r>
            <w:r w:rsidRPr="00B51397">
              <w:rPr>
                <w:color w:val="000000"/>
                <w:sz w:val="20"/>
                <w:szCs w:val="20"/>
                <w:lang w:eastAsia="ru-RU"/>
              </w:rPr>
              <w:t>Управление муниципальным имуществом и земельными ресурсами Богородского муниципального округа Нижегородской области</w:t>
            </w:r>
            <w:r w:rsidR="00E871FA">
              <w:rPr>
                <w:color w:val="000000"/>
                <w:sz w:val="20"/>
                <w:szCs w:val="20"/>
                <w:lang w:eastAsia="ru-RU"/>
              </w:rPr>
              <w:t>»</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08.0.00.00000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26 649,20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19 958,82</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19 958,82</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 xml:space="preserve">Подпрограмма </w:t>
            </w:r>
            <w:r w:rsidR="00E871FA">
              <w:rPr>
                <w:color w:val="000000"/>
                <w:sz w:val="20"/>
                <w:szCs w:val="20"/>
                <w:lang w:eastAsia="ru-RU"/>
              </w:rPr>
              <w:t>«</w:t>
            </w:r>
            <w:r w:rsidRPr="00B51397">
              <w:rPr>
                <w:color w:val="000000"/>
                <w:sz w:val="20"/>
                <w:szCs w:val="20"/>
                <w:lang w:eastAsia="ru-RU"/>
              </w:rPr>
              <w:t>Управление муниципальным имуществом и земельными ресурсами Богородского муниципального округа Нижегородской области</w:t>
            </w:r>
            <w:r w:rsidR="00E871FA">
              <w:rPr>
                <w:color w:val="000000"/>
                <w:sz w:val="20"/>
                <w:szCs w:val="20"/>
                <w:lang w:eastAsia="ru-RU"/>
              </w:rPr>
              <w:t>»</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08.1.00.00000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11 057,81</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3 557,81</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3 557,81</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 xml:space="preserve">Основное мероприятие </w:t>
            </w:r>
            <w:r w:rsidR="00E871FA">
              <w:rPr>
                <w:color w:val="000000"/>
                <w:sz w:val="20"/>
                <w:szCs w:val="20"/>
                <w:lang w:eastAsia="ru-RU"/>
              </w:rPr>
              <w:t>«</w:t>
            </w:r>
            <w:r w:rsidRPr="00B51397">
              <w:rPr>
                <w:color w:val="000000"/>
                <w:sz w:val="20"/>
                <w:szCs w:val="20"/>
                <w:lang w:eastAsia="ru-RU"/>
              </w:rPr>
              <w:t>Проведение межевания земельных участков и рыночной оценки земельных участков</w:t>
            </w:r>
            <w:r w:rsidR="00E871FA">
              <w:rPr>
                <w:color w:val="000000"/>
                <w:sz w:val="20"/>
                <w:szCs w:val="20"/>
                <w:lang w:eastAsia="ru-RU"/>
              </w:rPr>
              <w:t>»</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08.1.02.00000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1 692,60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692,60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692,60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Расходы по землеустройству и землепользованию</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08.1.02.43000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1 692,60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692,60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692,60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Закупка товаров, работ и услуг для обеспечения государственных (муниципальных) нужд</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08.1.02.43000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200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1 692,60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692,60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692,60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 xml:space="preserve">Основное мероприятие </w:t>
            </w:r>
            <w:r w:rsidR="00E871FA">
              <w:rPr>
                <w:color w:val="000000"/>
                <w:sz w:val="20"/>
                <w:szCs w:val="20"/>
                <w:lang w:eastAsia="ru-RU"/>
              </w:rPr>
              <w:t>«</w:t>
            </w:r>
            <w:r w:rsidRPr="00B51397">
              <w:rPr>
                <w:color w:val="000000"/>
                <w:sz w:val="20"/>
                <w:szCs w:val="20"/>
                <w:lang w:eastAsia="ru-RU"/>
              </w:rPr>
              <w:t>Проведение инвентаризации и независимой оценки муниципального имущества</w:t>
            </w:r>
            <w:r w:rsidR="00E871FA">
              <w:rPr>
                <w:color w:val="000000"/>
                <w:sz w:val="20"/>
                <w:szCs w:val="20"/>
                <w:lang w:eastAsia="ru-RU"/>
              </w:rPr>
              <w:t>»</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08.1.03.00000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677,16</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677,16</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677,16</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Расходы по оценке недвижимости, признание прав и регулирование отношений по муниципальной собственности</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08.1.03.45020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677,16</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677,16</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677,16</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Закупка товаров, работ и услуг для обеспечения государственных (муниципальных) нужд</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08.1.03.45020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200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677,16</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677,16</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677,16</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 xml:space="preserve">Основное мероприятие </w:t>
            </w:r>
            <w:r w:rsidR="00E871FA">
              <w:rPr>
                <w:color w:val="000000"/>
                <w:sz w:val="20"/>
                <w:szCs w:val="20"/>
                <w:lang w:eastAsia="ru-RU"/>
              </w:rPr>
              <w:t>«</w:t>
            </w:r>
            <w:r w:rsidRPr="00B51397">
              <w:rPr>
                <w:color w:val="000000"/>
                <w:sz w:val="20"/>
                <w:szCs w:val="20"/>
                <w:lang w:eastAsia="ru-RU"/>
              </w:rPr>
              <w:t>Содержание муниципального имущества</w:t>
            </w:r>
            <w:r w:rsidR="00E871FA">
              <w:rPr>
                <w:color w:val="000000"/>
                <w:sz w:val="20"/>
                <w:szCs w:val="20"/>
                <w:lang w:eastAsia="ru-RU"/>
              </w:rPr>
              <w:t>»</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08.1.04.00000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8 688,05</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2 188,05</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2 188,05</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Расходы по обеспечению населения Богородского муниципального округа Нижегородской области доступным и комфортным жильем</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08.1.04.44400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3 500,00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1 000,00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1 000,00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Закупка товаров, работ и услуг для обеспечения государственных (муниципальных) нужд</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08.1.04.44400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200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1 000,00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1 000,00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1 000,00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Капитальные вложения в объекты государственной (муниципальной) собственности</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08.1.04.44400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400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2 500,00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0,00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0,00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Расходы по охране и содержанию муниципального имущества (нежилого фонда)</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08.1.04.46600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3 581,33</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81,33</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81,33</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lastRenderedPageBreak/>
              <w:t>Закупка товаров, работ и услуг для обеспечения государственных (муниципальных) нужд</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08.1.04.46600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200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3 581,33</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81,33</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81,33</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Расходы в области прочих мероприятий коммунального хозяйства</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08.1.04.49700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1 606,72</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1 106,72</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1 106,72</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Закупка товаров, работ и услуг для обеспечения государственных (муниципальных) нужд</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08.1.04.49700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200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1 606,72</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1 106,72</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1 106,72</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 xml:space="preserve">Подпрограмма </w:t>
            </w:r>
            <w:r w:rsidR="00E871FA">
              <w:rPr>
                <w:color w:val="000000"/>
                <w:sz w:val="20"/>
                <w:szCs w:val="20"/>
                <w:lang w:eastAsia="ru-RU"/>
              </w:rPr>
              <w:t>«</w:t>
            </w:r>
            <w:r w:rsidRPr="00B51397">
              <w:rPr>
                <w:color w:val="000000"/>
                <w:sz w:val="20"/>
                <w:szCs w:val="20"/>
                <w:lang w:eastAsia="ru-RU"/>
              </w:rPr>
              <w:t>Обеспечение реализации муниципальной программы</w:t>
            </w:r>
            <w:r w:rsidR="00E871FA">
              <w:rPr>
                <w:color w:val="000000"/>
                <w:sz w:val="20"/>
                <w:szCs w:val="20"/>
                <w:lang w:eastAsia="ru-RU"/>
              </w:rPr>
              <w:t>»</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08.3.00.00000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15 591,39</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16 401,01</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16 401,01</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 xml:space="preserve">Основное мероприятие </w:t>
            </w:r>
            <w:r w:rsidR="00E871FA">
              <w:rPr>
                <w:color w:val="000000"/>
                <w:sz w:val="20"/>
                <w:szCs w:val="20"/>
                <w:lang w:eastAsia="ru-RU"/>
              </w:rPr>
              <w:t>«</w:t>
            </w:r>
            <w:r w:rsidRPr="00B51397">
              <w:rPr>
                <w:color w:val="000000"/>
                <w:sz w:val="20"/>
                <w:szCs w:val="20"/>
                <w:lang w:eastAsia="ru-RU"/>
              </w:rPr>
              <w:t>Содержание аппарата управления</w:t>
            </w:r>
            <w:r w:rsidR="00E871FA">
              <w:rPr>
                <w:color w:val="000000"/>
                <w:sz w:val="20"/>
                <w:szCs w:val="20"/>
                <w:lang w:eastAsia="ru-RU"/>
              </w:rPr>
              <w:t>»</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08.3.01.00000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15 591,39</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16 401,01</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16 401,01</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Расходы на обеспечение функций органов местного самоуправления</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08.3.01.00190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15 591,39</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16 401,01</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16 401,01</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08.3.01.00190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100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15 262,94</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16 072,56</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16 072,56</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Закупка товаров, работ и услуг для обеспечения государственных (муниципальных) нужд</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08.3.01.00190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200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328,45</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328,45</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328,45</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 xml:space="preserve">Муниципальная программа Богородского муниципального округа Нижегородской области </w:t>
            </w:r>
            <w:r w:rsidR="00E871FA">
              <w:rPr>
                <w:color w:val="000000"/>
                <w:sz w:val="20"/>
                <w:szCs w:val="20"/>
                <w:lang w:eastAsia="ru-RU"/>
              </w:rPr>
              <w:t>«</w:t>
            </w:r>
            <w:r w:rsidRPr="00B51397">
              <w:rPr>
                <w:color w:val="000000"/>
                <w:sz w:val="20"/>
                <w:szCs w:val="20"/>
                <w:lang w:eastAsia="ru-RU"/>
              </w:rPr>
              <w:t>Содействие развитию субъектов малого и среднего предпринимательства в Богородском муниципальном округе Нижегородской области</w:t>
            </w:r>
            <w:r w:rsidR="00E871FA">
              <w:rPr>
                <w:color w:val="000000"/>
                <w:sz w:val="20"/>
                <w:szCs w:val="20"/>
                <w:lang w:eastAsia="ru-RU"/>
              </w:rPr>
              <w:t>»</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09.0.00.00000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985,19</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540,00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540,00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 xml:space="preserve">Подпрограмма </w:t>
            </w:r>
            <w:r w:rsidR="00E871FA">
              <w:rPr>
                <w:color w:val="000000"/>
                <w:sz w:val="20"/>
                <w:szCs w:val="20"/>
                <w:lang w:eastAsia="ru-RU"/>
              </w:rPr>
              <w:t>«</w:t>
            </w:r>
            <w:r w:rsidRPr="00B51397">
              <w:rPr>
                <w:color w:val="000000"/>
                <w:sz w:val="20"/>
                <w:szCs w:val="20"/>
                <w:lang w:eastAsia="ru-RU"/>
              </w:rPr>
              <w:t>Развитие предпринимательства в Богородском муниципальном округе Нижегородской области</w:t>
            </w:r>
            <w:r w:rsidR="00E871FA">
              <w:rPr>
                <w:color w:val="000000"/>
                <w:sz w:val="20"/>
                <w:szCs w:val="20"/>
                <w:lang w:eastAsia="ru-RU"/>
              </w:rPr>
              <w:t>»</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09.1.00.00000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985,19</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540,00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540,00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 xml:space="preserve">Основное мероприятие </w:t>
            </w:r>
            <w:r w:rsidR="00E871FA">
              <w:rPr>
                <w:color w:val="000000"/>
                <w:sz w:val="20"/>
                <w:szCs w:val="20"/>
                <w:lang w:eastAsia="ru-RU"/>
              </w:rPr>
              <w:t>«</w:t>
            </w:r>
            <w:r w:rsidRPr="00B51397">
              <w:rPr>
                <w:color w:val="000000"/>
                <w:sz w:val="20"/>
                <w:szCs w:val="20"/>
                <w:lang w:eastAsia="ru-RU"/>
              </w:rPr>
              <w:t>Финансовая поддержка организации, образующей инфраструктуру поддержки субъектов малого и среднего предпринимательства для оказания консультационных услуг субъектам малого и среднего предпринимательства</w:t>
            </w:r>
            <w:r w:rsidR="00E871FA">
              <w:rPr>
                <w:color w:val="000000"/>
                <w:sz w:val="20"/>
                <w:szCs w:val="20"/>
                <w:lang w:eastAsia="ru-RU"/>
              </w:rPr>
              <w:t>»</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09.1.09.00000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540,00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540,00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540,00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Поддержка некоммерческих организаций</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09.1.09.49920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540,00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540,00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540,00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Предоставление субсидий бюджетным, автономным учреждениям и иным некоммерческим организациям</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09.1.09.49920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600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540,00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540,00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540,00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 xml:space="preserve">Основное мероприятие </w:t>
            </w:r>
            <w:r w:rsidR="00E871FA">
              <w:rPr>
                <w:color w:val="000000"/>
                <w:sz w:val="20"/>
                <w:szCs w:val="20"/>
                <w:lang w:eastAsia="ru-RU"/>
              </w:rPr>
              <w:t>«</w:t>
            </w:r>
            <w:r w:rsidRPr="00B51397">
              <w:rPr>
                <w:color w:val="000000"/>
                <w:sz w:val="20"/>
                <w:szCs w:val="20"/>
                <w:lang w:eastAsia="ru-RU"/>
              </w:rPr>
              <w:t xml:space="preserve">Субсидия некоммерческим организациям, не являющимся государственными (муниципальными) учреждениями на финансовое обеспечение затрат, связанных с созданием и (или) обеспечением деятельности окон центра </w:t>
            </w:r>
            <w:r w:rsidR="00E871FA">
              <w:rPr>
                <w:color w:val="000000"/>
                <w:sz w:val="20"/>
                <w:szCs w:val="20"/>
                <w:lang w:eastAsia="ru-RU"/>
              </w:rPr>
              <w:t>«</w:t>
            </w:r>
            <w:r w:rsidRPr="00B51397">
              <w:rPr>
                <w:color w:val="000000"/>
                <w:sz w:val="20"/>
                <w:szCs w:val="20"/>
                <w:lang w:eastAsia="ru-RU"/>
              </w:rPr>
              <w:t>Мой бизнес</w:t>
            </w:r>
            <w:r w:rsidR="00E871FA">
              <w:rPr>
                <w:color w:val="000000"/>
                <w:sz w:val="20"/>
                <w:szCs w:val="20"/>
                <w:lang w:eastAsia="ru-RU"/>
              </w:rPr>
              <w:t>»</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09.1.10.00000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445,19</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0,00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0,00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Поддержка некоммерческих организаций</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09.1.10.49920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445,19</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0,00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0,00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Предоставление субсидий бюджетным, автономным учреждениям и иным некоммерческим организациям</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09.1.10.49920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600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445,19</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0,00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0,00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 xml:space="preserve">Муниципальная программа Богородского муниципального округа Нижегородской области </w:t>
            </w:r>
            <w:r w:rsidR="00E871FA">
              <w:rPr>
                <w:color w:val="000000"/>
                <w:sz w:val="20"/>
                <w:szCs w:val="20"/>
                <w:lang w:eastAsia="ru-RU"/>
              </w:rPr>
              <w:t>«</w:t>
            </w:r>
            <w:r w:rsidRPr="00B51397">
              <w:rPr>
                <w:color w:val="000000"/>
                <w:sz w:val="20"/>
                <w:szCs w:val="20"/>
                <w:lang w:eastAsia="ru-RU"/>
              </w:rPr>
              <w:t>Развитие дорожного хозяйства Богородского муниципального округа Нижегородской области</w:t>
            </w:r>
            <w:r w:rsidR="00E871FA">
              <w:rPr>
                <w:color w:val="000000"/>
                <w:sz w:val="20"/>
                <w:szCs w:val="20"/>
                <w:lang w:eastAsia="ru-RU"/>
              </w:rPr>
              <w:t>»</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10.0.00.00000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130 515,83</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65 828,05</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67 624,85</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 xml:space="preserve">Подпрограмма </w:t>
            </w:r>
            <w:r w:rsidR="00E871FA">
              <w:rPr>
                <w:color w:val="000000"/>
                <w:sz w:val="20"/>
                <w:szCs w:val="20"/>
                <w:lang w:eastAsia="ru-RU"/>
              </w:rPr>
              <w:t>«</w:t>
            </w:r>
            <w:r w:rsidRPr="00B51397">
              <w:rPr>
                <w:color w:val="000000"/>
                <w:sz w:val="20"/>
                <w:szCs w:val="20"/>
                <w:lang w:eastAsia="ru-RU"/>
              </w:rPr>
              <w:t xml:space="preserve">Строительство, ремонт и содержание автомобильных дорог общего </w:t>
            </w:r>
            <w:r w:rsidRPr="00B51397">
              <w:rPr>
                <w:color w:val="000000"/>
                <w:sz w:val="20"/>
                <w:szCs w:val="20"/>
                <w:lang w:eastAsia="ru-RU"/>
              </w:rPr>
              <w:lastRenderedPageBreak/>
              <w:t>пользования местного значения Богородского муниципального округа Нижегородской области и искусственных сооружений на них</w:t>
            </w:r>
            <w:r w:rsidR="00E871FA">
              <w:rPr>
                <w:color w:val="000000"/>
                <w:sz w:val="20"/>
                <w:szCs w:val="20"/>
                <w:lang w:eastAsia="ru-RU"/>
              </w:rPr>
              <w:t>»</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lastRenderedPageBreak/>
              <w:t>10.1.00.00000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126 657,53</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63 984,75</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65 781,55</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lastRenderedPageBreak/>
              <w:t xml:space="preserve">Основное мероприятие </w:t>
            </w:r>
            <w:r w:rsidR="00E871FA">
              <w:rPr>
                <w:color w:val="000000"/>
                <w:sz w:val="20"/>
                <w:szCs w:val="20"/>
                <w:lang w:eastAsia="ru-RU"/>
              </w:rPr>
              <w:t>«</w:t>
            </w:r>
            <w:r w:rsidRPr="00B51397">
              <w:rPr>
                <w:color w:val="000000"/>
                <w:sz w:val="20"/>
                <w:szCs w:val="20"/>
                <w:lang w:eastAsia="ru-RU"/>
              </w:rPr>
              <w:t>Выполнение работ по ремонту и содержанию автомобильных дорог</w:t>
            </w:r>
            <w:r w:rsidR="00E871FA">
              <w:rPr>
                <w:color w:val="000000"/>
                <w:sz w:val="20"/>
                <w:szCs w:val="20"/>
                <w:lang w:eastAsia="ru-RU"/>
              </w:rPr>
              <w:t>»</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10.1.01.00000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126 657,53</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63 984,75</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65 781,55</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Расходы на обеспечение деятельности муниципальных учреждений</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10.1.01.00590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18 268,93</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19 064,65</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19 064,65</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10.1.01.00590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100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15 000,91</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15 796,63</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15 796,63</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Закупка товаров, работ и услуг для обеспечения государственных (муниципальных) нужд</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10.1.01.00590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200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3 268,02</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3 268,02</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3 268,02</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Расходы на реализацию проектов инициативного бюджетирования</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10.1.01.43940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16 352,10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0,00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0,00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Закупка товаров, работ и услуг для обеспечения государственных (муниципальных) нужд</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10.1.01.43940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200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16 352,10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0,00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0,00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Проектирование, строительство, реконструкция, капитальный ремонт, ремонт и содержание автомобильных дорог общего пользования местного значения и искусственных сооружений на них</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10.1.01.44200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28 336,50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44 920,10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46 716,90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Закупка товаров, работ и услуг для обеспечения государственных (муниципальных) нужд</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10.1.01.44200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200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28 336,50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44 920,10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46 716,90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Расходы на содержание автомобильных дорог общего пользования местного значения</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10.1.01.S0630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62 500,00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0,00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0,00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Закупка товаров, работ и услуг для обеспечения государственных (муниципальных) нужд</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10.1.01.S0630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200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62 500,00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0,00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0,00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Расходы на капитальный ремонт и ремонт автомобильных дорог общего пользования местного значения</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10.1.01.S2210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1 200,00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0,00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0,00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Закупка товаров, работ и услуг для обеспечения государственных (муниципальных) нужд</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10.1.01.S2210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200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1 200,00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0,00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0,00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 xml:space="preserve">Подпрограмма </w:t>
            </w:r>
            <w:r w:rsidR="00E871FA">
              <w:rPr>
                <w:color w:val="000000"/>
                <w:sz w:val="20"/>
                <w:szCs w:val="20"/>
                <w:lang w:eastAsia="ru-RU"/>
              </w:rPr>
              <w:t>«</w:t>
            </w:r>
            <w:r w:rsidRPr="00B51397">
              <w:rPr>
                <w:color w:val="000000"/>
                <w:sz w:val="20"/>
                <w:szCs w:val="20"/>
                <w:lang w:eastAsia="ru-RU"/>
              </w:rPr>
              <w:t>Повышение безопасности дорожного движения Богородского муниципального округа Нижегородской области</w:t>
            </w:r>
            <w:r w:rsidR="00E871FA">
              <w:rPr>
                <w:color w:val="000000"/>
                <w:sz w:val="20"/>
                <w:szCs w:val="20"/>
                <w:lang w:eastAsia="ru-RU"/>
              </w:rPr>
              <w:t>»</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10.2.00.00000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3 858,30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1 843,30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1 843,30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 xml:space="preserve">Основное мероприятие </w:t>
            </w:r>
            <w:r w:rsidR="00E871FA">
              <w:rPr>
                <w:color w:val="000000"/>
                <w:sz w:val="20"/>
                <w:szCs w:val="20"/>
                <w:lang w:eastAsia="ru-RU"/>
              </w:rPr>
              <w:t>«</w:t>
            </w:r>
            <w:r w:rsidRPr="00B51397">
              <w:rPr>
                <w:color w:val="000000"/>
                <w:sz w:val="20"/>
                <w:szCs w:val="20"/>
                <w:lang w:eastAsia="ru-RU"/>
              </w:rPr>
              <w:t>Совершенствование системы управления обеспечением безопасности дорожного движения</w:t>
            </w:r>
            <w:r w:rsidR="00E871FA">
              <w:rPr>
                <w:color w:val="000000"/>
                <w:sz w:val="20"/>
                <w:szCs w:val="20"/>
                <w:lang w:eastAsia="ru-RU"/>
              </w:rPr>
              <w:t>»</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10.2.01.00000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150,00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150,00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150,00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Расходы на проведение мероприятий для детей и молодежи</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10.2.01.45160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150,00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150,00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150,00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Закупка товаров, работ и услуг для обеспечения государственных (муниципальных) нужд</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10.2.01.45160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200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150,00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150,00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150,00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 xml:space="preserve">Основное мероприятие </w:t>
            </w:r>
            <w:r w:rsidR="00E871FA">
              <w:rPr>
                <w:color w:val="000000"/>
                <w:sz w:val="20"/>
                <w:szCs w:val="20"/>
                <w:lang w:eastAsia="ru-RU"/>
              </w:rPr>
              <w:t>«</w:t>
            </w:r>
            <w:r w:rsidRPr="00B51397">
              <w:rPr>
                <w:color w:val="000000"/>
                <w:sz w:val="20"/>
                <w:szCs w:val="20"/>
                <w:lang w:eastAsia="ru-RU"/>
              </w:rPr>
              <w:t>Повышение уровня технического обеспечения мероприятий по безопасности дорожного движения</w:t>
            </w:r>
            <w:r w:rsidR="00E871FA">
              <w:rPr>
                <w:color w:val="000000"/>
                <w:sz w:val="20"/>
                <w:szCs w:val="20"/>
                <w:lang w:eastAsia="ru-RU"/>
              </w:rPr>
              <w:t>»</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10.2.02.00000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3 708,30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1 693,30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1 693,30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Установка и содержание элементов обустройства автомобильных дорог</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10.2.02.44300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3 708,30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1 693,30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1 693,30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 xml:space="preserve">Закупка товаров, работ и услуг для обеспечения государственных </w:t>
            </w:r>
            <w:r w:rsidRPr="00B51397">
              <w:rPr>
                <w:color w:val="000000"/>
                <w:sz w:val="20"/>
                <w:szCs w:val="20"/>
                <w:lang w:eastAsia="ru-RU"/>
              </w:rPr>
              <w:lastRenderedPageBreak/>
              <w:t>(муниципальных) нужд</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lastRenderedPageBreak/>
              <w:t>10.2.02.44300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200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3 708,30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1 693,30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1 693,30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lastRenderedPageBreak/>
              <w:t xml:space="preserve">Муниципальная программа Богородского муниципального округа Нижегородской области </w:t>
            </w:r>
            <w:r w:rsidR="00E871FA">
              <w:rPr>
                <w:color w:val="000000"/>
                <w:sz w:val="20"/>
                <w:szCs w:val="20"/>
                <w:lang w:eastAsia="ru-RU"/>
              </w:rPr>
              <w:t>«</w:t>
            </w:r>
            <w:r w:rsidRPr="00B51397">
              <w:rPr>
                <w:color w:val="000000"/>
                <w:sz w:val="20"/>
                <w:szCs w:val="20"/>
                <w:lang w:eastAsia="ru-RU"/>
              </w:rPr>
              <w:t>Обеспечение населения Богородского муниципального округа Нижегородской области качественными услугами в сфере жилищно-коммунального хозяйства</w:t>
            </w:r>
            <w:r w:rsidR="00E871FA">
              <w:rPr>
                <w:color w:val="000000"/>
                <w:sz w:val="20"/>
                <w:szCs w:val="20"/>
                <w:lang w:eastAsia="ru-RU"/>
              </w:rPr>
              <w:t>»</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11.0.00.00000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34 846,10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10 945,66</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10 945,66</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 xml:space="preserve">Подпрограмма </w:t>
            </w:r>
            <w:r w:rsidR="00E871FA">
              <w:rPr>
                <w:color w:val="000000"/>
                <w:sz w:val="20"/>
                <w:szCs w:val="20"/>
                <w:lang w:eastAsia="ru-RU"/>
              </w:rPr>
              <w:t>«</w:t>
            </w:r>
            <w:r w:rsidRPr="00B51397">
              <w:rPr>
                <w:color w:val="000000"/>
                <w:sz w:val="20"/>
                <w:szCs w:val="20"/>
                <w:lang w:eastAsia="ru-RU"/>
              </w:rPr>
              <w:t>Развитие коммунальной инфраструктуры в Богородском муниципальном округе Нижегородской области</w:t>
            </w:r>
            <w:r w:rsidR="00E871FA">
              <w:rPr>
                <w:color w:val="000000"/>
                <w:sz w:val="20"/>
                <w:szCs w:val="20"/>
                <w:lang w:eastAsia="ru-RU"/>
              </w:rPr>
              <w:t>»</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11.1.00.00000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27 493,60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3 364,40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3 364,40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 xml:space="preserve">Основное мероприятие </w:t>
            </w:r>
            <w:r w:rsidR="00E871FA">
              <w:rPr>
                <w:color w:val="000000"/>
                <w:sz w:val="20"/>
                <w:szCs w:val="20"/>
                <w:lang w:eastAsia="ru-RU"/>
              </w:rPr>
              <w:t>«</w:t>
            </w:r>
            <w:r w:rsidRPr="00B51397">
              <w:rPr>
                <w:color w:val="000000"/>
                <w:sz w:val="20"/>
                <w:szCs w:val="20"/>
                <w:lang w:eastAsia="ru-RU"/>
              </w:rPr>
              <w:t>Строительство, капитальный ремонт, ремонт и реконструкция объектов водоотведения</w:t>
            </w:r>
            <w:r w:rsidR="00E871FA">
              <w:rPr>
                <w:color w:val="000000"/>
                <w:sz w:val="20"/>
                <w:szCs w:val="20"/>
                <w:lang w:eastAsia="ru-RU"/>
              </w:rPr>
              <w:t>»</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11.1.02.00000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20 000,00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0,00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0,00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Проектирование, строительство, реконструкция объектов муниципальной собственности</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11.1.02.44800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20 000,00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0,00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0,00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Капитальные вложения в объекты государственной (муниципальной) собственности</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11.1.02.44800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400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20 000,00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0,00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0,00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 xml:space="preserve">Основное мероприятие </w:t>
            </w:r>
            <w:r w:rsidR="00E871FA">
              <w:rPr>
                <w:color w:val="000000"/>
                <w:sz w:val="20"/>
                <w:szCs w:val="20"/>
                <w:lang w:eastAsia="ru-RU"/>
              </w:rPr>
              <w:t>«</w:t>
            </w:r>
            <w:r w:rsidRPr="00B51397">
              <w:rPr>
                <w:color w:val="000000"/>
                <w:sz w:val="20"/>
                <w:szCs w:val="20"/>
                <w:lang w:eastAsia="ru-RU"/>
              </w:rPr>
              <w:t>Ремонт и восстановление не централизованных источников водоснабжения</w:t>
            </w:r>
            <w:r w:rsidR="00E871FA">
              <w:rPr>
                <w:color w:val="000000"/>
                <w:sz w:val="20"/>
                <w:szCs w:val="20"/>
                <w:lang w:eastAsia="ru-RU"/>
              </w:rPr>
              <w:t>»</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11.1.04.00000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500,00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500,00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500,00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Прочие мероприятия по благоустройству</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11.1.04.43500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500,00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500,00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500,00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Закупка товаров, работ и услуг для обеспечения государственных (муниципальных) нужд</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11.1.04.43500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200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500,00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500,00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500,00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 xml:space="preserve">Основное мероприятие </w:t>
            </w:r>
            <w:r w:rsidR="00E871FA">
              <w:rPr>
                <w:color w:val="000000"/>
                <w:sz w:val="20"/>
                <w:szCs w:val="20"/>
                <w:lang w:eastAsia="ru-RU"/>
              </w:rPr>
              <w:t>«</w:t>
            </w:r>
            <w:r w:rsidRPr="00B51397">
              <w:rPr>
                <w:color w:val="000000"/>
                <w:sz w:val="20"/>
                <w:szCs w:val="20"/>
                <w:lang w:eastAsia="ru-RU"/>
              </w:rPr>
              <w:t>Предоставление субсидий организациям коммунального комплекса</w:t>
            </w:r>
            <w:r w:rsidR="00E871FA">
              <w:rPr>
                <w:color w:val="000000"/>
                <w:sz w:val="20"/>
                <w:szCs w:val="20"/>
                <w:lang w:eastAsia="ru-RU"/>
              </w:rPr>
              <w:t>»</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11.1.05.00000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3 864,40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2 864,40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2 864,40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Субсидии на возмещение части затрат юридическим лицам по предоставлению бытовых услуг населению</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11.1.05.66100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2 864,40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2 864,40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2 864,40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Иные бюджетные ассигнования</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11.1.05.66100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800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2 864,40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2 864,40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2 864,40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 xml:space="preserve">Субсидии муниципальным унитарным предприятиям жилищно-коммунального хозяйства на финансовое обеспечение затрат по капитальному ремонту, </w:t>
            </w:r>
            <w:proofErr w:type="spellStart"/>
            <w:r w:rsidRPr="00B51397">
              <w:rPr>
                <w:color w:val="000000"/>
                <w:sz w:val="20"/>
                <w:szCs w:val="20"/>
                <w:lang w:eastAsia="ru-RU"/>
              </w:rPr>
              <w:t>модернизации</w:t>
            </w:r>
            <w:proofErr w:type="gramStart"/>
            <w:r w:rsidRPr="00B51397">
              <w:rPr>
                <w:color w:val="000000"/>
                <w:sz w:val="20"/>
                <w:szCs w:val="20"/>
                <w:lang w:eastAsia="ru-RU"/>
              </w:rPr>
              <w:t>,р</w:t>
            </w:r>
            <w:proofErr w:type="gramEnd"/>
            <w:r w:rsidRPr="00B51397">
              <w:rPr>
                <w:color w:val="000000"/>
                <w:sz w:val="20"/>
                <w:szCs w:val="20"/>
                <w:lang w:eastAsia="ru-RU"/>
              </w:rPr>
              <w:t>еконструкции</w:t>
            </w:r>
            <w:proofErr w:type="spellEnd"/>
            <w:r w:rsidRPr="00B51397">
              <w:rPr>
                <w:color w:val="000000"/>
                <w:sz w:val="20"/>
                <w:szCs w:val="20"/>
                <w:lang w:eastAsia="ru-RU"/>
              </w:rPr>
              <w:t xml:space="preserve"> инженерных </w:t>
            </w:r>
            <w:proofErr w:type="spellStart"/>
            <w:r w:rsidRPr="00B51397">
              <w:rPr>
                <w:color w:val="000000"/>
                <w:sz w:val="20"/>
                <w:szCs w:val="20"/>
                <w:lang w:eastAsia="ru-RU"/>
              </w:rPr>
              <w:t>объектов,находящихся</w:t>
            </w:r>
            <w:proofErr w:type="spellEnd"/>
            <w:r w:rsidRPr="00B51397">
              <w:rPr>
                <w:color w:val="000000"/>
                <w:sz w:val="20"/>
                <w:szCs w:val="20"/>
                <w:lang w:eastAsia="ru-RU"/>
              </w:rPr>
              <w:t xml:space="preserve"> в муниципальной собственности</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11.1.05.66200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1 000,00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0,00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0,00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Иные бюджетные ассигнования</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11.1.05.66200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800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1 000,00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0,00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0,00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 xml:space="preserve">Основное мероприятие </w:t>
            </w:r>
            <w:r w:rsidR="00E871FA">
              <w:rPr>
                <w:color w:val="000000"/>
                <w:sz w:val="20"/>
                <w:szCs w:val="20"/>
                <w:lang w:eastAsia="ru-RU"/>
              </w:rPr>
              <w:t>«</w:t>
            </w:r>
            <w:r w:rsidRPr="00B51397">
              <w:rPr>
                <w:color w:val="000000"/>
                <w:sz w:val="20"/>
                <w:szCs w:val="20"/>
                <w:lang w:eastAsia="ru-RU"/>
              </w:rPr>
              <w:t>Предоставление субсидий на погашение задолженности ресурсоснабжающих организаций по заключенным мировым соглашениям и соглашениям о реструктуризации</w:t>
            </w:r>
            <w:r w:rsidR="00E871FA">
              <w:rPr>
                <w:color w:val="000000"/>
                <w:sz w:val="20"/>
                <w:szCs w:val="20"/>
                <w:lang w:eastAsia="ru-RU"/>
              </w:rPr>
              <w:t>»</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11.1.06.00000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2 529,20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0,00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0,00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Расходы на погашение задолженности ресурсоснабжающих организаций по заключенным мировым соглашениям и соглашениям о реструктуризации</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11.1.06.74230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2 529,20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0,00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0,00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Иные бюджетные ассигнования</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11.1.06.74230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800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2 529,20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0,00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0,00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 xml:space="preserve">Основное мероприятие </w:t>
            </w:r>
            <w:r w:rsidR="00E871FA">
              <w:rPr>
                <w:color w:val="000000"/>
                <w:sz w:val="20"/>
                <w:szCs w:val="20"/>
                <w:lang w:eastAsia="ru-RU"/>
              </w:rPr>
              <w:t>«</w:t>
            </w:r>
            <w:r w:rsidRPr="00B51397">
              <w:rPr>
                <w:color w:val="000000"/>
                <w:sz w:val="20"/>
                <w:szCs w:val="20"/>
                <w:lang w:eastAsia="ru-RU"/>
              </w:rPr>
              <w:t>Развитие жилищно-коммунального хозяйства Богородского муниципального округа Нижегородской области</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11.1.07.00000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600,00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0,00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0,00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Мероприятия в области строительства, архитектуры и градостроительства</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11.1.07.42000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600,00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0,00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0,00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Закупка товаров, работ и услуг для обеспечения государственных (муниципальных) нужд</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11.1.07.42000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200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600,00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0,00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0,00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lastRenderedPageBreak/>
              <w:t xml:space="preserve">Подпрограмма </w:t>
            </w:r>
            <w:r w:rsidR="00E871FA">
              <w:rPr>
                <w:color w:val="000000"/>
                <w:sz w:val="20"/>
                <w:szCs w:val="20"/>
                <w:lang w:eastAsia="ru-RU"/>
              </w:rPr>
              <w:t>«</w:t>
            </w:r>
            <w:r w:rsidRPr="00B51397">
              <w:rPr>
                <w:color w:val="000000"/>
                <w:sz w:val="20"/>
                <w:szCs w:val="20"/>
                <w:lang w:eastAsia="ru-RU"/>
              </w:rPr>
              <w:t>Капитальный ремонт общего имущества в многоквартирных домах</w:t>
            </w:r>
            <w:r w:rsidR="00E871FA">
              <w:rPr>
                <w:color w:val="000000"/>
                <w:sz w:val="20"/>
                <w:szCs w:val="20"/>
                <w:lang w:eastAsia="ru-RU"/>
              </w:rPr>
              <w:t>»</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11.2.00.00000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2 565,71</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2 565,71</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2 565,71</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 xml:space="preserve">Основное мероприятие </w:t>
            </w:r>
            <w:r w:rsidR="00E871FA">
              <w:rPr>
                <w:color w:val="000000"/>
                <w:sz w:val="20"/>
                <w:szCs w:val="20"/>
                <w:lang w:eastAsia="ru-RU"/>
              </w:rPr>
              <w:t>«</w:t>
            </w:r>
            <w:r w:rsidRPr="00B51397">
              <w:rPr>
                <w:color w:val="000000"/>
                <w:sz w:val="20"/>
                <w:szCs w:val="20"/>
                <w:lang w:eastAsia="ru-RU"/>
              </w:rPr>
              <w:t>Расходы на оплату взносов на капитальный ремонт общего имущества МКД, по помещениям находящимся в муниципальной собственности Богородского муниципального округа Нижегородской области</w:t>
            </w:r>
            <w:r w:rsidR="00E871FA">
              <w:rPr>
                <w:color w:val="000000"/>
                <w:sz w:val="20"/>
                <w:szCs w:val="20"/>
                <w:lang w:eastAsia="ru-RU"/>
              </w:rPr>
              <w:t>»</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11.2.01.00000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2 565,71</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2 565,71</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2 565,71</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Взнос на обеспечение проведения капитального ремонта общего имущества в многоквартирных домах</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11.2.01.48000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2 565,71</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2 565,71</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2 565,71</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Закупка товаров, работ и услуг для обеспечения государственных (муниципальных) нужд</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11.2.01.48000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200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2 565,71</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2 565,71</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2 565,71</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 xml:space="preserve">Подпрограмма </w:t>
            </w:r>
            <w:r w:rsidR="00E871FA">
              <w:rPr>
                <w:color w:val="000000"/>
                <w:sz w:val="20"/>
                <w:szCs w:val="20"/>
                <w:lang w:eastAsia="ru-RU"/>
              </w:rPr>
              <w:t>«</w:t>
            </w:r>
            <w:r w:rsidRPr="00B51397">
              <w:rPr>
                <w:color w:val="000000"/>
                <w:sz w:val="20"/>
                <w:szCs w:val="20"/>
                <w:lang w:eastAsia="ru-RU"/>
              </w:rPr>
              <w:t>Экология</w:t>
            </w:r>
            <w:r w:rsidR="00E871FA">
              <w:rPr>
                <w:color w:val="000000"/>
                <w:sz w:val="20"/>
                <w:szCs w:val="20"/>
                <w:lang w:eastAsia="ru-RU"/>
              </w:rPr>
              <w:t>»</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11.3.00.00000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23,90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0,00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0,00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 xml:space="preserve">Региональный проект </w:t>
            </w:r>
            <w:r w:rsidR="00E871FA">
              <w:rPr>
                <w:color w:val="000000"/>
                <w:sz w:val="20"/>
                <w:szCs w:val="20"/>
                <w:lang w:eastAsia="ru-RU"/>
              </w:rPr>
              <w:t>«</w:t>
            </w:r>
            <w:r w:rsidRPr="00B51397">
              <w:rPr>
                <w:color w:val="000000"/>
                <w:sz w:val="20"/>
                <w:szCs w:val="20"/>
                <w:lang w:eastAsia="ru-RU"/>
              </w:rPr>
              <w:t>Формирование комплексной системы обращения с твердыми коммунальными отходами (Нижегородская область)</w:t>
            </w:r>
            <w:r w:rsidR="00E871FA">
              <w:rPr>
                <w:color w:val="000000"/>
                <w:sz w:val="20"/>
                <w:szCs w:val="20"/>
                <w:lang w:eastAsia="ru-RU"/>
              </w:rPr>
              <w:t>»</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11.3.G2.00000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23,90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0,00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0,00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Расходы на приобретение контейнеров для раздельного накопления твердых коммунальных отходов</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11.3.G2.52690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23,90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0,00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0,00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Закупка товаров, работ и услуг для обеспечения государственных (муниципальных) нужд</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11.3.G2.52690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200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23,90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0,00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0,00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 xml:space="preserve">Подпрограмма </w:t>
            </w:r>
            <w:r w:rsidR="00E871FA">
              <w:rPr>
                <w:color w:val="000000"/>
                <w:sz w:val="20"/>
                <w:szCs w:val="20"/>
                <w:lang w:eastAsia="ru-RU"/>
              </w:rPr>
              <w:t>«</w:t>
            </w:r>
            <w:r w:rsidRPr="00B51397">
              <w:rPr>
                <w:color w:val="000000"/>
                <w:sz w:val="20"/>
                <w:szCs w:val="20"/>
                <w:lang w:eastAsia="ru-RU"/>
              </w:rPr>
              <w:t>Обеспечение реализации муниципальной программы</w:t>
            </w:r>
            <w:r w:rsidR="00E871FA">
              <w:rPr>
                <w:color w:val="000000"/>
                <w:sz w:val="20"/>
                <w:szCs w:val="20"/>
                <w:lang w:eastAsia="ru-RU"/>
              </w:rPr>
              <w:t>»</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11.4.00.00000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4 762,89</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5 015,55</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5 015,55</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 xml:space="preserve">Основное мероприятие </w:t>
            </w:r>
            <w:r w:rsidR="00E871FA">
              <w:rPr>
                <w:color w:val="000000"/>
                <w:sz w:val="20"/>
                <w:szCs w:val="20"/>
                <w:lang w:eastAsia="ru-RU"/>
              </w:rPr>
              <w:t>«</w:t>
            </w:r>
            <w:r w:rsidRPr="00B51397">
              <w:rPr>
                <w:color w:val="000000"/>
                <w:sz w:val="20"/>
                <w:szCs w:val="20"/>
                <w:lang w:eastAsia="ru-RU"/>
              </w:rPr>
              <w:t>Содержание аппарата управления</w:t>
            </w:r>
            <w:r w:rsidR="00E871FA">
              <w:rPr>
                <w:color w:val="000000"/>
                <w:sz w:val="20"/>
                <w:szCs w:val="20"/>
                <w:lang w:eastAsia="ru-RU"/>
              </w:rPr>
              <w:t>»</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11.4.01.00000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4 762,89</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5 015,55</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5 015,55</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Расходы на обеспечение функций органов местного самоуправления</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11.4.01.00190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4 762,89</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5 015,55</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5 015,55</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11.4.01.00190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100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4 762,89</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5 015,55</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5 015,55</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 xml:space="preserve">Муниципальная программа Богородского муниципального округа Нижегородской области </w:t>
            </w:r>
            <w:r w:rsidR="00E871FA">
              <w:rPr>
                <w:color w:val="000000"/>
                <w:sz w:val="20"/>
                <w:szCs w:val="20"/>
                <w:lang w:eastAsia="ru-RU"/>
              </w:rPr>
              <w:t>«</w:t>
            </w:r>
            <w:r w:rsidRPr="00B51397">
              <w:rPr>
                <w:color w:val="000000"/>
                <w:sz w:val="20"/>
                <w:szCs w:val="20"/>
                <w:lang w:eastAsia="ru-RU"/>
              </w:rPr>
              <w:t>Обеспечение безопасности жизнедеятельности населения Богородского муниципального округа Нижегородской области</w:t>
            </w:r>
            <w:r w:rsidR="00E871FA">
              <w:rPr>
                <w:color w:val="000000"/>
                <w:sz w:val="20"/>
                <w:szCs w:val="20"/>
                <w:lang w:eastAsia="ru-RU"/>
              </w:rPr>
              <w:t>»</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12.0.00.00000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57 401,66</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56 067,13</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56 067,13</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 xml:space="preserve">Подпрограмма </w:t>
            </w:r>
            <w:r w:rsidR="00E871FA">
              <w:rPr>
                <w:color w:val="000000"/>
                <w:sz w:val="20"/>
                <w:szCs w:val="20"/>
                <w:lang w:eastAsia="ru-RU"/>
              </w:rPr>
              <w:t>«</w:t>
            </w:r>
            <w:r w:rsidRPr="00B51397">
              <w:rPr>
                <w:color w:val="000000"/>
                <w:sz w:val="20"/>
                <w:szCs w:val="20"/>
                <w:lang w:eastAsia="ru-RU"/>
              </w:rPr>
              <w:t>Защита населения и территории Богородского муниципального округа Нижегородской области от чрезвычайных ситуаций</w:t>
            </w:r>
            <w:r w:rsidR="00E871FA">
              <w:rPr>
                <w:color w:val="000000"/>
                <w:sz w:val="20"/>
                <w:szCs w:val="20"/>
                <w:lang w:eastAsia="ru-RU"/>
              </w:rPr>
              <w:t>»</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12.1.00.00000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709,00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709,00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709,00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 xml:space="preserve">Основное мероприятие </w:t>
            </w:r>
            <w:r w:rsidR="00E871FA">
              <w:rPr>
                <w:color w:val="000000"/>
                <w:sz w:val="20"/>
                <w:szCs w:val="20"/>
                <w:lang w:eastAsia="ru-RU"/>
              </w:rPr>
              <w:t>«</w:t>
            </w:r>
            <w:r w:rsidRPr="00B51397">
              <w:rPr>
                <w:color w:val="000000"/>
                <w:sz w:val="20"/>
                <w:szCs w:val="20"/>
                <w:lang w:eastAsia="ru-RU"/>
              </w:rPr>
              <w:t>Поддержание необходимого количества финансовых средств в резервном фонде на предупреждение и ликвидацию чрезвычайных ситуаций</w:t>
            </w:r>
            <w:r w:rsidR="00E871FA">
              <w:rPr>
                <w:color w:val="000000"/>
                <w:sz w:val="20"/>
                <w:szCs w:val="20"/>
                <w:lang w:eastAsia="ru-RU"/>
              </w:rPr>
              <w:t>»</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12.1.01.00000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309,00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309,00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309,00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Резервный фонд</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12.1.01.41000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309,00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309,00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309,00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Иные бюджетные ассигнования</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12.1.01.41000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800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309,00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309,00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309,00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 xml:space="preserve">Основное мероприятие </w:t>
            </w:r>
            <w:r w:rsidR="00E871FA">
              <w:rPr>
                <w:color w:val="000000"/>
                <w:sz w:val="20"/>
                <w:szCs w:val="20"/>
                <w:lang w:eastAsia="ru-RU"/>
              </w:rPr>
              <w:t>«</w:t>
            </w:r>
            <w:r w:rsidRPr="00B51397">
              <w:rPr>
                <w:color w:val="000000"/>
                <w:sz w:val="20"/>
                <w:szCs w:val="20"/>
                <w:lang w:eastAsia="ru-RU"/>
              </w:rPr>
              <w:t>Мероприятия, направленные на предотвращение чрезвычайных ситуаций и стихийных бедствий природного и техногенного характера</w:t>
            </w:r>
            <w:r w:rsidR="00E871FA">
              <w:rPr>
                <w:color w:val="000000"/>
                <w:sz w:val="20"/>
                <w:szCs w:val="20"/>
                <w:lang w:eastAsia="ru-RU"/>
              </w:rPr>
              <w:t>»</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12.1.02.00000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400,00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400,00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400,00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 xml:space="preserve">Мероприятия, направленные на </w:t>
            </w:r>
            <w:r w:rsidRPr="00B51397">
              <w:rPr>
                <w:color w:val="000000"/>
                <w:sz w:val="20"/>
                <w:szCs w:val="20"/>
                <w:lang w:eastAsia="ru-RU"/>
              </w:rPr>
              <w:lastRenderedPageBreak/>
              <w:t>предотвращение чрезвычайных ситуаций и стихийных бедствий природного и техногенного характера</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lastRenderedPageBreak/>
              <w:t>12.1.02.45050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400,00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400,00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400,00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lastRenderedPageBreak/>
              <w:t>Закупка товаров, работ и услуг для обеспечения государственных (муниципальных) нужд</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12.1.02.45050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200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400,00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400,00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400,00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 xml:space="preserve">Подпрограмма </w:t>
            </w:r>
            <w:r w:rsidR="00E871FA">
              <w:rPr>
                <w:color w:val="000000"/>
                <w:sz w:val="20"/>
                <w:szCs w:val="20"/>
                <w:lang w:eastAsia="ru-RU"/>
              </w:rPr>
              <w:t>«</w:t>
            </w:r>
            <w:r w:rsidRPr="00B51397">
              <w:rPr>
                <w:color w:val="000000"/>
                <w:sz w:val="20"/>
                <w:szCs w:val="20"/>
                <w:lang w:eastAsia="ru-RU"/>
              </w:rPr>
              <w:t>Противодействие экстремизму и профилактика терроризма на территории Богородского муниципального округа Нижегородской области</w:t>
            </w:r>
            <w:r w:rsidR="00E871FA">
              <w:rPr>
                <w:color w:val="000000"/>
                <w:sz w:val="20"/>
                <w:szCs w:val="20"/>
                <w:lang w:eastAsia="ru-RU"/>
              </w:rPr>
              <w:t>»</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12.3.00.00000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13 499,60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13 499,60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13 499,60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 xml:space="preserve">Основное мероприятие </w:t>
            </w:r>
            <w:r w:rsidR="00E871FA">
              <w:rPr>
                <w:color w:val="000000"/>
                <w:sz w:val="20"/>
                <w:szCs w:val="20"/>
                <w:lang w:eastAsia="ru-RU"/>
              </w:rPr>
              <w:t>«</w:t>
            </w:r>
            <w:r w:rsidRPr="00B51397">
              <w:rPr>
                <w:color w:val="000000"/>
                <w:sz w:val="20"/>
                <w:szCs w:val="20"/>
                <w:lang w:eastAsia="ru-RU"/>
              </w:rPr>
              <w:t>Проведение мероприятий по усилению антитеррористической защищенности образовательных учреждений</w:t>
            </w:r>
            <w:r w:rsidR="00E871FA">
              <w:rPr>
                <w:color w:val="000000"/>
                <w:sz w:val="20"/>
                <w:szCs w:val="20"/>
                <w:lang w:eastAsia="ru-RU"/>
              </w:rPr>
              <w:t>»</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12.3.01.00000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13 499,60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13 499,60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13 499,60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Расходы на реализацию мероприятий, направленных на усиление антитеррористической защищенности</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12.3.01.42040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1 440,00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1 440,00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1 440,00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Предоставление субсидий бюджетным, автономным учреждениям и иным некоммерческим организациям</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12.3.01.42040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600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1 440,00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1 440,00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1 440,00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Расходы на реализацию мероприятий по исполнению требований по антитеррористической защищенности объектов образования</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12.3.01.S2250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12 059,60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12 059,60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12 059,60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Предоставление субсидий бюджетным, автономным учреждениям и иным некоммерческим организациям</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12.3.01.S2250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600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12 059,60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12 059,60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12 059,60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 xml:space="preserve">Подпрограмма </w:t>
            </w:r>
            <w:r w:rsidR="00E871FA">
              <w:rPr>
                <w:color w:val="000000"/>
                <w:sz w:val="20"/>
                <w:szCs w:val="20"/>
                <w:lang w:eastAsia="ru-RU"/>
              </w:rPr>
              <w:t>«</w:t>
            </w:r>
            <w:r w:rsidRPr="00B51397">
              <w:rPr>
                <w:color w:val="000000"/>
                <w:sz w:val="20"/>
                <w:szCs w:val="20"/>
                <w:lang w:eastAsia="ru-RU"/>
              </w:rPr>
              <w:t>Профилактика безнадзорности и правонарушений несовершеннолетних Богородского муниципального округа Нижегородской области</w:t>
            </w:r>
            <w:r w:rsidR="00E871FA">
              <w:rPr>
                <w:color w:val="000000"/>
                <w:sz w:val="20"/>
                <w:szCs w:val="20"/>
                <w:lang w:eastAsia="ru-RU"/>
              </w:rPr>
              <w:t>»</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12.4.00.00000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1 986,33</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1 986,33</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1 986,33</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 xml:space="preserve">Основное мероприятие </w:t>
            </w:r>
            <w:r w:rsidR="00E871FA">
              <w:rPr>
                <w:color w:val="000000"/>
                <w:sz w:val="20"/>
                <w:szCs w:val="20"/>
                <w:lang w:eastAsia="ru-RU"/>
              </w:rPr>
              <w:t>«</w:t>
            </w:r>
            <w:r w:rsidRPr="00B51397">
              <w:rPr>
                <w:color w:val="000000"/>
                <w:sz w:val="20"/>
                <w:szCs w:val="20"/>
                <w:lang w:eastAsia="ru-RU"/>
              </w:rPr>
              <w:t xml:space="preserve">Работа с несовершеннолетними правонарушителями, </w:t>
            </w:r>
            <w:proofErr w:type="gramStart"/>
            <w:r w:rsidRPr="00B51397">
              <w:rPr>
                <w:color w:val="000000"/>
                <w:sz w:val="20"/>
                <w:szCs w:val="20"/>
                <w:lang w:eastAsia="ru-RU"/>
              </w:rPr>
              <w:t>детьми</w:t>
            </w:r>
            <w:proofErr w:type="gramEnd"/>
            <w:r w:rsidRPr="00B51397">
              <w:rPr>
                <w:color w:val="000000"/>
                <w:sz w:val="20"/>
                <w:szCs w:val="20"/>
                <w:lang w:eastAsia="ru-RU"/>
              </w:rPr>
              <w:t xml:space="preserve"> состоящими на </w:t>
            </w:r>
            <w:proofErr w:type="spellStart"/>
            <w:r w:rsidRPr="00B51397">
              <w:rPr>
                <w:color w:val="000000"/>
                <w:sz w:val="20"/>
                <w:szCs w:val="20"/>
                <w:lang w:eastAsia="ru-RU"/>
              </w:rPr>
              <w:t>профучетах</w:t>
            </w:r>
            <w:proofErr w:type="spellEnd"/>
            <w:r w:rsidRPr="00B51397">
              <w:rPr>
                <w:color w:val="000000"/>
                <w:sz w:val="20"/>
                <w:szCs w:val="20"/>
                <w:lang w:eastAsia="ru-RU"/>
              </w:rPr>
              <w:t xml:space="preserve"> и в группе </w:t>
            </w:r>
            <w:r w:rsidR="00E871FA">
              <w:rPr>
                <w:color w:val="000000"/>
                <w:sz w:val="20"/>
                <w:szCs w:val="20"/>
                <w:lang w:eastAsia="ru-RU"/>
              </w:rPr>
              <w:t>«</w:t>
            </w:r>
            <w:r w:rsidRPr="00B51397">
              <w:rPr>
                <w:color w:val="000000"/>
                <w:sz w:val="20"/>
                <w:szCs w:val="20"/>
                <w:lang w:eastAsia="ru-RU"/>
              </w:rPr>
              <w:t>риска</w:t>
            </w:r>
            <w:r w:rsidR="00E871FA">
              <w:rPr>
                <w:color w:val="000000"/>
                <w:sz w:val="20"/>
                <w:szCs w:val="20"/>
                <w:lang w:eastAsia="ru-RU"/>
              </w:rPr>
              <w:t>»«</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12.4.01.00000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12,17</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12,17</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12,17</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Расходы по обеспечению безопасности жизнедеятельности населения Богородского муниципального округа Нижегородской области</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12.4.01.45300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12,17</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12,17</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12,17</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Закупка товаров, работ и услуг для обеспечения государственных (муниципальных) нужд</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12.4.01.45300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200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12,17</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12,17</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12,17</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 xml:space="preserve">Основное мероприятие </w:t>
            </w:r>
            <w:r w:rsidR="00E871FA">
              <w:rPr>
                <w:color w:val="000000"/>
                <w:sz w:val="20"/>
                <w:szCs w:val="20"/>
                <w:lang w:eastAsia="ru-RU"/>
              </w:rPr>
              <w:t>«</w:t>
            </w:r>
            <w:r w:rsidRPr="00B51397">
              <w:rPr>
                <w:color w:val="000000"/>
                <w:sz w:val="20"/>
                <w:szCs w:val="20"/>
                <w:lang w:eastAsia="ru-RU"/>
              </w:rPr>
              <w:t>Занятость и трудоустройство несовершеннолетних</w:t>
            </w:r>
            <w:r w:rsidR="00E871FA">
              <w:rPr>
                <w:color w:val="000000"/>
                <w:sz w:val="20"/>
                <w:szCs w:val="20"/>
                <w:lang w:eastAsia="ru-RU"/>
              </w:rPr>
              <w:t>»</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12.4.02.00000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1 974,16</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1 974,16</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1 974,16</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Расходы по организации временной занятости несовершеннолетних и общественных работ</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12.4.02.48100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1 974,16</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1 974,16</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1 974,16</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Предоставление субсидий бюджетным, автономным учреждениям и иным некоммерческим организациям</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12.4.02.48100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600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1 974,16</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1 974,16</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1 974,16</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 xml:space="preserve">Подпрограмма </w:t>
            </w:r>
            <w:r w:rsidR="00E871FA">
              <w:rPr>
                <w:color w:val="000000"/>
                <w:sz w:val="20"/>
                <w:szCs w:val="20"/>
                <w:lang w:eastAsia="ru-RU"/>
              </w:rPr>
              <w:t>«</w:t>
            </w:r>
            <w:r w:rsidRPr="00B51397">
              <w:rPr>
                <w:color w:val="000000"/>
                <w:sz w:val="20"/>
                <w:szCs w:val="20"/>
                <w:lang w:eastAsia="ru-RU"/>
              </w:rPr>
              <w:t xml:space="preserve">Профилактика наркомании и токсикомании на территории Богородского муниципального округа Нижегородской области </w:t>
            </w:r>
            <w:r w:rsidR="00E871FA">
              <w:rPr>
                <w:color w:val="000000"/>
                <w:sz w:val="20"/>
                <w:szCs w:val="20"/>
                <w:lang w:eastAsia="ru-RU"/>
              </w:rPr>
              <w:t>«</w:t>
            </w:r>
            <w:r w:rsidRPr="00B51397">
              <w:rPr>
                <w:color w:val="000000"/>
                <w:sz w:val="20"/>
                <w:szCs w:val="20"/>
                <w:lang w:eastAsia="ru-RU"/>
              </w:rPr>
              <w:t>Богородский муниципальный округ - без наркотиков</w:t>
            </w:r>
            <w:r w:rsidR="00E871FA">
              <w:rPr>
                <w:color w:val="000000"/>
                <w:sz w:val="20"/>
                <w:szCs w:val="20"/>
                <w:lang w:eastAsia="ru-RU"/>
              </w:rPr>
              <w:t>»«</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12.5.00.00000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162,24</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162,24</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162,24</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 xml:space="preserve">Основное мероприятие </w:t>
            </w:r>
            <w:r w:rsidR="00E871FA">
              <w:rPr>
                <w:color w:val="000000"/>
                <w:sz w:val="20"/>
                <w:szCs w:val="20"/>
                <w:lang w:eastAsia="ru-RU"/>
              </w:rPr>
              <w:t>«</w:t>
            </w:r>
            <w:r w:rsidRPr="00B51397">
              <w:rPr>
                <w:color w:val="000000"/>
                <w:sz w:val="20"/>
                <w:szCs w:val="20"/>
                <w:lang w:eastAsia="ru-RU"/>
              </w:rPr>
              <w:t>Профилактические мероприятия по противодействию злоупотребления наркотическими средствами и психотропными веществами</w:t>
            </w:r>
            <w:r w:rsidR="00E871FA">
              <w:rPr>
                <w:color w:val="000000"/>
                <w:sz w:val="20"/>
                <w:szCs w:val="20"/>
                <w:lang w:eastAsia="ru-RU"/>
              </w:rPr>
              <w:t>»</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12.5.01.00000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16,96</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16,96</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16,96</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Расходы на реализацию мероприятий антинаркотической направленности</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12.5.01.42050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16,96</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16,96</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16,96</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lastRenderedPageBreak/>
              <w:t>Предоставление субсидий бюджетным, автономным учреждениям и иным некоммерческим организациям</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12.5.01.42050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600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16,96</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16,96</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16,96</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 xml:space="preserve">Основное мероприятие </w:t>
            </w:r>
            <w:r w:rsidR="00E871FA">
              <w:rPr>
                <w:color w:val="000000"/>
                <w:sz w:val="20"/>
                <w:szCs w:val="20"/>
                <w:lang w:eastAsia="ru-RU"/>
              </w:rPr>
              <w:t>«</w:t>
            </w:r>
            <w:r w:rsidRPr="00B51397">
              <w:rPr>
                <w:color w:val="000000"/>
                <w:sz w:val="20"/>
                <w:szCs w:val="20"/>
                <w:lang w:eastAsia="ru-RU"/>
              </w:rPr>
              <w:t>Пропаганда здорового образа жизни разнообразными формами и методами культурно-досуговой деятельности учреждений культуры</w:t>
            </w:r>
            <w:r w:rsidR="00E871FA">
              <w:rPr>
                <w:color w:val="000000"/>
                <w:sz w:val="20"/>
                <w:szCs w:val="20"/>
                <w:lang w:eastAsia="ru-RU"/>
              </w:rPr>
              <w:t>»</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12.5.02.00000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15,21</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15,21</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15,21</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Расходы на реализацию мероприятий антинаркотической направленности</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12.5.02.42050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15,21</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15,21</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15,21</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Предоставление субсидий бюджетным, автономным учреждениям и иным некоммерческим организациям</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12.5.02.42050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600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15,21</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15,21</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15,21</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 xml:space="preserve">Основное мероприятие </w:t>
            </w:r>
            <w:r w:rsidR="00E871FA">
              <w:rPr>
                <w:color w:val="000000"/>
                <w:sz w:val="20"/>
                <w:szCs w:val="20"/>
                <w:lang w:eastAsia="ru-RU"/>
              </w:rPr>
              <w:t>«</w:t>
            </w:r>
            <w:r w:rsidRPr="00B51397">
              <w:rPr>
                <w:color w:val="000000"/>
                <w:sz w:val="20"/>
                <w:szCs w:val="20"/>
                <w:lang w:eastAsia="ru-RU"/>
              </w:rPr>
              <w:t>Организация досуга детей, подростков, молодежи</w:t>
            </w:r>
            <w:r w:rsidR="00E871FA">
              <w:rPr>
                <w:color w:val="000000"/>
                <w:sz w:val="20"/>
                <w:szCs w:val="20"/>
                <w:lang w:eastAsia="ru-RU"/>
              </w:rPr>
              <w:t>»</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12.5.03.00000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130,07</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130,07</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130,07</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Расходы на реализацию мероприятий антинаркотической направленности</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12.5.03.42050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130,07</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130,07</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130,07</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Предоставление субсидий бюджетным, автономным учреждениям и иным некоммерческим организациям</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12.5.03.42050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600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130,07</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130,07</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130,07</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 xml:space="preserve">Подпрограмма </w:t>
            </w:r>
            <w:r w:rsidR="00E871FA">
              <w:rPr>
                <w:color w:val="000000"/>
                <w:sz w:val="20"/>
                <w:szCs w:val="20"/>
                <w:lang w:eastAsia="ru-RU"/>
              </w:rPr>
              <w:t>«</w:t>
            </w:r>
            <w:r w:rsidRPr="00B51397">
              <w:rPr>
                <w:color w:val="000000"/>
                <w:sz w:val="20"/>
                <w:szCs w:val="20"/>
                <w:lang w:eastAsia="ru-RU"/>
              </w:rPr>
              <w:t xml:space="preserve">Построение и развитие аппаратно-программного комплекса </w:t>
            </w:r>
            <w:r w:rsidR="00E871FA">
              <w:rPr>
                <w:color w:val="000000"/>
                <w:sz w:val="20"/>
                <w:szCs w:val="20"/>
                <w:lang w:eastAsia="ru-RU"/>
              </w:rPr>
              <w:t>«</w:t>
            </w:r>
            <w:r w:rsidRPr="00B51397">
              <w:rPr>
                <w:color w:val="000000"/>
                <w:sz w:val="20"/>
                <w:szCs w:val="20"/>
                <w:lang w:eastAsia="ru-RU"/>
              </w:rPr>
              <w:t>Безопасный город</w:t>
            </w:r>
            <w:r w:rsidR="00E871FA">
              <w:rPr>
                <w:color w:val="000000"/>
                <w:sz w:val="20"/>
                <w:szCs w:val="20"/>
                <w:lang w:eastAsia="ru-RU"/>
              </w:rPr>
              <w:t>»</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12.6.00.00000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1 707,53</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1 707,53</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1 707,53</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 xml:space="preserve">Основное мероприятие </w:t>
            </w:r>
            <w:r w:rsidR="00E871FA">
              <w:rPr>
                <w:color w:val="000000"/>
                <w:sz w:val="20"/>
                <w:szCs w:val="20"/>
                <w:lang w:eastAsia="ru-RU"/>
              </w:rPr>
              <w:t>«</w:t>
            </w:r>
            <w:r w:rsidRPr="00B51397">
              <w:rPr>
                <w:color w:val="000000"/>
                <w:sz w:val="20"/>
                <w:szCs w:val="20"/>
                <w:lang w:eastAsia="ru-RU"/>
              </w:rPr>
              <w:t>Реконструкция и содержание муниципального сегмента РАСЦО</w:t>
            </w:r>
            <w:r w:rsidR="00E871FA">
              <w:rPr>
                <w:color w:val="000000"/>
                <w:sz w:val="20"/>
                <w:szCs w:val="20"/>
                <w:lang w:eastAsia="ru-RU"/>
              </w:rPr>
              <w:t>»</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12.6.01.00000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1 707,53</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1 707,53</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1 707,53</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Расходы на содержание муниципального сегмента региональной автоматизированной системы централизованного оповещения Нижегородской области</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12.6.01.45510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1 707,53</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1 707,53</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1 707,53</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Закупка товаров, работ и услуг для обеспечения государственных (муниципальных) нужд</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12.6.01.45510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200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1 707,53</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1 707,53</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1 707,53</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 xml:space="preserve">Подпрограмма </w:t>
            </w:r>
            <w:r w:rsidR="00E871FA">
              <w:rPr>
                <w:color w:val="000000"/>
                <w:sz w:val="20"/>
                <w:szCs w:val="20"/>
                <w:lang w:eastAsia="ru-RU"/>
              </w:rPr>
              <w:t>«</w:t>
            </w:r>
            <w:r w:rsidRPr="00B51397">
              <w:rPr>
                <w:color w:val="000000"/>
                <w:sz w:val="20"/>
                <w:szCs w:val="20"/>
                <w:lang w:eastAsia="ru-RU"/>
              </w:rPr>
              <w:t>Профилактика преступлений и иных правонарушений в Богородском муниципальном округе Нижегородской области</w:t>
            </w:r>
            <w:r w:rsidR="00E871FA">
              <w:rPr>
                <w:color w:val="000000"/>
                <w:sz w:val="20"/>
                <w:szCs w:val="20"/>
                <w:lang w:eastAsia="ru-RU"/>
              </w:rPr>
              <w:t>»</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12.7.00.00000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100,00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100,00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100,00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 xml:space="preserve">Основное мероприятие </w:t>
            </w:r>
            <w:r w:rsidR="00E871FA">
              <w:rPr>
                <w:color w:val="000000"/>
                <w:sz w:val="20"/>
                <w:szCs w:val="20"/>
                <w:lang w:eastAsia="ru-RU"/>
              </w:rPr>
              <w:t>«</w:t>
            </w:r>
            <w:r w:rsidRPr="00B51397">
              <w:rPr>
                <w:color w:val="000000"/>
                <w:sz w:val="20"/>
                <w:szCs w:val="20"/>
                <w:lang w:eastAsia="ru-RU"/>
              </w:rPr>
              <w:t>Профилактика правонарушений в рамках отдельной отрасли, сферы управления, предприятия организации, учреждения</w:t>
            </w:r>
            <w:r w:rsidR="00E871FA">
              <w:rPr>
                <w:color w:val="000000"/>
                <w:sz w:val="20"/>
                <w:szCs w:val="20"/>
                <w:lang w:eastAsia="ru-RU"/>
              </w:rPr>
              <w:t>»</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12.7.03.00000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100,00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100,00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100,00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Расходы по обеспечению безопасности жизнедеятельности населения Богородского муниципального округа Нижегородской области</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12.7.03.45300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100,00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100,00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100,00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Закупка товаров, работ и услуг для обеспечения государственных (муниципальных) нужд</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12.7.03.45300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200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100,00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100,00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100,00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 xml:space="preserve">Подпрограмма </w:t>
            </w:r>
            <w:r w:rsidR="00E871FA">
              <w:rPr>
                <w:color w:val="000000"/>
                <w:sz w:val="20"/>
                <w:szCs w:val="20"/>
                <w:lang w:eastAsia="ru-RU"/>
              </w:rPr>
              <w:t>«</w:t>
            </w:r>
            <w:r w:rsidRPr="00B51397">
              <w:rPr>
                <w:color w:val="000000"/>
                <w:sz w:val="20"/>
                <w:szCs w:val="20"/>
                <w:lang w:eastAsia="ru-RU"/>
              </w:rPr>
              <w:t>Пожарная безопасность населенных пунктов Богородского муниципального округа Нижегородской области</w:t>
            </w:r>
            <w:r w:rsidR="00E871FA">
              <w:rPr>
                <w:color w:val="000000"/>
                <w:sz w:val="20"/>
                <w:szCs w:val="20"/>
                <w:lang w:eastAsia="ru-RU"/>
              </w:rPr>
              <w:t>»</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12.8.00.00000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39 236,96</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37 902,42</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37 902,42</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 xml:space="preserve">Основное мероприятие </w:t>
            </w:r>
            <w:r w:rsidR="00E871FA">
              <w:rPr>
                <w:color w:val="000000"/>
                <w:sz w:val="20"/>
                <w:szCs w:val="20"/>
                <w:lang w:eastAsia="ru-RU"/>
              </w:rPr>
              <w:t>«</w:t>
            </w:r>
            <w:r w:rsidRPr="00B51397">
              <w:rPr>
                <w:color w:val="000000"/>
                <w:sz w:val="20"/>
                <w:szCs w:val="20"/>
                <w:lang w:eastAsia="ru-RU"/>
              </w:rPr>
              <w:t>Обеспечение первичных мер пожарной безопасности населенных пунктов Богородского муниципального округа Нижегородской области</w:t>
            </w:r>
            <w:r w:rsidR="00E871FA">
              <w:rPr>
                <w:color w:val="000000"/>
                <w:sz w:val="20"/>
                <w:szCs w:val="20"/>
                <w:lang w:eastAsia="ru-RU"/>
              </w:rPr>
              <w:t>»</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12.8.01.00000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37 936,96</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37 902,42</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37 902,42</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Расходы на обеспечение деятельности муниципальных учреждений</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12.8.01.00590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36 724,96</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36 890,42</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36 890,42</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B51397">
              <w:rPr>
                <w:color w:val="000000"/>
                <w:sz w:val="20"/>
                <w:szCs w:val="20"/>
                <w:lang w:eastAsia="ru-RU"/>
              </w:rPr>
              <w:lastRenderedPageBreak/>
              <w:t>органами управления государственными внебюджетными фондами</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lastRenderedPageBreak/>
              <w:t>12.8.01.00590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100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32 593,76</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32 759,23</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32 759,23</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lastRenderedPageBreak/>
              <w:t>Закупка товаров, работ и услуг для обеспечения государственных (муниципальных) нужд</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12.8.01.00590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200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4 096,20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4 096,20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4 096,20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Иные бюджетные ассигнования</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12.8.01.00590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800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35,00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35,00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35,00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Расходы на проведение противопожарных мероприятий</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12.8.01.45060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1 212,00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1 012,00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1 012,00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Закупка товаров, работ и услуг для обеспечения государственных (муниципальных) нужд</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12.8.01.45060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200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1 212,00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1 012,00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1 012,00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 xml:space="preserve">Основное мероприятие </w:t>
            </w:r>
            <w:r w:rsidR="00E871FA">
              <w:rPr>
                <w:color w:val="000000"/>
                <w:sz w:val="20"/>
                <w:szCs w:val="20"/>
                <w:lang w:eastAsia="ru-RU"/>
              </w:rPr>
              <w:t>«</w:t>
            </w:r>
            <w:r w:rsidRPr="00B51397">
              <w:rPr>
                <w:color w:val="000000"/>
                <w:sz w:val="20"/>
                <w:szCs w:val="20"/>
                <w:lang w:eastAsia="ru-RU"/>
              </w:rPr>
              <w:t>Укрепление материально-технической базы</w:t>
            </w:r>
            <w:r w:rsidR="00E871FA">
              <w:rPr>
                <w:color w:val="000000"/>
                <w:sz w:val="20"/>
                <w:szCs w:val="20"/>
                <w:lang w:eastAsia="ru-RU"/>
              </w:rPr>
              <w:t>»</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12.8.02.00000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1 300,00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0,00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0,00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Расходы на обеспечение деятельности муниципальных учреждений</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12.8.02.00590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1 300,00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0,00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0,00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Закупка товаров, работ и услуг для обеспечения государственных (муниципальных) нужд</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12.8.02.00590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200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1 300,00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0,00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0,00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 xml:space="preserve">Муниципальная программа Богородского муниципального округа Нижегородской области </w:t>
            </w:r>
            <w:r w:rsidR="00E871FA">
              <w:rPr>
                <w:color w:val="000000"/>
                <w:sz w:val="20"/>
                <w:szCs w:val="20"/>
                <w:lang w:eastAsia="ru-RU"/>
              </w:rPr>
              <w:t>«</w:t>
            </w:r>
            <w:r w:rsidRPr="00B51397">
              <w:rPr>
                <w:color w:val="000000"/>
                <w:sz w:val="20"/>
                <w:szCs w:val="20"/>
                <w:lang w:eastAsia="ru-RU"/>
              </w:rPr>
              <w:t>Информационное общество Богородского муниципального округа Нижегородской области</w:t>
            </w:r>
            <w:r w:rsidR="00E871FA">
              <w:rPr>
                <w:color w:val="000000"/>
                <w:sz w:val="20"/>
                <w:szCs w:val="20"/>
                <w:lang w:eastAsia="ru-RU"/>
              </w:rPr>
              <w:t>»</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13.0.00.00000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19 984,41</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20 588,21</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20 588,21</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 xml:space="preserve">Подпрограмма </w:t>
            </w:r>
            <w:r w:rsidR="00E871FA">
              <w:rPr>
                <w:color w:val="000000"/>
                <w:sz w:val="20"/>
                <w:szCs w:val="20"/>
                <w:lang w:eastAsia="ru-RU"/>
              </w:rPr>
              <w:t>«</w:t>
            </w:r>
            <w:r w:rsidRPr="00B51397">
              <w:rPr>
                <w:color w:val="000000"/>
                <w:sz w:val="20"/>
                <w:szCs w:val="20"/>
                <w:lang w:eastAsia="ru-RU"/>
              </w:rPr>
              <w:t xml:space="preserve">Обеспечение функционирования единой дежурной диспетчерской службы и совершенствование работы системы обеспечения вызова экстренных оперативных служб по единому номеру </w:t>
            </w:r>
            <w:r w:rsidR="00E871FA">
              <w:rPr>
                <w:color w:val="000000"/>
                <w:sz w:val="20"/>
                <w:szCs w:val="20"/>
                <w:lang w:eastAsia="ru-RU"/>
              </w:rPr>
              <w:t>«</w:t>
            </w:r>
            <w:r w:rsidRPr="00B51397">
              <w:rPr>
                <w:color w:val="000000"/>
                <w:sz w:val="20"/>
                <w:szCs w:val="20"/>
                <w:lang w:eastAsia="ru-RU"/>
              </w:rPr>
              <w:t>112</w:t>
            </w:r>
            <w:r w:rsidR="00E871FA">
              <w:rPr>
                <w:color w:val="000000"/>
                <w:sz w:val="20"/>
                <w:szCs w:val="20"/>
                <w:lang w:eastAsia="ru-RU"/>
              </w:rPr>
              <w:t>»</w:t>
            </w:r>
            <w:r w:rsidRPr="00B51397">
              <w:rPr>
                <w:color w:val="000000"/>
                <w:sz w:val="20"/>
                <w:szCs w:val="20"/>
                <w:lang w:eastAsia="ru-RU"/>
              </w:rPr>
              <w:t xml:space="preserve"> в Богородском муниципальном округе Нижегородской области</w:t>
            </w:r>
            <w:r w:rsidR="00E871FA">
              <w:rPr>
                <w:color w:val="000000"/>
                <w:sz w:val="20"/>
                <w:szCs w:val="20"/>
                <w:lang w:eastAsia="ru-RU"/>
              </w:rPr>
              <w:t>»</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13.1.00.00000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7 614,59</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7 984,44</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7 984,44</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 xml:space="preserve">Основное мероприятие </w:t>
            </w:r>
            <w:r w:rsidR="00E871FA">
              <w:rPr>
                <w:color w:val="000000"/>
                <w:sz w:val="20"/>
                <w:szCs w:val="20"/>
                <w:lang w:eastAsia="ru-RU"/>
              </w:rPr>
              <w:t>«</w:t>
            </w:r>
            <w:r w:rsidRPr="00B51397">
              <w:rPr>
                <w:color w:val="000000"/>
                <w:sz w:val="20"/>
                <w:szCs w:val="20"/>
                <w:lang w:eastAsia="ru-RU"/>
              </w:rPr>
              <w:t xml:space="preserve">Обеспечение функционирования МКУ </w:t>
            </w:r>
            <w:r w:rsidR="00E871FA">
              <w:rPr>
                <w:color w:val="000000"/>
                <w:sz w:val="20"/>
                <w:szCs w:val="20"/>
                <w:lang w:eastAsia="ru-RU"/>
              </w:rPr>
              <w:t>«</w:t>
            </w:r>
            <w:r w:rsidRPr="00B51397">
              <w:rPr>
                <w:color w:val="000000"/>
                <w:sz w:val="20"/>
                <w:szCs w:val="20"/>
                <w:lang w:eastAsia="ru-RU"/>
              </w:rPr>
              <w:t>ЕДДС</w:t>
            </w:r>
            <w:r w:rsidR="00E871FA">
              <w:rPr>
                <w:color w:val="000000"/>
                <w:sz w:val="20"/>
                <w:szCs w:val="20"/>
                <w:lang w:eastAsia="ru-RU"/>
              </w:rPr>
              <w:t>»«</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13.1.01.00000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7 614,59</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7 984,44</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7 984,44</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Расходы на обеспечение деятельности муниципальных учреждений</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13.1.01.00590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7 614,59</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7 984,44</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7 984,44</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13.1.01.00590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100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6 960,79</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7 330,64</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7 330,64</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Закупка товаров, работ и услуг для обеспечения государственных (муниципальных) нужд</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13.1.01.00590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200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653,80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653,80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653,80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 xml:space="preserve">Подпрограмма </w:t>
            </w:r>
            <w:r w:rsidR="00E871FA">
              <w:rPr>
                <w:color w:val="000000"/>
                <w:sz w:val="20"/>
                <w:szCs w:val="20"/>
                <w:lang w:eastAsia="ru-RU"/>
              </w:rPr>
              <w:t>«</w:t>
            </w:r>
            <w:r w:rsidRPr="00B51397">
              <w:rPr>
                <w:color w:val="000000"/>
                <w:sz w:val="20"/>
                <w:szCs w:val="20"/>
                <w:lang w:eastAsia="ru-RU"/>
              </w:rPr>
              <w:t>Информационная среда</w:t>
            </w:r>
            <w:r w:rsidR="00E871FA">
              <w:rPr>
                <w:color w:val="000000"/>
                <w:sz w:val="20"/>
                <w:szCs w:val="20"/>
                <w:lang w:eastAsia="ru-RU"/>
              </w:rPr>
              <w:t>»</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13.2.00.00000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9 561,08</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9 721,65</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9 721,65</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 xml:space="preserve">Основное мероприятие </w:t>
            </w:r>
            <w:r w:rsidR="00E871FA">
              <w:rPr>
                <w:color w:val="000000"/>
                <w:sz w:val="20"/>
                <w:szCs w:val="20"/>
                <w:lang w:eastAsia="ru-RU"/>
              </w:rPr>
              <w:t>«</w:t>
            </w:r>
            <w:r w:rsidRPr="00B51397">
              <w:rPr>
                <w:color w:val="000000"/>
                <w:sz w:val="20"/>
                <w:szCs w:val="20"/>
                <w:lang w:eastAsia="ru-RU"/>
              </w:rPr>
              <w:t>Оказание частичной финансовой поддержки средствам массовой информации, входящим в Реестр средств массовой информации</w:t>
            </w:r>
            <w:r w:rsidR="00E871FA">
              <w:rPr>
                <w:color w:val="000000"/>
                <w:sz w:val="20"/>
                <w:szCs w:val="20"/>
                <w:lang w:eastAsia="ru-RU"/>
              </w:rPr>
              <w:t>»</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13.2.01.00000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7 747,15</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7 907,72</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7 907,72</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Расходы на обеспечение деятельности муниципальных учреждений</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13.2.01.00590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3 027,25</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3 187,82</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3 187,82</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Предоставление субсидий бюджетным, автономным учреждениям и иным некоммерческим организациям</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13.2.01.00590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600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3 027,25</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3 187,82</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3 187,82</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Расходы на оказание частичной финансовой поддержки окружных</w:t>
            </w:r>
            <w:r w:rsidR="0029200B">
              <w:rPr>
                <w:color w:val="000000"/>
                <w:sz w:val="20"/>
                <w:szCs w:val="20"/>
                <w:lang w:eastAsia="ru-RU"/>
              </w:rPr>
              <w:t xml:space="preserve"> печатных</w:t>
            </w:r>
            <w:r w:rsidRPr="00B51397">
              <w:rPr>
                <w:color w:val="000000"/>
                <w:sz w:val="20"/>
                <w:szCs w:val="20"/>
                <w:lang w:eastAsia="ru-RU"/>
              </w:rPr>
              <w:t xml:space="preserve"> средств массовой информации</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13.2.01.S2050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4 719,90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4 719,90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4 719,90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Предоставление субсидий бюджетным, автономным учреждениям и иным некоммерческим организациям</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13.2.01.S2050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600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4 719,90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4 719,90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4 719,90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 xml:space="preserve">Основное мероприятие </w:t>
            </w:r>
            <w:r w:rsidR="00E871FA">
              <w:rPr>
                <w:color w:val="000000"/>
                <w:sz w:val="20"/>
                <w:szCs w:val="20"/>
                <w:lang w:eastAsia="ru-RU"/>
              </w:rPr>
              <w:t>«</w:t>
            </w:r>
            <w:r w:rsidRPr="00B51397">
              <w:rPr>
                <w:color w:val="000000"/>
                <w:sz w:val="20"/>
                <w:szCs w:val="20"/>
                <w:lang w:eastAsia="ru-RU"/>
              </w:rPr>
              <w:t xml:space="preserve">Использование предоставляемой статистической </w:t>
            </w:r>
            <w:r w:rsidRPr="00B51397">
              <w:rPr>
                <w:color w:val="000000"/>
                <w:sz w:val="20"/>
                <w:szCs w:val="20"/>
                <w:lang w:eastAsia="ru-RU"/>
              </w:rPr>
              <w:lastRenderedPageBreak/>
              <w:t>информации</w:t>
            </w:r>
            <w:r w:rsidR="00E871FA">
              <w:rPr>
                <w:color w:val="000000"/>
                <w:sz w:val="20"/>
                <w:szCs w:val="20"/>
                <w:lang w:eastAsia="ru-RU"/>
              </w:rPr>
              <w:t>»</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lastRenderedPageBreak/>
              <w:t>13.2.02.00000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150,00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150,00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150,00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lastRenderedPageBreak/>
              <w:t>Муниципальный заказ на статистическую информацию</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13.2.02.45110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150,00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150,00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150,00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Закупка товаров, работ и услуг для обеспечения государственных (муниципальных) нужд</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13.2.02.45110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200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150,00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150,00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150,00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 xml:space="preserve">Основное мероприятие </w:t>
            </w:r>
            <w:r w:rsidR="00E871FA">
              <w:rPr>
                <w:color w:val="000000"/>
                <w:sz w:val="20"/>
                <w:szCs w:val="20"/>
                <w:lang w:eastAsia="ru-RU"/>
              </w:rPr>
              <w:t>«</w:t>
            </w:r>
            <w:r w:rsidRPr="00B51397">
              <w:rPr>
                <w:color w:val="000000"/>
                <w:sz w:val="20"/>
                <w:szCs w:val="20"/>
                <w:lang w:eastAsia="ru-RU"/>
              </w:rPr>
              <w:t>Реализация мероприятий в сфере информационных технологий</w:t>
            </w:r>
            <w:r w:rsidR="00E871FA">
              <w:rPr>
                <w:color w:val="000000"/>
                <w:sz w:val="20"/>
                <w:szCs w:val="20"/>
                <w:lang w:eastAsia="ru-RU"/>
              </w:rPr>
              <w:t>»</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13.2.04.00000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1 663,93</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1 663,93</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1 663,93</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Мероприятия в области информационных технологий</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13.2.04.45130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1 663,93</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1 663,93</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1 663,93</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Закупка товаров, работ и услуг для обеспечения государственных (муниципальных) нужд</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13.2.04.45130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200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1 663,93</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1 663,93</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1 663,93</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 xml:space="preserve">Подпрограмма </w:t>
            </w:r>
            <w:r w:rsidR="00E871FA">
              <w:rPr>
                <w:color w:val="000000"/>
                <w:sz w:val="20"/>
                <w:szCs w:val="20"/>
                <w:lang w:eastAsia="ru-RU"/>
              </w:rPr>
              <w:t>«</w:t>
            </w:r>
            <w:r w:rsidRPr="00B51397">
              <w:rPr>
                <w:color w:val="000000"/>
                <w:sz w:val="20"/>
                <w:szCs w:val="20"/>
                <w:lang w:eastAsia="ru-RU"/>
              </w:rPr>
              <w:t>Обеспечение сохранности, комплектования, учета и использования архивных документов Богородского муниципального округа Нижегородской области</w:t>
            </w:r>
            <w:r w:rsidR="00E871FA">
              <w:rPr>
                <w:color w:val="000000"/>
                <w:sz w:val="20"/>
                <w:szCs w:val="20"/>
                <w:lang w:eastAsia="ru-RU"/>
              </w:rPr>
              <w:t>»</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13.3.00.00000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2 808,74</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2 882,12</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2 882,12</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 xml:space="preserve">Основное мероприятие </w:t>
            </w:r>
            <w:r w:rsidR="00E871FA">
              <w:rPr>
                <w:color w:val="000000"/>
                <w:sz w:val="20"/>
                <w:szCs w:val="20"/>
                <w:lang w:eastAsia="ru-RU"/>
              </w:rPr>
              <w:t>«</w:t>
            </w:r>
            <w:r w:rsidRPr="00B51397">
              <w:rPr>
                <w:color w:val="000000"/>
                <w:sz w:val="20"/>
                <w:szCs w:val="20"/>
                <w:lang w:eastAsia="ru-RU"/>
              </w:rPr>
              <w:t xml:space="preserve">Обеспечение функционирования МКУ </w:t>
            </w:r>
            <w:r w:rsidR="00E871FA">
              <w:rPr>
                <w:color w:val="000000"/>
                <w:sz w:val="20"/>
                <w:szCs w:val="20"/>
                <w:lang w:eastAsia="ru-RU"/>
              </w:rPr>
              <w:t>«</w:t>
            </w:r>
            <w:r w:rsidRPr="00B51397">
              <w:rPr>
                <w:color w:val="000000"/>
                <w:sz w:val="20"/>
                <w:szCs w:val="20"/>
                <w:lang w:eastAsia="ru-RU"/>
              </w:rPr>
              <w:t>Богородский архив</w:t>
            </w:r>
            <w:r w:rsidR="00E871FA">
              <w:rPr>
                <w:color w:val="000000"/>
                <w:sz w:val="20"/>
                <w:szCs w:val="20"/>
                <w:lang w:eastAsia="ru-RU"/>
              </w:rPr>
              <w:t>»</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13.3.01.00000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2 680,86</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2 785,24</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2 785,24</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Расходы на обеспечение деятельности муниципальных учреждений</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13.3.01.00590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2 680,86</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2 785,24</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2 785,24</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13.3.01.00590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100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2 212,29</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2 316,67</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2 316,67</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Закупка товаров, работ и услуг для обеспечения государственных (муниципальных) нужд</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13.3.01.00590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200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468,57</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468,57</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468,57</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 xml:space="preserve">Основное мероприятие </w:t>
            </w:r>
            <w:r w:rsidR="00E871FA">
              <w:rPr>
                <w:color w:val="000000"/>
                <w:sz w:val="20"/>
                <w:szCs w:val="20"/>
                <w:lang w:eastAsia="ru-RU"/>
              </w:rPr>
              <w:t>«</w:t>
            </w:r>
            <w:r w:rsidRPr="00B51397">
              <w:rPr>
                <w:color w:val="000000"/>
                <w:sz w:val="20"/>
                <w:szCs w:val="20"/>
                <w:lang w:eastAsia="ru-RU"/>
              </w:rPr>
              <w:t>Укрепление материально-технической базы</w:t>
            </w:r>
            <w:r w:rsidR="00E871FA">
              <w:rPr>
                <w:color w:val="000000"/>
                <w:sz w:val="20"/>
                <w:szCs w:val="20"/>
                <w:lang w:eastAsia="ru-RU"/>
              </w:rPr>
              <w:t>»</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13.3.02.00000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127,88</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96,88</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96,88</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Расходы на обеспечение деятельности муниципальных учреждений</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13.3.02.00590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127,88</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96,88</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96,88</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Закупка товаров, работ и услуг для обеспечения государственных (муниципальных) нужд</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13.3.02.00590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200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127,88</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96,88</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96,88</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 xml:space="preserve">Муниципальная программа Богородского муниципального округа Нижегородской области </w:t>
            </w:r>
            <w:r w:rsidR="00E871FA">
              <w:rPr>
                <w:color w:val="000000"/>
                <w:sz w:val="20"/>
                <w:szCs w:val="20"/>
                <w:lang w:eastAsia="ru-RU"/>
              </w:rPr>
              <w:t>«</w:t>
            </w:r>
            <w:r w:rsidRPr="00B51397">
              <w:rPr>
                <w:color w:val="000000"/>
                <w:sz w:val="20"/>
                <w:szCs w:val="20"/>
                <w:lang w:eastAsia="ru-RU"/>
              </w:rPr>
              <w:t>Развитие муниципальной службы в Богородском муниципальном округе Нижегородской области</w:t>
            </w:r>
            <w:r w:rsidR="00E871FA">
              <w:rPr>
                <w:color w:val="000000"/>
                <w:sz w:val="20"/>
                <w:szCs w:val="20"/>
                <w:lang w:eastAsia="ru-RU"/>
              </w:rPr>
              <w:t>»</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14.0.00.00000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33 163,41</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31 710,53</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31 710,53</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 xml:space="preserve">Подпрограмма </w:t>
            </w:r>
            <w:r w:rsidR="00E871FA">
              <w:rPr>
                <w:color w:val="000000"/>
                <w:sz w:val="20"/>
                <w:szCs w:val="20"/>
                <w:lang w:eastAsia="ru-RU"/>
              </w:rPr>
              <w:t>«</w:t>
            </w:r>
            <w:r w:rsidRPr="00B51397">
              <w:rPr>
                <w:color w:val="000000"/>
                <w:sz w:val="20"/>
                <w:szCs w:val="20"/>
                <w:lang w:eastAsia="ru-RU"/>
              </w:rPr>
              <w:t>Развитие муниципальной службы</w:t>
            </w:r>
            <w:r w:rsidR="00E871FA">
              <w:rPr>
                <w:color w:val="000000"/>
                <w:sz w:val="20"/>
                <w:szCs w:val="20"/>
                <w:lang w:eastAsia="ru-RU"/>
              </w:rPr>
              <w:t>»</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14.1.00.00000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200,64</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200,64</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200,64</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 xml:space="preserve">Основное мероприятие </w:t>
            </w:r>
            <w:r w:rsidR="00E871FA">
              <w:rPr>
                <w:color w:val="000000"/>
                <w:sz w:val="20"/>
                <w:szCs w:val="20"/>
                <w:lang w:eastAsia="ru-RU"/>
              </w:rPr>
              <w:t>«</w:t>
            </w:r>
            <w:r w:rsidRPr="00B51397">
              <w:rPr>
                <w:color w:val="000000"/>
                <w:sz w:val="20"/>
                <w:szCs w:val="20"/>
                <w:lang w:eastAsia="ru-RU"/>
              </w:rPr>
              <w:t>Обеспечение профессиональной подготовки</w:t>
            </w:r>
            <w:r w:rsidR="00E871FA">
              <w:rPr>
                <w:color w:val="000000"/>
                <w:sz w:val="20"/>
                <w:szCs w:val="20"/>
                <w:lang w:eastAsia="ru-RU"/>
              </w:rPr>
              <w:t>»</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14.1.03.00000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200,64</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200,64</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200,64</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Переподготовка и повышение квалификации кадров</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14.1.03.45070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200,64</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200,64</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200,64</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Закупка товаров, работ и услуг для обеспечения государственных (муниципальных) нужд</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14.1.03.45070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200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200,64</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200,64</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200,64</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 xml:space="preserve">Подпрограмма </w:t>
            </w:r>
            <w:r w:rsidR="00E871FA">
              <w:rPr>
                <w:color w:val="000000"/>
                <w:sz w:val="20"/>
                <w:szCs w:val="20"/>
                <w:lang w:eastAsia="ru-RU"/>
              </w:rPr>
              <w:t>«</w:t>
            </w:r>
            <w:r w:rsidRPr="00B51397">
              <w:rPr>
                <w:color w:val="000000"/>
                <w:sz w:val="20"/>
                <w:szCs w:val="20"/>
                <w:lang w:eastAsia="ru-RU"/>
              </w:rPr>
              <w:t>Материально-техническое обеспечение деятельности органов местного самоуправления Богородского муниципального округа Нижегородской области</w:t>
            </w:r>
            <w:r w:rsidR="00E871FA">
              <w:rPr>
                <w:color w:val="000000"/>
                <w:sz w:val="20"/>
                <w:szCs w:val="20"/>
                <w:lang w:eastAsia="ru-RU"/>
              </w:rPr>
              <w:t>»</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14.2.00.00000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32 962,77</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31 509,89</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31 509,89</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 xml:space="preserve">Основное мероприятие </w:t>
            </w:r>
            <w:r w:rsidR="00E871FA">
              <w:rPr>
                <w:color w:val="000000"/>
                <w:sz w:val="20"/>
                <w:szCs w:val="20"/>
                <w:lang w:eastAsia="ru-RU"/>
              </w:rPr>
              <w:t>«</w:t>
            </w:r>
            <w:r w:rsidRPr="00B51397">
              <w:rPr>
                <w:color w:val="000000"/>
                <w:sz w:val="20"/>
                <w:szCs w:val="20"/>
                <w:lang w:eastAsia="ru-RU"/>
              </w:rPr>
              <w:t xml:space="preserve">Обеспечение функционирования органов местного самоуправления Богородского </w:t>
            </w:r>
            <w:r w:rsidRPr="00B51397">
              <w:rPr>
                <w:color w:val="000000"/>
                <w:sz w:val="20"/>
                <w:szCs w:val="20"/>
                <w:lang w:eastAsia="ru-RU"/>
              </w:rPr>
              <w:lastRenderedPageBreak/>
              <w:t>муниципального округа Нижегородской области</w:t>
            </w:r>
            <w:r w:rsidR="00E871FA">
              <w:rPr>
                <w:color w:val="000000"/>
                <w:sz w:val="20"/>
                <w:szCs w:val="20"/>
                <w:lang w:eastAsia="ru-RU"/>
              </w:rPr>
              <w:t>»</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lastRenderedPageBreak/>
              <w:t>14.2.01.00000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30 897,77</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31 509,89</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31 509,89</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lastRenderedPageBreak/>
              <w:t>Расходы на обеспечение деятельности муниципальных учреждений</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14.2.01.00590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30 897,77</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31 509,89</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31 509,89</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14.2.01.00590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100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18 814,46</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19 426,58</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19 426,58</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Закупка товаров, работ и услуг для обеспечения государственных (муниципальных) нужд</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14.2.01.00590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200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12 071,13</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12 071,13</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12 071,13</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Иные бюджетные ассигнования</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14.2.01.00590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800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12,18</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12,18</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12,18</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 xml:space="preserve">Основное мероприятие </w:t>
            </w:r>
            <w:r w:rsidR="00E871FA">
              <w:rPr>
                <w:color w:val="000000"/>
                <w:sz w:val="20"/>
                <w:szCs w:val="20"/>
                <w:lang w:eastAsia="ru-RU"/>
              </w:rPr>
              <w:t>«</w:t>
            </w:r>
            <w:r w:rsidRPr="00B51397">
              <w:rPr>
                <w:color w:val="000000"/>
                <w:sz w:val="20"/>
                <w:szCs w:val="20"/>
                <w:lang w:eastAsia="ru-RU"/>
              </w:rPr>
              <w:t>Укрепление материально-технической базы</w:t>
            </w:r>
            <w:r w:rsidR="00E871FA">
              <w:rPr>
                <w:color w:val="000000"/>
                <w:sz w:val="20"/>
                <w:szCs w:val="20"/>
                <w:lang w:eastAsia="ru-RU"/>
              </w:rPr>
              <w:t>»</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14.2.02.00000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2 065,00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0,00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0,00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Расходы на обеспечение деятельности муниципальных учреждений</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14.2.02.00590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2 065,00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0,00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0,00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Закупка товаров, работ и услуг для обеспечения государственных (муниципальных) нужд</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14.2.02.00590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200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2 065,00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0,00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0,00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 xml:space="preserve">Муниципальная программа Богородского муниципального округа Нижегородской области </w:t>
            </w:r>
            <w:r w:rsidR="00E871FA">
              <w:rPr>
                <w:color w:val="000000"/>
                <w:sz w:val="20"/>
                <w:szCs w:val="20"/>
                <w:lang w:eastAsia="ru-RU"/>
              </w:rPr>
              <w:t>«</w:t>
            </w:r>
            <w:r w:rsidRPr="00B51397">
              <w:rPr>
                <w:color w:val="000000"/>
                <w:sz w:val="20"/>
                <w:szCs w:val="20"/>
                <w:lang w:eastAsia="ru-RU"/>
              </w:rPr>
              <w:t>Формирование комфортной городской среды на территории Богородского муниципального округа Нижегородской области</w:t>
            </w:r>
            <w:r w:rsidR="00E871FA">
              <w:rPr>
                <w:color w:val="000000"/>
                <w:sz w:val="20"/>
                <w:szCs w:val="20"/>
                <w:lang w:eastAsia="ru-RU"/>
              </w:rPr>
              <w:t>»</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15.0.00.00000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20 047,40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0,00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0,00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 xml:space="preserve">Подпрограмма </w:t>
            </w:r>
            <w:r w:rsidR="00E871FA">
              <w:rPr>
                <w:color w:val="000000"/>
                <w:sz w:val="20"/>
                <w:szCs w:val="20"/>
                <w:lang w:eastAsia="ru-RU"/>
              </w:rPr>
              <w:t>«</w:t>
            </w:r>
            <w:r w:rsidRPr="00B51397">
              <w:rPr>
                <w:color w:val="000000"/>
                <w:sz w:val="20"/>
                <w:szCs w:val="20"/>
                <w:lang w:eastAsia="ru-RU"/>
              </w:rPr>
              <w:t>Благоустройство общественных пространств</w:t>
            </w:r>
            <w:r w:rsidR="00E871FA">
              <w:rPr>
                <w:color w:val="000000"/>
                <w:sz w:val="20"/>
                <w:szCs w:val="20"/>
                <w:lang w:eastAsia="ru-RU"/>
              </w:rPr>
              <w:t>»</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15.1.00.00000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20 047,40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0,00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0,00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 xml:space="preserve">Региональный проект </w:t>
            </w:r>
            <w:r w:rsidR="00E871FA">
              <w:rPr>
                <w:color w:val="000000"/>
                <w:sz w:val="20"/>
                <w:szCs w:val="20"/>
                <w:lang w:eastAsia="ru-RU"/>
              </w:rPr>
              <w:t>«</w:t>
            </w:r>
            <w:r w:rsidRPr="00B51397">
              <w:rPr>
                <w:color w:val="000000"/>
                <w:sz w:val="20"/>
                <w:szCs w:val="20"/>
                <w:lang w:eastAsia="ru-RU"/>
              </w:rPr>
              <w:t>Формирование комфортной городской среды</w:t>
            </w:r>
            <w:r w:rsidR="00E871FA">
              <w:rPr>
                <w:color w:val="000000"/>
                <w:sz w:val="20"/>
                <w:szCs w:val="20"/>
                <w:lang w:eastAsia="ru-RU"/>
              </w:rPr>
              <w:t>»</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15.1.F2.00000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20 047,40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0,00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0,00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Расходы на поддержку муниципальных программ формирования современной городской среды</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15.1.F2.55550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20 047,40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0,00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0,00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Закупка товаров, работ и услуг для обеспечения государственных (муниципальных) нужд</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15.1.F2.55550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200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20 047,40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0,00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0,00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 xml:space="preserve">Муниципальная программа Богородского муниципального округа Нижегородской области </w:t>
            </w:r>
            <w:r w:rsidR="00E871FA">
              <w:rPr>
                <w:color w:val="000000"/>
                <w:sz w:val="20"/>
                <w:szCs w:val="20"/>
                <w:lang w:eastAsia="ru-RU"/>
              </w:rPr>
              <w:t>«</w:t>
            </w:r>
            <w:r w:rsidRPr="00B51397">
              <w:rPr>
                <w:color w:val="000000"/>
                <w:sz w:val="20"/>
                <w:szCs w:val="20"/>
                <w:lang w:eastAsia="ru-RU"/>
              </w:rPr>
              <w:t>Улучшение качества жизни и обеспечение безопасности жителей Богородского муниципального округа Нижегородской области</w:t>
            </w:r>
            <w:r w:rsidR="00E871FA">
              <w:rPr>
                <w:color w:val="000000"/>
                <w:sz w:val="20"/>
                <w:szCs w:val="20"/>
                <w:lang w:eastAsia="ru-RU"/>
              </w:rPr>
              <w:t>»</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16.0.00.00000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138 112,05</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140 474,82</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140 474,82</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 xml:space="preserve">Подпрограмма </w:t>
            </w:r>
            <w:r w:rsidR="00E871FA">
              <w:rPr>
                <w:color w:val="000000"/>
                <w:sz w:val="20"/>
                <w:szCs w:val="20"/>
                <w:lang w:eastAsia="ru-RU"/>
              </w:rPr>
              <w:t>«</w:t>
            </w:r>
            <w:r w:rsidRPr="00B51397">
              <w:rPr>
                <w:color w:val="000000"/>
                <w:sz w:val="20"/>
                <w:szCs w:val="20"/>
                <w:lang w:eastAsia="ru-RU"/>
              </w:rPr>
              <w:t>Развитие коммунальной инфраструктуры и благоустройство населенных пунктов Богородского муниципального округа Нижегородской области</w:t>
            </w:r>
            <w:r w:rsidR="00E871FA">
              <w:rPr>
                <w:color w:val="000000"/>
                <w:sz w:val="20"/>
                <w:szCs w:val="20"/>
                <w:lang w:eastAsia="ru-RU"/>
              </w:rPr>
              <w:t>»</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16.1.00.00000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126 847,91</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128 672,19</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128 672,19</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 xml:space="preserve">Основное мероприятие </w:t>
            </w:r>
            <w:r w:rsidR="00E871FA">
              <w:rPr>
                <w:color w:val="000000"/>
                <w:sz w:val="20"/>
                <w:szCs w:val="20"/>
                <w:lang w:eastAsia="ru-RU"/>
              </w:rPr>
              <w:t>«</w:t>
            </w:r>
            <w:r w:rsidRPr="00B51397">
              <w:rPr>
                <w:color w:val="000000"/>
                <w:sz w:val="20"/>
                <w:szCs w:val="20"/>
                <w:lang w:eastAsia="ru-RU"/>
              </w:rPr>
              <w:t>Развитие коммунальной инфраструктуры населенных пунктов Богородского муниципального округа Нижегородской области</w:t>
            </w:r>
            <w:r w:rsidR="00E871FA">
              <w:rPr>
                <w:color w:val="000000"/>
                <w:sz w:val="20"/>
                <w:szCs w:val="20"/>
                <w:lang w:eastAsia="ru-RU"/>
              </w:rPr>
              <w:t>»</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16.1.01.00000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13 956,27</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14 026,27</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14 026,27</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Расходы в области обращения с твердыми коммунальными отходами</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16.1.01.43910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3 083,87</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3 083,87</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3 083,87</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Закупка товаров, работ и услуг для обеспечения государственных (муниципальных) нужд</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16.1.01.43910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200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3 083,87</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3 083,87</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3 083,87</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Расходы на создание (обустройство) контейнерных площадок</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16.1.01.S2670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8 190,00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8 260,00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8 260,00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Закупка товаров, работ и услуг для обеспечения государственных (муниципальных) нужд</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16.1.01.S2670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200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8 190,00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8 260,00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8 260,00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lastRenderedPageBreak/>
              <w:t>Расходы на приобретение контейнеров и (или) бункеров</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16.1.01.S2870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2 682,40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2 682,40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2 682,40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Закупка товаров, работ и услуг для обеспечения государственных (муниципальных) нужд</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16.1.01.S2870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200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2 682,40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2 682,40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2 682,40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 xml:space="preserve">Основное мероприятие </w:t>
            </w:r>
            <w:r w:rsidR="00E871FA">
              <w:rPr>
                <w:color w:val="000000"/>
                <w:sz w:val="20"/>
                <w:szCs w:val="20"/>
                <w:lang w:eastAsia="ru-RU"/>
              </w:rPr>
              <w:t>«</w:t>
            </w:r>
            <w:r w:rsidRPr="00B51397">
              <w:rPr>
                <w:color w:val="000000"/>
                <w:sz w:val="20"/>
                <w:szCs w:val="20"/>
                <w:lang w:eastAsia="ru-RU"/>
              </w:rPr>
              <w:t>Благоустройство населенных пунктов Богородского муниципального округа Нижегородской области</w:t>
            </w:r>
            <w:r w:rsidR="00E871FA">
              <w:rPr>
                <w:color w:val="000000"/>
                <w:sz w:val="20"/>
                <w:szCs w:val="20"/>
                <w:lang w:eastAsia="ru-RU"/>
              </w:rPr>
              <w:t>»</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16.1.02.00000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112 891,64</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114 645,92</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114 645,92</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Расходы на обеспечение деятельности муниципальных учреждений</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16.1.02.00590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36 800,20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38 554,48</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38 554,48</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16.1.02.00590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100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33 071,72</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34 826,00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34 826,00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Закупка товаров, работ и услуг для обеспечения государственных (муниципальных) нужд</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16.1.02.00590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200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3 461,69</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3 461,69</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3 461,69</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Иные бюджетные ассигнования</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16.1.02.00590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800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266,79</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266,79</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266,79</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Мероприятия по организации освещения улиц территории поселения</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16.1.02.43100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37 884,51</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37 884,51</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37 884,51</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Закупка товаров, работ и услуг для обеспечения государственных (муниципальных) нужд</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16.1.02.43100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200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37 884,51</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37 884,51</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37 884,51</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Мероприятия по озеленению территории поселения</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16.1.02.43300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409,00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409,00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409,00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Закупка товаров, работ и услуг для обеспечения государственных (муниципальных) нужд</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16.1.02.43300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200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409,00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409,00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409,00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Мероприятия по спилу, обрезке (вырубке) и валке деревьев</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16.1.02.43310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3 397,94</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3 397,94</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3 397,94</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Закупка товаров, работ и услуг для обеспечения государственных (муниципальных) нужд</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16.1.02.43310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200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3 397,94</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3 397,94</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3 397,94</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Мероприятия по ликвидации и предотвращении массового распространения сорного растения борщевик Сосновского</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16.1.02.43320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1 200,00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1 200,00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1 200,00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Закупка товаров, работ и услуг для обеспечения государственных (муниципальных) нужд</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16.1.02.43320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200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1 200,00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1 200,00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1 200,00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Мероприятия по содержанию мест захоронения</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16.1.02.43400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1 099,00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1 099,00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1 099,00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Закупка товаров, работ и услуг для обеспечения государственных (муниципальных) нужд</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16.1.02.43400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200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1 099,00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1 099,00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1 099,00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Прочие мероприятия по благоустройству</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16.1.02.43500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25,00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25,00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25,00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Закупка товаров, работ и услуг для обеспечения государственных (муниципальных) нужд</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16.1.02.43500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200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25,00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25,00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25,00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Мероприятия по содержанию объектов культурного наследия</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16.1.02.43700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250,00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250,00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250,00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Закупка товаров, работ и услуг для обеспечения государственных (муниципальных) нужд</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16.1.02.43700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200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250,00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250,00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250,00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Мероприятия по обустройству мест массового отдыха населения и общественных пространств</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16.1.02.43800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5 077,36</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5 077,36</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5 077,36</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Закупка товаров, работ и услуг для обеспечения государственных (муниципальных) нужд</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16.1.02.43800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200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5 077,36</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5 077,36</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5 077,36</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lastRenderedPageBreak/>
              <w:t>Мероприятия по участию в организации деятельности по накоплению (в том числе раздельному накоплению) и транспортированию твердых коммунальных отходов</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16.1.02.43900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1 291,03</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1 291,03</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1 291,03</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Закупка товаров, работ и услуг для обеспечения государственных (муниципальных) нужд</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16.1.02.43900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200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1 291,03</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1 291,03</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1 291,03</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Расходы на реализацию проектов инициативного бюджетирования</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16.1.02.43940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3 000,00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3 000,00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3 000,00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Закупка товаров, работ и услуг для обеспечения государственных (муниципальных) нужд</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16.1.02.43940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200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3 000,00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3 000,00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3 000,00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 xml:space="preserve">Расходы на реализацию мероприятий в рамках проекта </w:t>
            </w:r>
            <w:r w:rsidR="00E871FA">
              <w:rPr>
                <w:color w:val="000000"/>
                <w:sz w:val="20"/>
                <w:szCs w:val="20"/>
                <w:lang w:eastAsia="ru-RU"/>
              </w:rPr>
              <w:t>«</w:t>
            </w:r>
            <w:r w:rsidRPr="00B51397">
              <w:rPr>
                <w:color w:val="000000"/>
                <w:sz w:val="20"/>
                <w:szCs w:val="20"/>
                <w:lang w:eastAsia="ru-RU"/>
              </w:rPr>
              <w:t>Память поколений</w:t>
            </w:r>
            <w:r w:rsidR="00E871FA">
              <w:rPr>
                <w:color w:val="000000"/>
                <w:sz w:val="20"/>
                <w:szCs w:val="20"/>
                <w:lang w:eastAsia="ru-RU"/>
              </w:rPr>
              <w:t>»</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16.1.02.S2680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4 253,10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4 253,10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4 253,10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Закупка товаров, работ и услуг для обеспечения государственных (муниципальных) нужд</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16.1.02.S2680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200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4 253,10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4 253,10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4 253,10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Расходы на содержание объектов благоустройства и общественных территорий</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16.1.02.S2820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7 131,25</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7 131,25</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7 131,25</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Закупка товаров, работ и услуг для обеспечения государственных (муниципальных) нужд</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16.1.02.S2820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200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7 131,25</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7 131,25</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7 131,25</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Расходы на проведение ремонта дворовых территорий в муниципальных образованиях Нижегородской области</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16.1.02.S2980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11 073,25</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11 073,25</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11 073,25</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Закупка товаров, работ и услуг для обеспечения государственных (муниципальных) нужд</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16.1.02.S2980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200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11 073,25</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11 073,25</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11 073,25</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 xml:space="preserve">Подпрограмма </w:t>
            </w:r>
            <w:r w:rsidR="00E871FA">
              <w:rPr>
                <w:color w:val="000000"/>
                <w:sz w:val="20"/>
                <w:szCs w:val="20"/>
                <w:lang w:eastAsia="ru-RU"/>
              </w:rPr>
              <w:t>«</w:t>
            </w:r>
            <w:r w:rsidRPr="00B51397">
              <w:rPr>
                <w:color w:val="000000"/>
                <w:sz w:val="20"/>
                <w:szCs w:val="20"/>
                <w:lang w:eastAsia="ru-RU"/>
              </w:rPr>
              <w:t>Обеспечение реализации муниципальной программы</w:t>
            </w:r>
            <w:r w:rsidR="00E871FA">
              <w:rPr>
                <w:color w:val="000000"/>
                <w:sz w:val="20"/>
                <w:szCs w:val="20"/>
                <w:lang w:eastAsia="ru-RU"/>
              </w:rPr>
              <w:t>»</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16.3.00.00000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11 264,14</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11 802,63</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11 802,63</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 xml:space="preserve">Основное мероприятие </w:t>
            </w:r>
            <w:r w:rsidR="00E871FA">
              <w:rPr>
                <w:color w:val="000000"/>
                <w:sz w:val="20"/>
                <w:szCs w:val="20"/>
                <w:lang w:eastAsia="ru-RU"/>
              </w:rPr>
              <w:t>«</w:t>
            </w:r>
            <w:r w:rsidRPr="00B51397">
              <w:rPr>
                <w:color w:val="000000"/>
                <w:sz w:val="20"/>
                <w:szCs w:val="20"/>
                <w:lang w:eastAsia="ru-RU"/>
              </w:rPr>
              <w:t>Содержание аппарата управления</w:t>
            </w:r>
            <w:r w:rsidR="00E871FA">
              <w:rPr>
                <w:color w:val="000000"/>
                <w:sz w:val="20"/>
                <w:szCs w:val="20"/>
                <w:lang w:eastAsia="ru-RU"/>
              </w:rPr>
              <w:t>»</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16.3.01.00000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11 264,14</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11 802,63</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11 802,63</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Расходы на обеспечение функций органов местного самоуправления</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16.3.01.00190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11 264,14</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11 802,63</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11 802,63</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16.3.01.00190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100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10 151,71</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10 690,20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10 690,20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Закупка товаров, работ и услуг для обеспечения государственных (муниципальных) нужд</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16.3.01.00190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200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1 112,43</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1 112,43</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1 112,43</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 xml:space="preserve">Муниципальная программа Богородского муниципального округа Нижегородской области </w:t>
            </w:r>
            <w:r w:rsidR="00E871FA">
              <w:rPr>
                <w:color w:val="000000"/>
                <w:sz w:val="20"/>
                <w:szCs w:val="20"/>
                <w:lang w:eastAsia="ru-RU"/>
              </w:rPr>
              <w:t>«</w:t>
            </w:r>
            <w:r w:rsidRPr="00B51397">
              <w:rPr>
                <w:color w:val="000000"/>
                <w:sz w:val="20"/>
                <w:szCs w:val="20"/>
                <w:lang w:eastAsia="ru-RU"/>
              </w:rPr>
              <w:t>Энергосбережение и повышение энергетической эффективности на территории Богородского муниципального округа Нижегородской области</w:t>
            </w:r>
            <w:r w:rsidR="00E871FA">
              <w:rPr>
                <w:color w:val="000000"/>
                <w:sz w:val="20"/>
                <w:szCs w:val="20"/>
                <w:lang w:eastAsia="ru-RU"/>
              </w:rPr>
              <w:t>»</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17.0.00.00000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30,00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30,00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 xml:space="preserve">Подпрограмма </w:t>
            </w:r>
            <w:r w:rsidR="00E871FA">
              <w:rPr>
                <w:color w:val="000000"/>
                <w:sz w:val="20"/>
                <w:szCs w:val="20"/>
                <w:lang w:eastAsia="ru-RU"/>
              </w:rPr>
              <w:t>«</w:t>
            </w:r>
            <w:r w:rsidRPr="00B51397">
              <w:rPr>
                <w:color w:val="000000"/>
                <w:sz w:val="20"/>
                <w:szCs w:val="20"/>
                <w:lang w:eastAsia="ru-RU"/>
              </w:rPr>
              <w:t>Энергосбережение и повышение энергетической эффективности в организациях с участием муниципального образования Богородский муниципальный округ</w:t>
            </w:r>
            <w:r w:rsidR="00E871FA">
              <w:rPr>
                <w:color w:val="000000"/>
                <w:sz w:val="20"/>
                <w:szCs w:val="20"/>
                <w:lang w:eastAsia="ru-RU"/>
              </w:rPr>
              <w:t>»</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17.3.00.00000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30,00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30,00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 xml:space="preserve">Основное мероприятие </w:t>
            </w:r>
            <w:r w:rsidR="00E871FA">
              <w:rPr>
                <w:color w:val="000000"/>
                <w:sz w:val="20"/>
                <w:szCs w:val="20"/>
                <w:lang w:eastAsia="ru-RU"/>
              </w:rPr>
              <w:t>«</w:t>
            </w:r>
            <w:r w:rsidRPr="00B51397">
              <w:rPr>
                <w:color w:val="000000"/>
                <w:sz w:val="20"/>
                <w:szCs w:val="20"/>
                <w:lang w:eastAsia="ru-RU"/>
              </w:rPr>
              <w:t>Разработка программ энергосбережения муниципальными учреждениями</w:t>
            </w:r>
            <w:r w:rsidR="00E871FA">
              <w:rPr>
                <w:color w:val="000000"/>
                <w:sz w:val="20"/>
                <w:szCs w:val="20"/>
                <w:lang w:eastAsia="ru-RU"/>
              </w:rPr>
              <w:t>»</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17.3.01.00000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30,00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30,00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Расходы на реализацию мероприятий, направленных на энергосбережение и повышение энергетической эффективности</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17.3.01.42060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30,00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30,00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lastRenderedPageBreak/>
              <w:t>Закупка товаров, работ и услуг для обеспечения государственных (муниципальных) нужд</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17.3.01.42060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200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20,00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20,00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20,00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Предоставление субсидий бюджетным, автономным учреждениям и иным некоммерческим организациям</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17.3.01.42060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600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10,00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10,00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Непрограммные расходы</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99.0.00.00000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123 863,34</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100 407,05</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119 542,78</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Непрограммные направления деятельности</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99.9.00.00000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123 863,34</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100 407,05</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119 542,78</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 xml:space="preserve">Основное мероприятие </w:t>
            </w:r>
            <w:r w:rsidR="00E871FA">
              <w:rPr>
                <w:color w:val="000000"/>
                <w:sz w:val="20"/>
                <w:szCs w:val="20"/>
                <w:lang w:eastAsia="ru-RU"/>
              </w:rPr>
              <w:t>«</w:t>
            </w:r>
            <w:r w:rsidRPr="00B51397">
              <w:rPr>
                <w:color w:val="000000"/>
                <w:sz w:val="20"/>
                <w:szCs w:val="20"/>
                <w:lang w:eastAsia="ru-RU"/>
              </w:rPr>
              <w:t>Содержание аппарата управления</w:t>
            </w:r>
            <w:r w:rsidR="00E871FA">
              <w:rPr>
                <w:color w:val="000000"/>
                <w:sz w:val="20"/>
                <w:szCs w:val="20"/>
                <w:lang w:eastAsia="ru-RU"/>
              </w:rPr>
              <w:t>»</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99.9.01.00000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110 792,34</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86 853,74</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105 830,07</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Расходы на обеспечение функций главы муниципального образования</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99.9.01.00030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3 016,72</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3 176,74</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3 176,74</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99.9.01.00030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100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3 016,72</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3 176,74</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3 176,74</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Расходы на обеспечение функций руководителя контрольно-счетного органа</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99.9.01.00050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1 479,04</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1 557,50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1 557,50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99.9.01.00050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100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1 479,04</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1 557,50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1 557,50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Расходы на обеспечение функций органов местного самоуправления</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99.9.01.00190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106 296,58</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82 119,50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101 095,83</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99.9.01.00190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100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105 182,89</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81 005,81</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99 982,14</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Закупка товаров, работ и услуг для обеспечения государственных (муниципальных) нужд</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99.9.01.00190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200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1 113,69</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1 113,69</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1 113,69</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 xml:space="preserve">Основное мероприятие </w:t>
            </w:r>
            <w:r w:rsidR="00E871FA">
              <w:rPr>
                <w:color w:val="000000"/>
                <w:sz w:val="20"/>
                <w:szCs w:val="20"/>
                <w:lang w:eastAsia="ru-RU"/>
              </w:rPr>
              <w:t>«</w:t>
            </w:r>
            <w:r w:rsidRPr="00B51397">
              <w:rPr>
                <w:color w:val="000000"/>
                <w:sz w:val="20"/>
                <w:szCs w:val="20"/>
                <w:lang w:eastAsia="ru-RU"/>
              </w:rPr>
              <w:t>Обеспечение деятельности муниципальных учреждений</w:t>
            </w:r>
            <w:r w:rsidR="00E871FA">
              <w:rPr>
                <w:color w:val="000000"/>
                <w:sz w:val="20"/>
                <w:szCs w:val="20"/>
                <w:lang w:eastAsia="ru-RU"/>
              </w:rPr>
              <w:t>»</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99.9.02.00000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9 322,79</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9 804,10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9 804,10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Расходы на обеспечение деятельности муниципальных учреждений</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99.9.02.00590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9 322,79</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9 804,10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9 804,10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99.9.02.00590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100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9 066,93</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9 548,24</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9 548,24</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Закупка товаров, работ и услуг для обеспечения государственных (муниципальных) нужд</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99.9.02.00590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200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255,86</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255,86</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255,86</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 xml:space="preserve">Основное мероприятие </w:t>
            </w:r>
            <w:r w:rsidR="00E871FA">
              <w:rPr>
                <w:color w:val="000000"/>
                <w:sz w:val="20"/>
                <w:szCs w:val="20"/>
                <w:lang w:eastAsia="ru-RU"/>
              </w:rPr>
              <w:t>«</w:t>
            </w:r>
            <w:r w:rsidRPr="00B51397">
              <w:rPr>
                <w:color w:val="000000"/>
                <w:sz w:val="20"/>
                <w:szCs w:val="20"/>
                <w:lang w:eastAsia="ru-RU"/>
              </w:rPr>
              <w:t>Непрограммные расходы за счет средств из вышестоящих бюджетов</w:t>
            </w:r>
            <w:r w:rsidR="00E871FA">
              <w:rPr>
                <w:color w:val="000000"/>
                <w:sz w:val="20"/>
                <w:szCs w:val="20"/>
                <w:lang w:eastAsia="ru-RU"/>
              </w:rPr>
              <w:t>»</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99.9.03.00000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3 128,40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3 129,40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3 288,80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Расходы на реализацию переданных исполнительно-распорядительным органам муниципальных образований Нижегородской области государственных полномочий по составлению (изменению, дополнению) списков кандидатов в присяжные заседатели федеральных судов общей юрисдикции в Российской Федерации</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99.9.03.51200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17,80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18,80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178,20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 xml:space="preserve">Закупка товаров, работ и услуг для </w:t>
            </w:r>
            <w:r w:rsidRPr="00B51397">
              <w:rPr>
                <w:color w:val="000000"/>
                <w:sz w:val="20"/>
                <w:szCs w:val="20"/>
                <w:lang w:eastAsia="ru-RU"/>
              </w:rPr>
              <w:lastRenderedPageBreak/>
              <w:t>обеспечения государственных (муниципальных) нужд</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lastRenderedPageBreak/>
              <w:t>99.9.03.51200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200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17,80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18,80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178,20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lastRenderedPageBreak/>
              <w:t>Проведение ремонта жилых помещений, собственниками которых являются дети-сироты и дети, оставшиеся без попечения родителей, а также лица из числа детей-сирот и детей, оставшихся без попечения родителей, либо жилых помещений государственного жилищного фонда, право пользования которыми за ними сохранено, в целях обеспечения надлежащего санитарного и технического состояния этих жилых помещений</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99.9.03.73120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642,60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642,60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642,60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Социальное обеспечение и иные выплаты населению</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99.9.03.73120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300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642,60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642,60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642,60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Расходы на осуществление полномочий по созданию и организации деятельности муниципальных комиссий по делам несовершеннолетних и защите их прав</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99.9.03.73920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1 295,90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1 295,90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1 295,90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99.9.03.73920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100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1 250,10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1 250,10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1 250,10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Закупка товаров, работ и услуг для обеспечения государственных (муниципальных) нужд</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99.9.03.73920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200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45,80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45,80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45,80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Расходы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99.9.03.73930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11,80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11,80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11,80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Закупка товаров, работ и услуг для обеспечения государственных (муниципальных) нужд</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99.9.03.73930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200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11,80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11,80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11,80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Расходы на осуществление полномочий по организации и осуществлению деятельности по опеке и попечительству в отношении совершеннолетних граждан</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99.9.03.73940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1 160,30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1 160,30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1 160,30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99.9.03.73940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100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1 115,70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1 115,70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1 115,70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Закупка товаров, работ и услуг для обеспечения государственных (муниципальных) нужд</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99.9.03.73940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200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44,60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44,60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44,60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 xml:space="preserve">Основное мероприятие </w:t>
            </w:r>
            <w:r w:rsidR="00E871FA">
              <w:rPr>
                <w:color w:val="000000"/>
                <w:sz w:val="20"/>
                <w:szCs w:val="20"/>
                <w:lang w:eastAsia="ru-RU"/>
              </w:rPr>
              <w:t>«</w:t>
            </w:r>
            <w:r w:rsidRPr="00B51397">
              <w:rPr>
                <w:color w:val="000000"/>
                <w:sz w:val="20"/>
                <w:szCs w:val="20"/>
                <w:lang w:eastAsia="ru-RU"/>
              </w:rPr>
              <w:t>Прочие непрограммные расходы</w:t>
            </w:r>
            <w:r w:rsidR="00E871FA">
              <w:rPr>
                <w:color w:val="000000"/>
                <w:sz w:val="20"/>
                <w:szCs w:val="20"/>
                <w:lang w:eastAsia="ru-RU"/>
              </w:rPr>
              <w:t>»</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99.9.04.00000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619,81</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619,81</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619,81</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Мероприятия в области строительства, архитектуры и градостроительства</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99.9.04.42000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151,61</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151,61</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151,61</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Закупка товаров, работ и услуг для обеспечения государственных (муниципальных) нужд</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99.9.04.42000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200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151,61</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151,61</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151,61</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Прочие выплаты по обязательствам муниципального образования</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99.9.04.46000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100,00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100,00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100,00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Иные бюджетные ассигнования</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99.9.04.46000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800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100,00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100,00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100,00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t>Расходы по проведению встреч, совещаний, мероприятий</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99.9.04.46100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000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368,20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368,20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368,20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color w:val="000000"/>
                <w:sz w:val="20"/>
                <w:szCs w:val="20"/>
                <w:lang w:eastAsia="ru-RU"/>
              </w:rPr>
            </w:pPr>
            <w:r w:rsidRPr="00B51397">
              <w:rPr>
                <w:color w:val="000000"/>
                <w:sz w:val="20"/>
                <w:szCs w:val="20"/>
                <w:lang w:eastAsia="ru-RU"/>
              </w:rPr>
              <w:lastRenderedPageBreak/>
              <w:t>Закупка товаров, работ и услуг для обеспечения государственных (муниципальных) нужд</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99.9.04.46100</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color w:val="000000"/>
                <w:sz w:val="20"/>
                <w:szCs w:val="20"/>
                <w:lang w:eastAsia="ru-RU"/>
              </w:rPr>
            </w:pPr>
            <w:r w:rsidRPr="00B51397">
              <w:rPr>
                <w:color w:val="000000"/>
                <w:sz w:val="20"/>
                <w:szCs w:val="20"/>
                <w:lang w:eastAsia="ru-RU"/>
              </w:rPr>
              <w:t>200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368,20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368,20</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color w:val="000000"/>
                <w:sz w:val="20"/>
                <w:szCs w:val="20"/>
                <w:lang w:eastAsia="ru-RU"/>
              </w:rPr>
            </w:pPr>
            <w:r w:rsidRPr="00B51397">
              <w:rPr>
                <w:color w:val="000000"/>
                <w:sz w:val="20"/>
                <w:szCs w:val="20"/>
                <w:lang w:eastAsia="ru-RU"/>
              </w:rPr>
              <w:t>368,20</w:t>
            </w:r>
          </w:p>
        </w:tc>
      </w:tr>
      <w:tr w:rsidR="00003338" w:rsidRPr="00B51397" w:rsidTr="00E871FA">
        <w:tblPrEx>
          <w:tblCellMar>
            <w:left w:w="108" w:type="dxa"/>
            <w:right w:w="108" w:type="dxa"/>
          </w:tblCellMar>
          <w:tblLook w:val="04A0"/>
        </w:tblPrEx>
        <w:trPr>
          <w:trHeight w:val="20"/>
        </w:trPr>
        <w:tc>
          <w:tcPr>
            <w:tcW w:w="2053" w:type="pct"/>
            <w:shd w:val="clear" w:color="auto" w:fill="auto"/>
            <w:tcMar>
              <w:left w:w="28" w:type="dxa"/>
              <w:right w:w="28" w:type="dxa"/>
            </w:tcMar>
            <w:vAlign w:val="center"/>
            <w:hideMark/>
          </w:tcPr>
          <w:p w:rsidR="00003338" w:rsidRPr="00B51397" w:rsidRDefault="00003338" w:rsidP="0017310E">
            <w:pPr>
              <w:suppressAutoHyphens w:val="0"/>
              <w:jc w:val="both"/>
              <w:rPr>
                <w:b/>
                <w:bCs/>
                <w:color w:val="000000"/>
                <w:sz w:val="20"/>
                <w:szCs w:val="20"/>
                <w:lang w:eastAsia="ru-RU"/>
              </w:rPr>
            </w:pPr>
            <w:r w:rsidRPr="00B51397">
              <w:rPr>
                <w:b/>
                <w:bCs/>
                <w:color w:val="000000"/>
                <w:sz w:val="20"/>
                <w:szCs w:val="20"/>
                <w:lang w:eastAsia="ru-RU"/>
              </w:rPr>
              <w:t>Всего</w:t>
            </w:r>
          </w:p>
        </w:tc>
        <w:tc>
          <w:tcPr>
            <w:tcW w:w="741" w:type="pct"/>
            <w:shd w:val="clear" w:color="auto" w:fill="auto"/>
            <w:tcMar>
              <w:left w:w="28" w:type="dxa"/>
              <w:right w:w="28" w:type="dxa"/>
            </w:tcMar>
            <w:vAlign w:val="center"/>
            <w:hideMark/>
          </w:tcPr>
          <w:p w:rsidR="00003338" w:rsidRPr="00B51397" w:rsidRDefault="00003338" w:rsidP="0017310E">
            <w:pPr>
              <w:suppressAutoHyphens w:val="0"/>
              <w:jc w:val="center"/>
              <w:rPr>
                <w:b/>
                <w:bCs/>
                <w:color w:val="000000"/>
                <w:sz w:val="20"/>
                <w:szCs w:val="20"/>
                <w:lang w:eastAsia="ru-RU"/>
              </w:rPr>
            </w:pPr>
            <w:r w:rsidRPr="00B51397">
              <w:rPr>
                <w:b/>
                <w:bCs/>
                <w:color w:val="000000"/>
                <w:sz w:val="20"/>
                <w:szCs w:val="20"/>
                <w:lang w:eastAsia="ru-RU"/>
              </w:rPr>
              <w:t> </w:t>
            </w:r>
          </w:p>
        </w:tc>
        <w:tc>
          <w:tcPr>
            <w:tcW w:w="456" w:type="pct"/>
            <w:shd w:val="clear" w:color="auto" w:fill="auto"/>
            <w:tcMar>
              <w:left w:w="28" w:type="dxa"/>
              <w:right w:w="28" w:type="dxa"/>
            </w:tcMar>
            <w:vAlign w:val="center"/>
            <w:hideMark/>
          </w:tcPr>
          <w:p w:rsidR="00003338" w:rsidRPr="00B51397" w:rsidRDefault="00003338" w:rsidP="0017310E">
            <w:pPr>
              <w:suppressAutoHyphens w:val="0"/>
              <w:jc w:val="center"/>
              <w:rPr>
                <w:b/>
                <w:bCs/>
                <w:color w:val="000000"/>
                <w:sz w:val="20"/>
                <w:szCs w:val="20"/>
                <w:lang w:eastAsia="ru-RU"/>
              </w:rPr>
            </w:pPr>
            <w:r w:rsidRPr="00B51397">
              <w:rPr>
                <w:b/>
                <w:bCs/>
                <w:color w:val="000000"/>
                <w:sz w:val="20"/>
                <w:szCs w:val="20"/>
                <w:lang w:eastAsia="ru-RU"/>
              </w:rPr>
              <w:t> </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b/>
                <w:bCs/>
                <w:color w:val="000000"/>
                <w:sz w:val="20"/>
                <w:szCs w:val="20"/>
                <w:lang w:eastAsia="ru-RU"/>
              </w:rPr>
            </w:pPr>
            <w:r w:rsidRPr="00B51397">
              <w:rPr>
                <w:b/>
                <w:bCs/>
                <w:color w:val="000000"/>
                <w:sz w:val="20"/>
                <w:szCs w:val="20"/>
                <w:lang w:eastAsia="ru-RU"/>
              </w:rPr>
              <w:t>2 747 637,20</w:t>
            </w:r>
          </w:p>
        </w:tc>
        <w:tc>
          <w:tcPr>
            <w:tcW w:w="582" w:type="pct"/>
            <w:shd w:val="clear" w:color="auto" w:fill="auto"/>
            <w:noWrap/>
            <w:tcMar>
              <w:left w:w="28" w:type="dxa"/>
              <w:right w:w="28" w:type="dxa"/>
            </w:tcMar>
            <w:vAlign w:val="bottom"/>
            <w:hideMark/>
          </w:tcPr>
          <w:p w:rsidR="00003338" w:rsidRPr="00B51397" w:rsidRDefault="00003338" w:rsidP="0017310E">
            <w:pPr>
              <w:suppressAutoHyphens w:val="0"/>
              <w:jc w:val="right"/>
              <w:rPr>
                <w:b/>
                <w:bCs/>
                <w:color w:val="000000"/>
                <w:sz w:val="20"/>
                <w:szCs w:val="20"/>
                <w:lang w:eastAsia="ru-RU"/>
              </w:rPr>
            </w:pPr>
            <w:r w:rsidRPr="00B51397">
              <w:rPr>
                <w:b/>
                <w:bCs/>
                <w:color w:val="000000"/>
                <w:sz w:val="20"/>
                <w:szCs w:val="20"/>
                <w:lang w:eastAsia="ru-RU"/>
              </w:rPr>
              <w:t>2 567 938,62</w:t>
            </w:r>
          </w:p>
        </w:tc>
        <w:tc>
          <w:tcPr>
            <w:tcW w:w="586" w:type="pct"/>
            <w:shd w:val="clear" w:color="auto" w:fill="auto"/>
            <w:noWrap/>
            <w:tcMar>
              <w:left w:w="28" w:type="dxa"/>
              <w:right w:w="28" w:type="dxa"/>
            </w:tcMar>
            <w:vAlign w:val="bottom"/>
            <w:hideMark/>
          </w:tcPr>
          <w:p w:rsidR="00003338" w:rsidRPr="00B51397" w:rsidRDefault="00003338" w:rsidP="0017310E">
            <w:pPr>
              <w:suppressAutoHyphens w:val="0"/>
              <w:jc w:val="right"/>
              <w:rPr>
                <w:b/>
                <w:bCs/>
                <w:color w:val="000000"/>
                <w:sz w:val="20"/>
                <w:szCs w:val="20"/>
                <w:lang w:eastAsia="ru-RU"/>
              </w:rPr>
            </w:pPr>
            <w:r w:rsidRPr="00B51397">
              <w:rPr>
                <w:b/>
                <w:bCs/>
                <w:color w:val="000000"/>
                <w:sz w:val="20"/>
                <w:szCs w:val="20"/>
                <w:lang w:eastAsia="ru-RU"/>
              </w:rPr>
              <w:t>2 582 681,75</w:t>
            </w:r>
          </w:p>
        </w:tc>
      </w:tr>
    </w:tbl>
    <w:p w:rsidR="00442135" w:rsidRDefault="00442135" w:rsidP="00442135">
      <w:pPr>
        <w:tabs>
          <w:tab w:val="left" w:pos="568"/>
        </w:tabs>
        <w:ind w:firstLine="720"/>
        <w:jc w:val="center"/>
        <w:rPr>
          <w:rFonts w:eastAsia="Lucida Sans Unicode"/>
          <w:kern w:val="2"/>
          <w:sz w:val="28"/>
          <w:szCs w:val="28"/>
        </w:rPr>
      </w:pPr>
    </w:p>
    <w:p w:rsidR="00442135" w:rsidRDefault="00442135" w:rsidP="00442135">
      <w:pPr>
        <w:tabs>
          <w:tab w:val="left" w:pos="568"/>
        </w:tabs>
        <w:ind w:firstLine="720"/>
        <w:jc w:val="center"/>
        <w:rPr>
          <w:rFonts w:eastAsia="Lucida Sans Unicode"/>
          <w:kern w:val="2"/>
          <w:sz w:val="28"/>
          <w:szCs w:val="28"/>
        </w:rPr>
        <w:sectPr w:rsidR="00442135">
          <w:headerReference w:type="even" r:id="rId19"/>
          <w:headerReference w:type="default" r:id="rId20"/>
          <w:headerReference w:type="first" r:id="rId21"/>
          <w:pgSz w:w="11906" w:h="16838"/>
          <w:pgMar w:top="1134" w:right="850" w:bottom="1134" w:left="1701" w:header="709" w:footer="709" w:gutter="0"/>
          <w:pgNumType w:start="1"/>
          <w:cols w:space="708"/>
          <w:titlePg/>
          <w:docGrid w:linePitch="360"/>
        </w:sectPr>
      </w:pPr>
      <w:r>
        <w:rPr>
          <w:rFonts w:eastAsia="Lucida Sans Unicode"/>
          <w:kern w:val="2"/>
          <w:sz w:val="28"/>
          <w:szCs w:val="28"/>
        </w:rPr>
        <w:t>____________________</w:t>
      </w:r>
    </w:p>
    <w:p w:rsidR="00395ADF" w:rsidRDefault="00395ADF" w:rsidP="00395ADF">
      <w:pPr>
        <w:tabs>
          <w:tab w:val="left" w:pos="568"/>
        </w:tabs>
        <w:ind w:firstLine="5580"/>
        <w:jc w:val="center"/>
        <w:rPr>
          <w:rFonts w:eastAsia="Lucida Sans Unicode"/>
          <w:kern w:val="2"/>
          <w:sz w:val="28"/>
          <w:szCs w:val="28"/>
        </w:rPr>
      </w:pPr>
      <w:r>
        <w:rPr>
          <w:rFonts w:eastAsia="Lucida Sans Unicode"/>
          <w:kern w:val="2"/>
          <w:sz w:val="28"/>
          <w:szCs w:val="28"/>
        </w:rPr>
        <w:lastRenderedPageBreak/>
        <w:t>ПРИЛОЖЕНИЕ 5</w:t>
      </w:r>
    </w:p>
    <w:p w:rsidR="00395ADF" w:rsidRDefault="00395ADF" w:rsidP="00395ADF">
      <w:pPr>
        <w:tabs>
          <w:tab w:val="left" w:pos="568"/>
        </w:tabs>
        <w:ind w:firstLine="5580"/>
        <w:jc w:val="center"/>
        <w:rPr>
          <w:rFonts w:eastAsia="Lucida Sans Unicode"/>
          <w:kern w:val="2"/>
          <w:sz w:val="28"/>
          <w:szCs w:val="28"/>
        </w:rPr>
      </w:pPr>
    </w:p>
    <w:p w:rsidR="00395ADF" w:rsidRDefault="00395ADF" w:rsidP="00395ADF">
      <w:pPr>
        <w:tabs>
          <w:tab w:val="left" w:pos="568"/>
        </w:tabs>
        <w:ind w:firstLine="5580"/>
        <w:jc w:val="center"/>
        <w:rPr>
          <w:rFonts w:eastAsia="Lucida Sans Unicode"/>
          <w:kern w:val="2"/>
          <w:sz w:val="28"/>
          <w:szCs w:val="28"/>
        </w:rPr>
      </w:pPr>
      <w:r>
        <w:rPr>
          <w:rFonts w:eastAsia="Lucida Sans Unicode"/>
          <w:kern w:val="2"/>
          <w:sz w:val="28"/>
          <w:szCs w:val="28"/>
        </w:rPr>
        <w:t>к решению Совета депутатов</w:t>
      </w:r>
    </w:p>
    <w:p w:rsidR="00395ADF" w:rsidRDefault="00395ADF" w:rsidP="00395ADF">
      <w:pPr>
        <w:tabs>
          <w:tab w:val="left" w:pos="568"/>
        </w:tabs>
        <w:ind w:firstLine="5580"/>
        <w:jc w:val="center"/>
        <w:rPr>
          <w:rFonts w:eastAsia="Lucida Sans Unicode"/>
          <w:kern w:val="2"/>
          <w:sz w:val="28"/>
          <w:szCs w:val="28"/>
        </w:rPr>
      </w:pPr>
      <w:r>
        <w:rPr>
          <w:rFonts w:eastAsia="Lucida Sans Unicode"/>
          <w:kern w:val="2"/>
          <w:sz w:val="28"/>
          <w:szCs w:val="28"/>
        </w:rPr>
        <w:t>Богородского муниципального</w:t>
      </w:r>
    </w:p>
    <w:p w:rsidR="00395ADF" w:rsidRDefault="00395ADF" w:rsidP="00395ADF">
      <w:pPr>
        <w:tabs>
          <w:tab w:val="left" w:pos="568"/>
        </w:tabs>
        <w:ind w:firstLine="5580"/>
        <w:jc w:val="center"/>
        <w:rPr>
          <w:rFonts w:eastAsia="Lucida Sans Unicode"/>
          <w:kern w:val="2"/>
          <w:sz w:val="28"/>
          <w:szCs w:val="28"/>
        </w:rPr>
      </w:pPr>
      <w:r>
        <w:rPr>
          <w:rFonts w:eastAsia="Lucida Sans Unicode"/>
          <w:kern w:val="2"/>
          <w:sz w:val="28"/>
          <w:szCs w:val="28"/>
        </w:rPr>
        <w:t>округа Нижегородской области</w:t>
      </w:r>
    </w:p>
    <w:p w:rsidR="00395ADF" w:rsidRDefault="00395ADF" w:rsidP="00395ADF">
      <w:pPr>
        <w:tabs>
          <w:tab w:val="left" w:pos="568"/>
        </w:tabs>
        <w:ind w:firstLine="5580"/>
        <w:jc w:val="center"/>
        <w:rPr>
          <w:rFonts w:eastAsia="Lucida Sans Unicode"/>
          <w:kern w:val="2"/>
          <w:sz w:val="28"/>
          <w:szCs w:val="28"/>
        </w:rPr>
      </w:pPr>
      <w:r>
        <w:rPr>
          <w:rFonts w:eastAsia="Lucida Sans Unicode"/>
          <w:kern w:val="2"/>
          <w:sz w:val="28"/>
          <w:szCs w:val="28"/>
        </w:rPr>
        <w:t xml:space="preserve">от </w:t>
      </w:r>
      <w:r w:rsidR="005C3CDA">
        <w:rPr>
          <w:rFonts w:eastAsia="Lucida Sans Unicode"/>
          <w:kern w:val="2"/>
          <w:sz w:val="28"/>
          <w:szCs w:val="28"/>
        </w:rPr>
        <w:t>25 декабря 2023 г. № 199</w:t>
      </w:r>
    </w:p>
    <w:p w:rsidR="00395ADF" w:rsidRDefault="00395ADF" w:rsidP="00395ADF">
      <w:pPr>
        <w:tabs>
          <w:tab w:val="left" w:pos="568"/>
        </w:tabs>
        <w:jc w:val="center"/>
        <w:rPr>
          <w:b/>
        </w:rPr>
      </w:pPr>
    </w:p>
    <w:p w:rsidR="00395ADF" w:rsidRDefault="00395ADF" w:rsidP="00395ADF">
      <w:pPr>
        <w:jc w:val="center"/>
        <w:rPr>
          <w:b/>
        </w:rPr>
      </w:pPr>
      <w:r>
        <w:rPr>
          <w:b/>
        </w:rPr>
        <w:t xml:space="preserve">Ведомственная структура расходов бюджета на 2024 </w:t>
      </w:r>
      <w:r>
        <w:rPr>
          <w:b/>
          <w:bCs/>
        </w:rPr>
        <w:t xml:space="preserve">год </w:t>
      </w:r>
      <w:r>
        <w:rPr>
          <w:b/>
        </w:rPr>
        <w:t>и на плановый период 2025 и 2026 годов</w:t>
      </w:r>
    </w:p>
    <w:p w:rsidR="00395ADF" w:rsidRDefault="00395ADF" w:rsidP="00395ADF">
      <w:pPr>
        <w:jc w:val="right"/>
      </w:pPr>
      <w:r>
        <w:t>(тыс. руб.)</w:t>
      </w:r>
    </w:p>
    <w:tbl>
      <w:tblPr>
        <w:tblW w:w="95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 w:type="dxa"/>
          <w:right w:w="11" w:type="dxa"/>
        </w:tblCellMar>
        <w:tblLook w:val="0000"/>
      </w:tblPr>
      <w:tblGrid>
        <w:gridCol w:w="4536"/>
        <w:gridCol w:w="426"/>
        <w:gridCol w:w="283"/>
        <w:gridCol w:w="425"/>
        <w:gridCol w:w="993"/>
        <w:gridCol w:w="425"/>
        <w:gridCol w:w="850"/>
        <w:gridCol w:w="851"/>
        <w:gridCol w:w="742"/>
      </w:tblGrid>
      <w:tr w:rsidR="00003338" w:rsidRPr="0041041E" w:rsidTr="00E871FA">
        <w:trPr>
          <w:trHeight w:val="20"/>
        </w:trPr>
        <w:tc>
          <w:tcPr>
            <w:tcW w:w="4536" w:type="dxa"/>
            <w:vMerge w:val="restart"/>
            <w:shd w:val="clear" w:color="auto" w:fill="auto"/>
            <w:tcMar>
              <w:left w:w="28" w:type="dxa"/>
              <w:right w:w="28" w:type="dxa"/>
            </w:tcMar>
            <w:vAlign w:val="center"/>
          </w:tcPr>
          <w:p w:rsidR="00003338" w:rsidRPr="005757C6" w:rsidRDefault="00003338" w:rsidP="0017310E">
            <w:pPr>
              <w:jc w:val="center"/>
              <w:rPr>
                <w:sz w:val="16"/>
                <w:szCs w:val="16"/>
              </w:rPr>
            </w:pPr>
            <w:r w:rsidRPr="005757C6">
              <w:rPr>
                <w:b/>
                <w:bCs/>
                <w:sz w:val="16"/>
                <w:szCs w:val="16"/>
              </w:rPr>
              <w:t>Наименование</w:t>
            </w:r>
          </w:p>
        </w:tc>
        <w:tc>
          <w:tcPr>
            <w:tcW w:w="2552" w:type="dxa"/>
            <w:gridSpan w:val="5"/>
            <w:shd w:val="clear" w:color="auto" w:fill="auto"/>
            <w:tcMar>
              <w:left w:w="28" w:type="dxa"/>
              <w:right w:w="28" w:type="dxa"/>
            </w:tcMar>
            <w:vAlign w:val="center"/>
          </w:tcPr>
          <w:p w:rsidR="00003338" w:rsidRPr="005757C6" w:rsidRDefault="00003338" w:rsidP="0017310E">
            <w:pPr>
              <w:jc w:val="center"/>
              <w:rPr>
                <w:sz w:val="16"/>
                <w:szCs w:val="16"/>
              </w:rPr>
            </w:pPr>
            <w:r w:rsidRPr="005757C6">
              <w:rPr>
                <w:b/>
                <w:bCs/>
                <w:sz w:val="16"/>
                <w:szCs w:val="16"/>
              </w:rPr>
              <w:t>Код бюджетной классификации</w:t>
            </w:r>
          </w:p>
        </w:tc>
        <w:tc>
          <w:tcPr>
            <w:tcW w:w="850" w:type="dxa"/>
            <w:vMerge w:val="restart"/>
            <w:shd w:val="clear" w:color="auto" w:fill="auto"/>
            <w:tcMar>
              <w:left w:w="28" w:type="dxa"/>
              <w:right w:w="28" w:type="dxa"/>
            </w:tcMar>
            <w:vAlign w:val="center"/>
          </w:tcPr>
          <w:p w:rsidR="00003338" w:rsidRPr="005757C6" w:rsidRDefault="00003338" w:rsidP="00E871FA">
            <w:pPr>
              <w:jc w:val="center"/>
              <w:rPr>
                <w:sz w:val="16"/>
                <w:szCs w:val="16"/>
              </w:rPr>
            </w:pPr>
            <w:r w:rsidRPr="005757C6">
              <w:rPr>
                <w:b/>
                <w:bCs/>
                <w:sz w:val="16"/>
                <w:szCs w:val="16"/>
              </w:rPr>
              <w:t>2024 год</w:t>
            </w:r>
          </w:p>
        </w:tc>
        <w:tc>
          <w:tcPr>
            <w:tcW w:w="851" w:type="dxa"/>
            <w:vMerge w:val="restart"/>
            <w:shd w:val="clear" w:color="auto" w:fill="auto"/>
            <w:tcMar>
              <w:left w:w="28" w:type="dxa"/>
              <w:right w:w="28" w:type="dxa"/>
            </w:tcMar>
            <w:vAlign w:val="center"/>
          </w:tcPr>
          <w:p w:rsidR="00003338" w:rsidRPr="005757C6" w:rsidRDefault="00003338" w:rsidP="00E871FA">
            <w:pPr>
              <w:jc w:val="center"/>
              <w:rPr>
                <w:sz w:val="16"/>
                <w:szCs w:val="16"/>
              </w:rPr>
            </w:pPr>
            <w:r w:rsidRPr="005757C6">
              <w:rPr>
                <w:b/>
                <w:bCs/>
                <w:sz w:val="16"/>
                <w:szCs w:val="16"/>
              </w:rPr>
              <w:t>2025 год</w:t>
            </w:r>
          </w:p>
        </w:tc>
        <w:tc>
          <w:tcPr>
            <w:tcW w:w="742" w:type="dxa"/>
            <w:vMerge w:val="restart"/>
            <w:shd w:val="clear" w:color="auto" w:fill="auto"/>
            <w:tcMar>
              <w:left w:w="28" w:type="dxa"/>
              <w:right w:w="28" w:type="dxa"/>
            </w:tcMar>
            <w:vAlign w:val="center"/>
          </w:tcPr>
          <w:p w:rsidR="00003338" w:rsidRPr="005757C6" w:rsidRDefault="00003338" w:rsidP="00E871FA">
            <w:pPr>
              <w:jc w:val="center"/>
              <w:rPr>
                <w:sz w:val="16"/>
                <w:szCs w:val="16"/>
              </w:rPr>
            </w:pPr>
            <w:r w:rsidRPr="005757C6">
              <w:rPr>
                <w:b/>
                <w:bCs/>
                <w:sz w:val="16"/>
                <w:szCs w:val="16"/>
              </w:rPr>
              <w:t>2026 год</w:t>
            </w:r>
          </w:p>
        </w:tc>
      </w:tr>
      <w:tr w:rsidR="00003338" w:rsidRPr="0041041E" w:rsidTr="00E871FA">
        <w:trPr>
          <w:trHeight w:val="20"/>
        </w:trPr>
        <w:tc>
          <w:tcPr>
            <w:tcW w:w="4536" w:type="dxa"/>
            <w:vMerge/>
            <w:shd w:val="clear" w:color="auto" w:fill="auto"/>
            <w:tcMar>
              <w:left w:w="28" w:type="dxa"/>
              <w:right w:w="28" w:type="dxa"/>
            </w:tcMar>
            <w:vAlign w:val="center"/>
          </w:tcPr>
          <w:p w:rsidR="00003338" w:rsidRPr="005757C6" w:rsidRDefault="00003338" w:rsidP="0017310E">
            <w:pPr>
              <w:snapToGrid w:val="0"/>
              <w:jc w:val="center"/>
              <w:rPr>
                <w:b/>
                <w:bCs/>
                <w:sz w:val="16"/>
                <w:szCs w:val="16"/>
              </w:rPr>
            </w:pPr>
          </w:p>
        </w:tc>
        <w:tc>
          <w:tcPr>
            <w:tcW w:w="426" w:type="dxa"/>
            <w:shd w:val="clear" w:color="auto" w:fill="auto"/>
            <w:tcMar>
              <w:left w:w="28" w:type="dxa"/>
              <w:right w:w="28" w:type="dxa"/>
            </w:tcMar>
            <w:vAlign w:val="center"/>
          </w:tcPr>
          <w:p w:rsidR="00003338" w:rsidRPr="005757C6" w:rsidRDefault="00003338" w:rsidP="0017310E">
            <w:pPr>
              <w:jc w:val="center"/>
              <w:rPr>
                <w:sz w:val="16"/>
                <w:szCs w:val="16"/>
              </w:rPr>
            </w:pPr>
            <w:r w:rsidRPr="005757C6">
              <w:rPr>
                <w:b/>
                <w:bCs/>
                <w:sz w:val="16"/>
                <w:szCs w:val="16"/>
              </w:rPr>
              <w:t>Ведомство</w:t>
            </w:r>
          </w:p>
        </w:tc>
        <w:tc>
          <w:tcPr>
            <w:tcW w:w="283" w:type="dxa"/>
            <w:shd w:val="clear" w:color="auto" w:fill="auto"/>
            <w:tcMar>
              <w:left w:w="28" w:type="dxa"/>
              <w:right w:w="28" w:type="dxa"/>
            </w:tcMar>
            <w:vAlign w:val="center"/>
          </w:tcPr>
          <w:p w:rsidR="00003338" w:rsidRPr="005757C6" w:rsidRDefault="00003338" w:rsidP="0017310E">
            <w:pPr>
              <w:jc w:val="center"/>
              <w:rPr>
                <w:sz w:val="16"/>
                <w:szCs w:val="16"/>
              </w:rPr>
            </w:pPr>
            <w:r w:rsidRPr="005757C6">
              <w:rPr>
                <w:b/>
                <w:bCs/>
                <w:sz w:val="16"/>
                <w:szCs w:val="16"/>
              </w:rPr>
              <w:t>Раздел</w:t>
            </w:r>
          </w:p>
        </w:tc>
        <w:tc>
          <w:tcPr>
            <w:tcW w:w="425" w:type="dxa"/>
            <w:shd w:val="clear" w:color="auto" w:fill="auto"/>
            <w:tcMar>
              <w:left w:w="28" w:type="dxa"/>
              <w:right w:w="28" w:type="dxa"/>
            </w:tcMar>
            <w:vAlign w:val="center"/>
          </w:tcPr>
          <w:p w:rsidR="00003338" w:rsidRPr="005757C6" w:rsidRDefault="00003338" w:rsidP="0017310E">
            <w:pPr>
              <w:jc w:val="center"/>
              <w:rPr>
                <w:sz w:val="16"/>
                <w:szCs w:val="16"/>
              </w:rPr>
            </w:pPr>
            <w:r w:rsidRPr="005757C6">
              <w:rPr>
                <w:b/>
                <w:bCs/>
                <w:sz w:val="16"/>
                <w:szCs w:val="16"/>
              </w:rPr>
              <w:t>Подраздел</w:t>
            </w:r>
          </w:p>
        </w:tc>
        <w:tc>
          <w:tcPr>
            <w:tcW w:w="993" w:type="dxa"/>
            <w:shd w:val="clear" w:color="auto" w:fill="auto"/>
            <w:tcMar>
              <w:left w:w="28" w:type="dxa"/>
              <w:right w:w="28" w:type="dxa"/>
            </w:tcMar>
            <w:vAlign w:val="center"/>
          </w:tcPr>
          <w:p w:rsidR="00003338" w:rsidRPr="005757C6" w:rsidRDefault="00003338" w:rsidP="0017310E">
            <w:pPr>
              <w:jc w:val="center"/>
              <w:rPr>
                <w:sz w:val="16"/>
                <w:szCs w:val="16"/>
              </w:rPr>
            </w:pPr>
            <w:r w:rsidRPr="005757C6">
              <w:rPr>
                <w:b/>
                <w:bCs/>
                <w:sz w:val="16"/>
                <w:szCs w:val="16"/>
              </w:rPr>
              <w:t>Целевая статья расходов</w:t>
            </w:r>
          </w:p>
        </w:tc>
        <w:tc>
          <w:tcPr>
            <w:tcW w:w="425" w:type="dxa"/>
            <w:shd w:val="clear" w:color="auto" w:fill="auto"/>
            <w:tcMar>
              <w:left w:w="28" w:type="dxa"/>
              <w:right w:w="28" w:type="dxa"/>
            </w:tcMar>
            <w:vAlign w:val="center"/>
          </w:tcPr>
          <w:p w:rsidR="00003338" w:rsidRPr="005757C6" w:rsidRDefault="00003338" w:rsidP="0017310E">
            <w:pPr>
              <w:jc w:val="center"/>
              <w:rPr>
                <w:sz w:val="16"/>
                <w:szCs w:val="16"/>
              </w:rPr>
            </w:pPr>
            <w:r w:rsidRPr="005757C6">
              <w:rPr>
                <w:b/>
                <w:bCs/>
                <w:sz w:val="16"/>
                <w:szCs w:val="16"/>
              </w:rPr>
              <w:t>Вид расходов</w:t>
            </w:r>
          </w:p>
        </w:tc>
        <w:tc>
          <w:tcPr>
            <w:tcW w:w="850" w:type="dxa"/>
            <w:vMerge/>
            <w:shd w:val="clear" w:color="auto" w:fill="auto"/>
            <w:tcMar>
              <w:left w:w="28" w:type="dxa"/>
              <w:right w:w="28" w:type="dxa"/>
            </w:tcMar>
            <w:vAlign w:val="center"/>
          </w:tcPr>
          <w:p w:rsidR="00003338" w:rsidRPr="00521A28" w:rsidRDefault="00003338" w:rsidP="00E871FA">
            <w:pPr>
              <w:snapToGrid w:val="0"/>
              <w:jc w:val="center"/>
              <w:rPr>
                <w:b/>
                <w:bCs/>
                <w:sz w:val="20"/>
                <w:szCs w:val="20"/>
                <w:lang w:eastAsia="en-US"/>
              </w:rPr>
            </w:pPr>
          </w:p>
        </w:tc>
        <w:tc>
          <w:tcPr>
            <w:tcW w:w="851" w:type="dxa"/>
            <w:vMerge/>
            <w:shd w:val="clear" w:color="auto" w:fill="auto"/>
            <w:tcMar>
              <w:left w:w="28" w:type="dxa"/>
              <w:right w:w="28" w:type="dxa"/>
            </w:tcMar>
            <w:vAlign w:val="center"/>
          </w:tcPr>
          <w:p w:rsidR="00003338" w:rsidRPr="00521A28" w:rsidRDefault="00003338" w:rsidP="00E871FA">
            <w:pPr>
              <w:snapToGrid w:val="0"/>
              <w:jc w:val="center"/>
              <w:rPr>
                <w:b/>
                <w:bCs/>
                <w:sz w:val="20"/>
                <w:szCs w:val="20"/>
                <w:lang w:eastAsia="en-US"/>
              </w:rPr>
            </w:pPr>
          </w:p>
        </w:tc>
        <w:tc>
          <w:tcPr>
            <w:tcW w:w="742" w:type="dxa"/>
            <w:vMerge/>
            <w:shd w:val="clear" w:color="auto" w:fill="auto"/>
            <w:tcMar>
              <w:left w:w="28" w:type="dxa"/>
              <w:right w:w="28" w:type="dxa"/>
            </w:tcMar>
            <w:vAlign w:val="center"/>
          </w:tcPr>
          <w:p w:rsidR="00003338" w:rsidRPr="00521A28" w:rsidRDefault="00003338" w:rsidP="00E871FA">
            <w:pPr>
              <w:snapToGrid w:val="0"/>
              <w:jc w:val="center"/>
              <w:rPr>
                <w:b/>
                <w:bCs/>
                <w:sz w:val="20"/>
                <w:szCs w:val="20"/>
                <w:lang w:eastAsia="en-US"/>
              </w:rPr>
            </w:pP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b/>
                <w:bCs/>
                <w:sz w:val="16"/>
                <w:szCs w:val="16"/>
                <w:lang w:eastAsia="ru-RU"/>
              </w:rPr>
            </w:pPr>
            <w:r w:rsidRPr="00B316A1">
              <w:rPr>
                <w:b/>
                <w:bCs/>
                <w:sz w:val="16"/>
                <w:szCs w:val="16"/>
                <w:lang w:eastAsia="ru-RU"/>
              </w:rPr>
              <w:t>ФИНАНСОВОЕ УПРАВЛЕНИЕ АДМИНИСТРАЦИИ БОГОРОДСКОГО МУНИЦИПАЛЬНОГО ОКРУГА НИЖЕГОРОДСКОЙ ОБЛАСТИ</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001</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00</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76 886,71</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50 265,41</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48 060,31</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b/>
                <w:bCs/>
                <w:sz w:val="16"/>
                <w:szCs w:val="16"/>
                <w:lang w:eastAsia="ru-RU"/>
              </w:rPr>
            </w:pPr>
            <w:r w:rsidRPr="00B316A1">
              <w:rPr>
                <w:b/>
                <w:bCs/>
                <w:sz w:val="16"/>
                <w:szCs w:val="16"/>
                <w:lang w:eastAsia="ru-RU"/>
              </w:rPr>
              <w:t>ОБЩЕГОСУДАРСТВЕННЫЕ ВОПРОСЫ</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001</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01</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00</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 xml:space="preserve">74 </w:t>
            </w:r>
            <w:r w:rsidR="00C4704C">
              <w:rPr>
                <w:i/>
                <w:iCs/>
                <w:sz w:val="16"/>
                <w:szCs w:val="16"/>
                <w:lang w:eastAsia="ru-RU"/>
              </w:rPr>
              <w:t>626</w:t>
            </w:r>
            <w:r w:rsidRPr="00B316A1">
              <w:rPr>
                <w:i/>
                <w:iCs/>
                <w:sz w:val="16"/>
                <w:szCs w:val="16"/>
                <w:lang w:eastAsia="ru-RU"/>
              </w:rPr>
              <w:t>,</w:t>
            </w:r>
            <w:r w:rsidR="00C4704C">
              <w:rPr>
                <w:i/>
                <w:iCs/>
                <w:sz w:val="16"/>
                <w:szCs w:val="16"/>
                <w:lang w:eastAsia="ru-RU"/>
              </w:rPr>
              <w:t>85</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43 572,41</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43 572,41</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b/>
                <w:bCs/>
                <w:sz w:val="16"/>
                <w:szCs w:val="16"/>
                <w:lang w:eastAsia="ru-RU"/>
              </w:rPr>
            </w:pPr>
            <w:r w:rsidRPr="00B316A1">
              <w:rPr>
                <w:b/>
                <w:bCs/>
                <w:sz w:val="16"/>
                <w:szCs w:val="16"/>
                <w:lang w:eastAsia="ru-RU"/>
              </w:rPr>
              <w:t>Обеспечение деятельности финансовых, налоговых и таможенных органов и органов финансового (финансово-бюджетного) надзора</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001</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01</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06</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17 498,62</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18 398,84</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18 398,84</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Муниципальная программа Богородского муниципального округа Нижегородской области </w:t>
            </w:r>
            <w:r w:rsidR="00E871FA">
              <w:rPr>
                <w:sz w:val="16"/>
                <w:szCs w:val="16"/>
                <w:lang w:eastAsia="ru-RU"/>
              </w:rPr>
              <w:t>«</w:t>
            </w:r>
            <w:r w:rsidRPr="00B316A1">
              <w:rPr>
                <w:sz w:val="16"/>
                <w:szCs w:val="16"/>
                <w:lang w:eastAsia="ru-RU"/>
              </w:rPr>
              <w:t>Управление муниципальными финансами и муниципальным долгом Богородского муниципального округа Нижегородской области</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001</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06</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07.0.00.00000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17 498,62</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18 398,84</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18 398,84</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Подпрограмма </w:t>
            </w:r>
            <w:r w:rsidR="00E871FA">
              <w:rPr>
                <w:sz w:val="16"/>
                <w:szCs w:val="16"/>
                <w:lang w:eastAsia="ru-RU"/>
              </w:rPr>
              <w:t>«</w:t>
            </w:r>
            <w:r w:rsidRPr="00B316A1">
              <w:rPr>
                <w:sz w:val="16"/>
                <w:szCs w:val="16"/>
                <w:lang w:eastAsia="ru-RU"/>
              </w:rPr>
              <w:t>Обеспечение реализации муниципальной программы</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001</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06</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07.3.00.00000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17 498,62</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18 398,84</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18 398,84</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Основное мероприятие </w:t>
            </w:r>
            <w:r w:rsidR="00E871FA">
              <w:rPr>
                <w:sz w:val="16"/>
                <w:szCs w:val="16"/>
                <w:lang w:eastAsia="ru-RU"/>
              </w:rPr>
              <w:t>«</w:t>
            </w:r>
            <w:r w:rsidRPr="00B316A1">
              <w:rPr>
                <w:sz w:val="16"/>
                <w:szCs w:val="16"/>
                <w:lang w:eastAsia="ru-RU"/>
              </w:rPr>
              <w:t>Содержание аппарата управления</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001</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06</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07.3.01.00000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17 498,62</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18 398,84</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18 398,84</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Расходы на обеспечение функций органов местного самоуправления</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001</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06</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07.3.01.00190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17 498,62</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18 398,84</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18 398,84</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i/>
                <w:iCs/>
                <w:sz w:val="16"/>
                <w:szCs w:val="16"/>
                <w:lang w:eastAsia="ru-RU"/>
              </w:rPr>
            </w:pPr>
            <w:r w:rsidRPr="00B316A1">
              <w:rPr>
                <w:i/>
                <w:iCs/>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001</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01</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06</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07.3.01.00190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100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16 972,39</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17 872,61</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17 872,61</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i/>
                <w:iCs/>
                <w:sz w:val="16"/>
                <w:szCs w:val="16"/>
                <w:lang w:eastAsia="ru-RU"/>
              </w:rPr>
            </w:pPr>
            <w:r w:rsidRPr="00B316A1">
              <w:rPr>
                <w:i/>
                <w:iCs/>
                <w:sz w:val="16"/>
                <w:szCs w:val="16"/>
                <w:lang w:eastAsia="ru-RU"/>
              </w:rPr>
              <w:t>Закупка товаров, работ и услуг для обеспечения государственных (муниципальных) нужд</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001</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01</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06</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07.3.01.00190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200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526,23</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526,23</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526,23</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b/>
                <w:bCs/>
                <w:sz w:val="16"/>
                <w:szCs w:val="16"/>
                <w:lang w:eastAsia="ru-RU"/>
              </w:rPr>
            </w:pPr>
            <w:r w:rsidRPr="00B316A1">
              <w:rPr>
                <w:b/>
                <w:bCs/>
                <w:sz w:val="16"/>
                <w:szCs w:val="16"/>
                <w:lang w:eastAsia="ru-RU"/>
              </w:rPr>
              <w:t>Резервные фонды</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001</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01</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11</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4</w:t>
            </w:r>
            <w:r w:rsidR="00C4704C">
              <w:rPr>
                <w:b/>
                <w:bCs/>
                <w:sz w:val="16"/>
                <w:szCs w:val="16"/>
                <w:lang w:eastAsia="ru-RU"/>
              </w:rPr>
              <w:t>2975</w:t>
            </w:r>
            <w:r w:rsidRPr="00B316A1">
              <w:rPr>
                <w:b/>
                <w:bCs/>
                <w:sz w:val="16"/>
                <w:szCs w:val="16"/>
                <w:lang w:eastAsia="ru-RU"/>
              </w:rPr>
              <w:t>,</w:t>
            </w:r>
            <w:r w:rsidR="00C4704C">
              <w:rPr>
                <w:b/>
                <w:bCs/>
                <w:sz w:val="16"/>
                <w:szCs w:val="16"/>
                <w:lang w:eastAsia="ru-RU"/>
              </w:rPr>
              <w:t>18</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10 309,00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10 309,00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Муниципальная программа Богородского муниципального округа Нижегородской области </w:t>
            </w:r>
            <w:r w:rsidR="00E871FA">
              <w:rPr>
                <w:sz w:val="16"/>
                <w:szCs w:val="16"/>
                <w:lang w:eastAsia="ru-RU"/>
              </w:rPr>
              <w:t>«</w:t>
            </w:r>
            <w:r w:rsidRPr="00B316A1">
              <w:rPr>
                <w:sz w:val="16"/>
                <w:szCs w:val="16"/>
                <w:lang w:eastAsia="ru-RU"/>
              </w:rPr>
              <w:t>Управление муниципальными финансами и муниципальным долгом Богородского муниципального округа Нижегородской области</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001</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11</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07.0.00.00000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 xml:space="preserve">42 </w:t>
            </w:r>
            <w:r w:rsidR="00C4704C">
              <w:rPr>
                <w:sz w:val="16"/>
                <w:szCs w:val="16"/>
                <w:lang w:eastAsia="ru-RU"/>
              </w:rPr>
              <w:t>666</w:t>
            </w:r>
            <w:r w:rsidRPr="00B316A1">
              <w:rPr>
                <w:sz w:val="16"/>
                <w:szCs w:val="16"/>
                <w:lang w:eastAsia="ru-RU"/>
              </w:rPr>
              <w:t>,</w:t>
            </w:r>
            <w:r w:rsidR="00C4704C">
              <w:rPr>
                <w:sz w:val="16"/>
                <w:szCs w:val="16"/>
                <w:lang w:eastAsia="ru-RU"/>
              </w:rPr>
              <w:t>18</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10 000,00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10 000,00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Подпрограмма </w:t>
            </w:r>
            <w:r w:rsidR="00E871FA">
              <w:rPr>
                <w:sz w:val="16"/>
                <w:szCs w:val="16"/>
                <w:lang w:eastAsia="ru-RU"/>
              </w:rPr>
              <w:t>«</w:t>
            </w:r>
            <w:r w:rsidRPr="00B316A1">
              <w:rPr>
                <w:sz w:val="16"/>
                <w:szCs w:val="16"/>
                <w:lang w:eastAsia="ru-RU"/>
              </w:rPr>
              <w:t>Организация и совершенствование бюджетного процесса Богородского муниципального округа Нижегородской области</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001</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11</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07.1.00.00000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 xml:space="preserve">42 </w:t>
            </w:r>
            <w:r w:rsidR="00C4704C">
              <w:rPr>
                <w:sz w:val="16"/>
                <w:szCs w:val="16"/>
                <w:lang w:eastAsia="ru-RU"/>
              </w:rPr>
              <w:t>666</w:t>
            </w:r>
            <w:r w:rsidRPr="00B316A1">
              <w:rPr>
                <w:sz w:val="16"/>
                <w:szCs w:val="16"/>
                <w:lang w:eastAsia="ru-RU"/>
              </w:rPr>
              <w:t>,</w:t>
            </w:r>
            <w:r w:rsidR="00C4704C">
              <w:rPr>
                <w:sz w:val="16"/>
                <w:szCs w:val="16"/>
                <w:lang w:eastAsia="ru-RU"/>
              </w:rPr>
              <w:t>18</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10 000,00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10 000,00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Основное мероприятие </w:t>
            </w:r>
            <w:r w:rsidR="00E871FA">
              <w:rPr>
                <w:sz w:val="16"/>
                <w:szCs w:val="16"/>
                <w:lang w:eastAsia="ru-RU"/>
              </w:rPr>
              <w:t>«</w:t>
            </w:r>
            <w:r w:rsidRPr="00B316A1">
              <w:rPr>
                <w:sz w:val="16"/>
                <w:szCs w:val="16"/>
                <w:lang w:eastAsia="ru-RU"/>
              </w:rPr>
              <w:t>Управление средствами резервного фонда администрации Богородского муниципального округа Нижегородской области</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001</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11</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07.1.04.00000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 xml:space="preserve">42 </w:t>
            </w:r>
            <w:r w:rsidR="00C4704C">
              <w:rPr>
                <w:sz w:val="16"/>
                <w:szCs w:val="16"/>
                <w:lang w:eastAsia="ru-RU"/>
              </w:rPr>
              <w:t>666</w:t>
            </w:r>
            <w:r w:rsidRPr="00B316A1">
              <w:rPr>
                <w:sz w:val="16"/>
                <w:szCs w:val="16"/>
                <w:lang w:eastAsia="ru-RU"/>
              </w:rPr>
              <w:t>,</w:t>
            </w:r>
            <w:r w:rsidR="00C4704C">
              <w:rPr>
                <w:sz w:val="16"/>
                <w:szCs w:val="16"/>
                <w:lang w:eastAsia="ru-RU"/>
              </w:rPr>
              <w:t>18</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10 000,00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10 000,00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Резервный фонд</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001</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11</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07.1.04.41000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 xml:space="preserve">42 </w:t>
            </w:r>
            <w:r w:rsidR="00C4704C">
              <w:rPr>
                <w:sz w:val="16"/>
                <w:szCs w:val="16"/>
                <w:lang w:eastAsia="ru-RU"/>
              </w:rPr>
              <w:t>666</w:t>
            </w:r>
            <w:r w:rsidRPr="00B316A1">
              <w:rPr>
                <w:sz w:val="16"/>
                <w:szCs w:val="16"/>
                <w:lang w:eastAsia="ru-RU"/>
              </w:rPr>
              <w:t>,</w:t>
            </w:r>
            <w:r w:rsidR="00C4704C">
              <w:rPr>
                <w:sz w:val="16"/>
                <w:szCs w:val="16"/>
                <w:lang w:eastAsia="ru-RU"/>
              </w:rPr>
              <w:t>18</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10 000,00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10 000,00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i/>
                <w:iCs/>
                <w:sz w:val="16"/>
                <w:szCs w:val="16"/>
                <w:lang w:eastAsia="ru-RU"/>
              </w:rPr>
            </w:pPr>
            <w:r w:rsidRPr="00B316A1">
              <w:rPr>
                <w:i/>
                <w:iCs/>
                <w:sz w:val="16"/>
                <w:szCs w:val="16"/>
                <w:lang w:eastAsia="ru-RU"/>
              </w:rPr>
              <w:t>Иные бюджетные ассигнования</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001</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01</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11</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07.1.04.41000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800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 xml:space="preserve">42 </w:t>
            </w:r>
            <w:r w:rsidR="00C4704C">
              <w:rPr>
                <w:i/>
                <w:iCs/>
                <w:sz w:val="16"/>
                <w:szCs w:val="16"/>
                <w:lang w:eastAsia="ru-RU"/>
              </w:rPr>
              <w:t>666</w:t>
            </w:r>
            <w:r w:rsidRPr="00B316A1">
              <w:rPr>
                <w:i/>
                <w:iCs/>
                <w:sz w:val="16"/>
                <w:szCs w:val="16"/>
                <w:lang w:eastAsia="ru-RU"/>
              </w:rPr>
              <w:t>,</w:t>
            </w:r>
            <w:r w:rsidR="00C4704C">
              <w:rPr>
                <w:i/>
                <w:iCs/>
                <w:sz w:val="16"/>
                <w:szCs w:val="16"/>
                <w:lang w:eastAsia="ru-RU"/>
              </w:rPr>
              <w:t>18</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10 000,00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10 000,00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Муниципальная программа Богородского муниципального округа Нижегородской области </w:t>
            </w:r>
            <w:r w:rsidR="00E871FA">
              <w:rPr>
                <w:sz w:val="16"/>
                <w:szCs w:val="16"/>
                <w:lang w:eastAsia="ru-RU"/>
              </w:rPr>
              <w:t>«</w:t>
            </w:r>
            <w:r w:rsidRPr="00B316A1">
              <w:rPr>
                <w:sz w:val="16"/>
                <w:szCs w:val="16"/>
                <w:lang w:eastAsia="ru-RU"/>
              </w:rPr>
              <w:t>Обеспечение безопасности жизнедеятельности населения Богородского муниципального округа Нижегородской области</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001</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11</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12.0.00.00000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309,00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309,00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309,00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Подпрограмма </w:t>
            </w:r>
            <w:r w:rsidR="00E871FA">
              <w:rPr>
                <w:sz w:val="16"/>
                <w:szCs w:val="16"/>
                <w:lang w:eastAsia="ru-RU"/>
              </w:rPr>
              <w:t>«</w:t>
            </w:r>
            <w:r w:rsidRPr="00B316A1">
              <w:rPr>
                <w:sz w:val="16"/>
                <w:szCs w:val="16"/>
                <w:lang w:eastAsia="ru-RU"/>
              </w:rPr>
              <w:t>Защита населения и территории Богородского муниципального округа Нижегородской области от чрезвычайных ситуаций</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001</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11</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12.1.00.00000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309,00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309,00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309,00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Основное мероприятие </w:t>
            </w:r>
            <w:r w:rsidR="00E871FA">
              <w:rPr>
                <w:sz w:val="16"/>
                <w:szCs w:val="16"/>
                <w:lang w:eastAsia="ru-RU"/>
              </w:rPr>
              <w:t>«</w:t>
            </w:r>
            <w:r w:rsidRPr="00B316A1">
              <w:rPr>
                <w:sz w:val="16"/>
                <w:szCs w:val="16"/>
                <w:lang w:eastAsia="ru-RU"/>
              </w:rPr>
              <w:t>Поддержание необходимого количества финансовых средств в резервном фонде на предупреждение и ликвидацию чрезвычайных ситуаций</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001</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11</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12.1.01.00000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309,00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309,00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309,00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Резервный фонд</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001</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11</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12.1.01.41000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309,00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309,00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309,00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i/>
                <w:iCs/>
                <w:sz w:val="16"/>
                <w:szCs w:val="16"/>
                <w:lang w:eastAsia="ru-RU"/>
              </w:rPr>
            </w:pPr>
            <w:r w:rsidRPr="00B316A1">
              <w:rPr>
                <w:i/>
                <w:iCs/>
                <w:sz w:val="16"/>
                <w:szCs w:val="16"/>
                <w:lang w:eastAsia="ru-RU"/>
              </w:rPr>
              <w:t>Иные бюджетные ассигнования</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001</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01</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11</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12.1.01.41000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800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309,00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309,00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309,00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b/>
                <w:bCs/>
                <w:sz w:val="16"/>
                <w:szCs w:val="16"/>
                <w:lang w:eastAsia="ru-RU"/>
              </w:rPr>
            </w:pPr>
            <w:r w:rsidRPr="00B316A1">
              <w:rPr>
                <w:b/>
                <w:bCs/>
                <w:sz w:val="16"/>
                <w:szCs w:val="16"/>
                <w:lang w:eastAsia="ru-RU"/>
              </w:rPr>
              <w:t>Другие общегосударственные вопросы</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001</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01</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13</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14 153,05</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14 864,57</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14 864,57</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Муниципальная программа Богородского муниципального округа Нижегородской области </w:t>
            </w:r>
            <w:r w:rsidR="00E871FA">
              <w:rPr>
                <w:sz w:val="16"/>
                <w:szCs w:val="16"/>
                <w:lang w:eastAsia="ru-RU"/>
              </w:rPr>
              <w:t>«</w:t>
            </w:r>
            <w:r w:rsidRPr="00B316A1">
              <w:rPr>
                <w:sz w:val="16"/>
                <w:szCs w:val="16"/>
                <w:lang w:eastAsia="ru-RU"/>
              </w:rPr>
              <w:t>Управление муниципальными финансами и муниципальным долгом Богородского муниципального округа Нижегородской области</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001</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13</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07.0.00.00000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14 153,05</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14 864,57</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14 864,57</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Подпрограмма </w:t>
            </w:r>
            <w:r w:rsidR="00E871FA">
              <w:rPr>
                <w:sz w:val="16"/>
                <w:szCs w:val="16"/>
                <w:lang w:eastAsia="ru-RU"/>
              </w:rPr>
              <w:t>«</w:t>
            </w:r>
            <w:r w:rsidRPr="00B316A1">
              <w:rPr>
                <w:sz w:val="16"/>
                <w:szCs w:val="16"/>
                <w:lang w:eastAsia="ru-RU"/>
              </w:rPr>
              <w:t>Организация и совершенствование бюджетного процесса Богородского муниципального округа Нижегородской области</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001</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13</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07.1.00.00000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14 153,05</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14 864,57</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14 864,57</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Основное мероприятие </w:t>
            </w:r>
            <w:r w:rsidR="00E871FA">
              <w:rPr>
                <w:sz w:val="16"/>
                <w:szCs w:val="16"/>
                <w:lang w:eastAsia="ru-RU"/>
              </w:rPr>
              <w:t>«</w:t>
            </w:r>
            <w:r w:rsidRPr="00B316A1">
              <w:rPr>
                <w:sz w:val="16"/>
                <w:szCs w:val="16"/>
                <w:lang w:eastAsia="ru-RU"/>
              </w:rPr>
              <w:t xml:space="preserve">Формирование и предоставление </w:t>
            </w:r>
            <w:r w:rsidRPr="00B316A1">
              <w:rPr>
                <w:sz w:val="16"/>
                <w:szCs w:val="16"/>
                <w:lang w:eastAsia="ru-RU"/>
              </w:rPr>
              <w:lastRenderedPageBreak/>
              <w:t>бюджетной отчетности Богородского муниципального округа Нижегородской области</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lastRenderedPageBreak/>
              <w:t>001</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13</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07.1.06.00000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14 153,05</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14 864,57</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14 864,57</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lastRenderedPageBreak/>
              <w:t>Расходы на обеспечение деятельности муниципальных учреждений</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001</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13</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07.1.06.00590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14 153,05</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14 864,57</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14 864,57</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i/>
                <w:iCs/>
                <w:sz w:val="16"/>
                <w:szCs w:val="16"/>
                <w:lang w:eastAsia="ru-RU"/>
              </w:rPr>
            </w:pPr>
            <w:r w:rsidRPr="00B316A1">
              <w:rPr>
                <w:i/>
                <w:iCs/>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001</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01</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13</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07.1.06.00590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100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13 413,44</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14 124,96</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14 124,96</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i/>
                <w:iCs/>
                <w:sz w:val="16"/>
                <w:szCs w:val="16"/>
                <w:lang w:eastAsia="ru-RU"/>
              </w:rPr>
            </w:pPr>
            <w:r w:rsidRPr="00B316A1">
              <w:rPr>
                <w:i/>
                <w:iCs/>
                <w:sz w:val="16"/>
                <w:szCs w:val="16"/>
                <w:lang w:eastAsia="ru-RU"/>
              </w:rPr>
              <w:t>Закупка товаров, работ и услуг для обеспечения государственных (муниципальных) нужд</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001</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01</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13</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07.1.06.00590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200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634,61</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634,61</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634,61</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i/>
                <w:iCs/>
                <w:sz w:val="16"/>
                <w:szCs w:val="16"/>
                <w:lang w:eastAsia="ru-RU"/>
              </w:rPr>
            </w:pPr>
            <w:r w:rsidRPr="00B316A1">
              <w:rPr>
                <w:i/>
                <w:iCs/>
                <w:sz w:val="16"/>
                <w:szCs w:val="16"/>
                <w:lang w:eastAsia="ru-RU"/>
              </w:rPr>
              <w:t>Иные бюджетные ассигнования</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001</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01</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13</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07.1.06.00590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800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105,00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105,00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105,00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b/>
                <w:bCs/>
                <w:sz w:val="16"/>
                <w:szCs w:val="16"/>
                <w:lang w:eastAsia="ru-RU"/>
              </w:rPr>
            </w:pPr>
            <w:r w:rsidRPr="00B316A1">
              <w:rPr>
                <w:b/>
                <w:bCs/>
                <w:sz w:val="16"/>
                <w:szCs w:val="16"/>
                <w:lang w:eastAsia="ru-RU"/>
              </w:rPr>
              <w:t>НАЦИОНАЛЬНАЯ ЭКОНОМИКА</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001</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04</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00</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C4704C" w:rsidP="00E871FA">
            <w:pPr>
              <w:suppressAutoHyphens w:val="0"/>
              <w:jc w:val="center"/>
              <w:rPr>
                <w:b/>
                <w:bCs/>
                <w:sz w:val="16"/>
                <w:szCs w:val="16"/>
                <w:lang w:eastAsia="ru-RU"/>
              </w:rPr>
            </w:pPr>
            <w:r>
              <w:rPr>
                <w:b/>
                <w:bCs/>
                <w:sz w:val="16"/>
                <w:szCs w:val="16"/>
                <w:lang w:eastAsia="ru-RU"/>
              </w:rPr>
              <w:t>1 241</w:t>
            </w:r>
            <w:r w:rsidR="00003338" w:rsidRPr="00B316A1">
              <w:rPr>
                <w:b/>
                <w:bCs/>
                <w:sz w:val="16"/>
                <w:szCs w:val="16"/>
                <w:lang w:eastAsia="ru-RU"/>
              </w:rPr>
              <w:t>,</w:t>
            </w:r>
            <w:r>
              <w:rPr>
                <w:b/>
                <w:bCs/>
                <w:sz w:val="16"/>
                <w:szCs w:val="16"/>
                <w:lang w:eastAsia="ru-RU"/>
              </w:rPr>
              <w:t>41</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954,69</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954,69</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b/>
                <w:bCs/>
                <w:sz w:val="16"/>
                <w:szCs w:val="16"/>
                <w:lang w:eastAsia="ru-RU"/>
              </w:rPr>
            </w:pPr>
            <w:r w:rsidRPr="00B316A1">
              <w:rPr>
                <w:b/>
                <w:bCs/>
                <w:sz w:val="16"/>
                <w:szCs w:val="16"/>
                <w:lang w:eastAsia="ru-RU"/>
              </w:rPr>
              <w:t>Связь и информатика</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001</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04</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10</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C4704C" w:rsidP="00E871FA">
            <w:pPr>
              <w:suppressAutoHyphens w:val="0"/>
              <w:jc w:val="center"/>
              <w:rPr>
                <w:b/>
                <w:bCs/>
                <w:sz w:val="16"/>
                <w:szCs w:val="16"/>
                <w:lang w:eastAsia="ru-RU"/>
              </w:rPr>
            </w:pPr>
            <w:r>
              <w:rPr>
                <w:b/>
                <w:bCs/>
                <w:sz w:val="16"/>
                <w:szCs w:val="16"/>
                <w:lang w:eastAsia="ru-RU"/>
              </w:rPr>
              <w:t>1 241</w:t>
            </w:r>
            <w:r w:rsidR="00003338" w:rsidRPr="00B316A1">
              <w:rPr>
                <w:b/>
                <w:bCs/>
                <w:sz w:val="16"/>
                <w:szCs w:val="16"/>
                <w:lang w:eastAsia="ru-RU"/>
              </w:rPr>
              <w:t>,</w:t>
            </w:r>
            <w:r>
              <w:rPr>
                <w:b/>
                <w:bCs/>
                <w:sz w:val="16"/>
                <w:szCs w:val="16"/>
                <w:lang w:eastAsia="ru-RU"/>
              </w:rPr>
              <w:t>41</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954,69</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954,69</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Муниципальная программа Богородского муниципального округа Нижегородской области </w:t>
            </w:r>
            <w:r w:rsidR="00E871FA">
              <w:rPr>
                <w:sz w:val="16"/>
                <w:szCs w:val="16"/>
                <w:lang w:eastAsia="ru-RU"/>
              </w:rPr>
              <w:t>«</w:t>
            </w:r>
            <w:r w:rsidRPr="00B316A1">
              <w:rPr>
                <w:sz w:val="16"/>
                <w:szCs w:val="16"/>
                <w:lang w:eastAsia="ru-RU"/>
              </w:rPr>
              <w:t>Управление муниципальными финансами и муниципальным долгом Богородского муниципального округа Нижегородской области</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001</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04</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10</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07.0.00.00000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C4704C" w:rsidP="00E871FA">
            <w:pPr>
              <w:suppressAutoHyphens w:val="0"/>
              <w:jc w:val="center"/>
              <w:rPr>
                <w:sz w:val="16"/>
                <w:szCs w:val="16"/>
                <w:lang w:eastAsia="ru-RU"/>
              </w:rPr>
            </w:pPr>
            <w:r>
              <w:rPr>
                <w:sz w:val="16"/>
                <w:szCs w:val="16"/>
                <w:lang w:eastAsia="ru-RU"/>
              </w:rPr>
              <w:t>1 241</w:t>
            </w:r>
            <w:r w:rsidR="00003338" w:rsidRPr="00B316A1">
              <w:rPr>
                <w:sz w:val="16"/>
                <w:szCs w:val="16"/>
                <w:lang w:eastAsia="ru-RU"/>
              </w:rPr>
              <w:t>,</w:t>
            </w:r>
            <w:r>
              <w:rPr>
                <w:sz w:val="16"/>
                <w:szCs w:val="16"/>
                <w:lang w:eastAsia="ru-RU"/>
              </w:rPr>
              <w:t>41</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954,69</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954,69</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Подпрограмма </w:t>
            </w:r>
            <w:r w:rsidR="00E871FA">
              <w:rPr>
                <w:sz w:val="16"/>
                <w:szCs w:val="16"/>
                <w:lang w:eastAsia="ru-RU"/>
              </w:rPr>
              <w:t>«</w:t>
            </w:r>
            <w:r w:rsidRPr="00B316A1">
              <w:rPr>
                <w:sz w:val="16"/>
                <w:szCs w:val="16"/>
                <w:lang w:eastAsia="ru-RU"/>
              </w:rPr>
              <w:t>Организация и совершенствование бюджетного процесса Богородского муниципального округа Нижегородской области</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001</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04</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10</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07.1.00.00000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C4704C" w:rsidP="00E871FA">
            <w:pPr>
              <w:suppressAutoHyphens w:val="0"/>
              <w:jc w:val="center"/>
              <w:rPr>
                <w:sz w:val="16"/>
                <w:szCs w:val="16"/>
                <w:lang w:eastAsia="ru-RU"/>
              </w:rPr>
            </w:pPr>
            <w:r>
              <w:rPr>
                <w:sz w:val="16"/>
                <w:szCs w:val="16"/>
                <w:lang w:eastAsia="ru-RU"/>
              </w:rPr>
              <w:t>1 241</w:t>
            </w:r>
            <w:r w:rsidR="00003338" w:rsidRPr="00B316A1">
              <w:rPr>
                <w:sz w:val="16"/>
                <w:szCs w:val="16"/>
                <w:lang w:eastAsia="ru-RU"/>
              </w:rPr>
              <w:t>,</w:t>
            </w:r>
            <w:r>
              <w:rPr>
                <w:sz w:val="16"/>
                <w:szCs w:val="16"/>
                <w:lang w:eastAsia="ru-RU"/>
              </w:rPr>
              <w:t>41</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954,69</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954,69</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Основное мероприятие </w:t>
            </w:r>
            <w:r w:rsidR="00E871FA">
              <w:rPr>
                <w:sz w:val="16"/>
                <w:szCs w:val="16"/>
                <w:lang w:eastAsia="ru-RU"/>
              </w:rPr>
              <w:t>«</w:t>
            </w:r>
            <w:r w:rsidRPr="00B316A1">
              <w:rPr>
                <w:sz w:val="16"/>
                <w:szCs w:val="16"/>
                <w:lang w:eastAsia="ru-RU"/>
              </w:rPr>
              <w:t>Организация исполнения бюджета Богородского муниципального округа Нижегородской области</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001</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04</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10</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07.1.05.00000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C4704C" w:rsidP="00E871FA">
            <w:pPr>
              <w:suppressAutoHyphens w:val="0"/>
              <w:jc w:val="center"/>
              <w:rPr>
                <w:sz w:val="16"/>
                <w:szCs w:val="16"/>
                <w:lang w:eastAsia="ru-RU"/>
              </w:rPr>
            </w:pPr>
            <w:r>
              <w:rPr>
                <w:sz w:val="16"/>
                <w:szCs w:val="16"/>
                <w:lang w:eastAsia="ru-RU"/>
              </w:rPr>
              <w:t>1 241</w:t>
            </w:r>
            <w:r w:rsidR="00003338" w:rsidRPr="00B316A1">
              <w:rPr>
                <w:sz w:val="16"/>
                <w:szCs w:val="16"/>
                <w:lang w:eastAsia="ru-RU"/>
              </w:rPr>
              <w:t>,</w:t>
            </w:r>
            <w:r>
              <w:rPr>
                <w:sz w:val="16"/>
                <w:szCs w:val="16"/>
                <w:lang w:eastAsia="ru-RU"/>
              </w:rPr>
              <w:t>41</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954,69</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954,69</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Мероприятия в области информационных технологий</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001</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04</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10</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07.1.05.45130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C4704C" w:rsidP="00E871FA">
            <w:pPr>
              <w:suppressAutoHyphens w:val="0"/>
              <w:jc w:val="center"/>
              <w:rPr>
                <w:sz w:val="16"/>
                <w:szCs w:val="16"/>
                <w:lang w:eastAsia="ru-RU"/>
              </w:rPr>
            </w:pPr>
            <w:r>
              <w:rPr>
                <w:sz w:val="16"/>
                <w:szCs w:val="16"/>
                <w:lang w:eastAsia="ru-RU"/>
              </w:rPr>
              <w:t>1 241</w:t>
            </w:r>
            <w:r w:rsidR="00003338" w:rsidRPr="00B316A1">
              <w:rPr>
                <w:sz w:val="16"/>
                <w:szCs w:val="16"/>
                <w:lang w:eastAsia="ru-RU"/>
              </w:rPr>
              <w:t>,</w:t>
            </w:r>
            <w:r>
              <w:rPr>
                <w:sz w:val="16"/>
                <w:szCs w:val="16"/>
                <w:lang w:eastAsia="ru-RU"/>
              </w:rPr>
              <w:t>41</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954,69</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954,69</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i/>
                <w:iCs/>
                <w:sz w:val="16"/>
                <w:szCs w:val="16"/>
                <w:lang w:eastAsia="ru-RU"/>
              </w:rPr>
            </w:pPr>
            <w:r w:rsidRPr="00B316A1">
              <w:rPr>
                <w:i/>
                <w:iCs/>
                <w:sz w:val="16"/>
                <w:szCs w:val="16"/>
                <w:lang w:eastAsia="ru-RU"/>
              </w:rPr>
              <w:t>Закупка товаров, работ и услуг для обеспечения государственных (муниципальных) нужд</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001</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04</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10</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07.1.05.45130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200</w:t>
            </w:r>
          </w:p>
        </w:tc>
        <w:tc>
          <w:tcPr>
            <w:tcW w:w="850" w:type="dxa"/>
            <w:shd w:val="clear" w:color="auto" w:fill="auto"/>
            <w:noWrap/>
            <w:tcMar>
              <w:left w:w="28" w:type="dxa"/>
              <w:right w:w="28" w:type="dxa"/>
            </w:tcMar>
            <w:vAlign w:val="bottom"/>
            <w:hideMark/>
          </w:tcPr>
          <w:p w:rsidR="00003338" w:rsidRPr="00B316A1" w:rsidRDefault="00C4704C" w:rsidP="00E871FA">
            <w:pPr>
              <w:suppressAutoHyphens w:val="0"/>
              <w:jc w:val="center"/>
              <w:rPr>
                <w:i/>
                <w:iCs/>
                <w:sz w:val="16"/>
                <w:szCs w:val="16"/>
                <w:lang w:eastAsia="ru-RU"/>
              </w:rPr>
            </w:pPr>
            <w:r>
              <w:rPr>
                <w:i/>
                <w:iCs/>
                <w:sz w:val="16"/>
                <w:szCs w:val="16"/>
                <w:lang w:eastAsia="ru-RU"/>
              </w:rPr>
              <w:t>1 241</w:t>
            </w:r>
            <w:r w:rsidR="00003338" w:rsidRPr="00B316A1">
              <w:rPr>
                <w:i/>
                <w:iCs/>
                <w:sz w:val="16"/>
                <w:szCs w:val="16"/>
                <w:lang w:eastAsia="ru-RU"/>
              </w:rPr>
              <w:t>,</w:t>
            </w:r>
            <w:r>
              <w:rPr>
                <w:i/>
                <w:iCs/>
                <w:sz w:val="16"/>
                <w:szCs w:val="16"/>
                <w:lang w:eastAsia="ru-RU"/>
              </w:rPr>
              <w:t>41</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954,69</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954,69</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b/>
                <w:bCs/>
                <w:sz w:val="16"/>
                <w:szCs w:val="16"/>
                <w:lang w:eastAsia="ru-RU"/>
              </w:rPr>
            </w:pPr>
            <w:r w:rsidRPr="00B316A1">
              <w:rPr>
                <w:b/>
                <w:bCs/>
                <w:sz w:val="16"/>
                <w:szCs w:val="16"/>
                <w:lang w:eastAsia="ru-RU"/>
              </w:rPr>
              <w:t>ОБСЛУЖИВАНИЕ ГОСУДАРСТВЕННОГО (МУНИЦИПАЛЬНОГО) ДОЛГА</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001</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13</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00</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1 018,45</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5 738,30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3 533,20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b/>
                <w:bCs/>
                <w:sz w:val="16"/>
                <w:szCs w:val="16"/>
                <w:lang w:eastAsia="ru-RU"/>
              </w:rPr>
            </w:pPr>
            <w:r w:rsidRPr="00B316A1">
              <w:rPr>
                <w:b/>
                <w:bCs/>
                <w:sz w:val="16"/>
                <w:szCs w:val="16"/>
                <w:lang w:eastAsia="ru-RU"/>
              </w:rPr>
              <w:t>Обслуживание государственного (муниципального) внутреннего долга</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001</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13</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01</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1 018,45</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5 738,30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3 533,20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Муниципальная программа Богородского муниципального округа Нижегородской области </w:t>
            </w:r>
            <w:r w:rsidR="00E871FA">
              <w:rPr>
                <w:sz w:val="16"/>
                <w:szCs w:val="16"/>
                <w:lang w:eastAsia="ru-RU"/>
              </w:rPr>
              <w:t>«</w:t>
            </w:r>
            <w:r w:rsidRPr="00B316A1">
              <w:rPr>
                <w:sz w:val="16"/>
                <w:szCs w:val="16"/>
                <w:lang w:eastAsia="ru-RU"/>
              </w:rPr>
              <w:t>Управление муниципальными финансами и муниципальным долгом Богородского муниципального округа Нижегородской области</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001</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13</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07.0.00.00000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1 018,45</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5 738,30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3 533,20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Подпрограмма </w:t>
            </w:r>
            <w:r w:rsidR="00E871FA">
              <w:rPr>
                <w:sz w:val="16"/>
                <w:szCs w:val="16"/>
                <w:lang w:eastAsia="ru-RU"/>
              </w:rPr>
              <w:t>«</w:t>
            </w:r>
            <w:r w:rsidRPr="00B316A1">
              <w:rPr>
                <w:sz w:val="16"/>
                <w:szCs w:val="16"/>
                <w:lang w:eastAsia="ru-RU"/>
              </w:rPr>
              <w:t>Организация и совершенствование бюджетного процесса Богородского муниципального округа Нижегородской области</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001</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13</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07.1.00.00000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1 018,45</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5 738,30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3 533,20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Основное мероприятие </w:t>
            </w:r>
            <w:r w:rsidR="00E871FA">
              <w:rPr>
                <w:sz w:val="16"/>
                <w:szCs w:val="16"/>
                <w:lang w:eastAsia="ru-RU"/>
              </w:rPr>
              <w:t>«</w:t>
            </w:r>
            <w:r w:rsidRPr="00B316A1">
              <w:rPr>
                <w:sz w:val="16"/>
                <w:szCs w:val="16"/>
                <w:lang w:eastAsia="ru-RU"/>
              </w:rPr>
              <w:t>Своевременное исполнение долговых обязательств Богородского муниципального округа Нижегородской области</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001</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13</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07.1.08.00000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1 018,45</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5 738,30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3 533,20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Процентные платежи по муниципальному долгу</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001</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13</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07.1.08.47000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1 018,45</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5 738,30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3 533,20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i/>
                <w:iCs/>
                <w:sz w:val="16"/>
                <w:szCs w:val="16"/>
                <w:lang w:eastAsia="ru-RU"/>
              </w:rPr>
            </w:pPr>
            <w:r w:rsidRPr="00B316A1">
              <w:rPr>
                <w:i/>
                <w:iCs/>
                <w:sz w:val="16"/>
                <w:szCs w:val="16"/>
                <w:lang w:eastAsia="ru-RU"/>
              </w:rPr>
              <w:t>Обслуживание государственного (муниципального) долга</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001</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13</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01</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07.1.08.47000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700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1 018,45</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5 738,30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3 533,20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b/>
                <w:bCs/>
                <w:sz w:val="16"/>
                <w:szCs w:val="16"/>
                <w:lang w:eastAsia="ru-RU"/>
              </w:rPr>
            </w:pPr>
            <w:r w:rsidRPr="00B316A1">
              <w:rPr>
                <w:b/>
                <w:bCs/>
                <w:sz w:val="16"/>
                <w:szCs w:val="16"/>
                <w:lang w:eastAsia="ru-RU"/>
              </w:rPr>
              <w:t>УПРАВЛЕНИЕ ПО ФИЗИЧЕСКОЙ КУЛЬТУРЕ И СПОРТУ АДМИНИСТРАЦИИ БОГОРОДСКОГО МУНИЦИПАЛЬНОГО ОКРУГА НИЖЕГОРОДСКОЙ ОБЛАСТИ</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002</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00</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121 570,10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121 968,25</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121 968,25</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b/>
                <w:bCs/>
                <w:sz w:val="16"/>
                <w:szCs w:val="16"/>
                <w:lang w:eastAsia="ru-RU"/>
              </w:rPr>
            </w:pPr>
            <w:r w:rsidRPr="00B316A1">
              <w:rPr>
                <w:b/>
                <w:bCs/>
                <w:sz w:val="16"/>
                <w:szCs w:val="16"/>
                <w:lang w:eastAsia="ru-RU"/>
              </w:rPr>
              <w:t>ОБЩЕГОСУДАРСТВЕННЫЕ ВОПРОСЫ</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002</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01</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00</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100,00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100,00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100,00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b/>
                <w:bCs/>
                <w:sz w:val="16"/>
                <w:szCs w:val="16"/>
                <w:lang w:eastAsia="ru-RU"/>
              </w:rPr>
            </w:pPr>
            <w:r w:rsidRPr="00B316A1">
              <w:rPr>
                <w:b/>
                <w:bCs/>
                <w:sz w:val="16"/>
                <w:szCs w:val="16"/>
                <w:lang w:eastAsia="ru-RU"/>
              </w:rPr>
              <w:t>Другие общегосударственные вопросы</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002</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01</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13</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100,00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100,00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100,00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Муниципальная программа Богородского муниципального округа Нижегородской области </w:t>
            </w:r>
            <w:r w:rsidR="00E871FA">
              <w:rPr>
                <w:sz w:val="16"/>
                <w:szCs w:val="16"/>
                <w:lang w:eastAsia="ru-RU"/>
              </w:rPr>
              <w:t>«</w:t>
            </w:r>
            <w:r w:rsidRPr="00B316A1">
              <w:rPr>
                <w:sz w:val="16"/>
                <w:szCs w:val="16"/>
                <w:lang w:eastAsia="ru-RU"/>
              </w:rPr>
              <w:t>Обеспечение безопасности жизнедеятельности населения Богородского муниципального округа Нижегородской области</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002</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13</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12.0.00.00000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100,00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100,00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100,00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Подпрограмма </w:t>
            </w:r>
            <w:r w:rsidR="00E871FA">
              <w:rPr>
                <w:sz w:val="16"/>
                <w:szCs w:val="16"/>
                <w:lang w:eastAsia="ru-RU"/>
              </w:rPr>
              <w:t>«</w:t>
            </w:r>
            <w:r w:rsidRPr="00B316A1">
              <w:rPr>
                <w:sz w:val="16"/>
                <w:szCs w:val="16"/>
                <w:lang w:eastAsia="ru-RU"/>
              </w:rPr>
              <w:t>Профилактика преступлений и иных правонарушений в Богородском муниципальном округе Нижегородской области</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002</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13</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12.7.00.00000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100,00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100,00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100,00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Основное мероприятие </w:t>
            </w:r>
            <w:r w:rsidR="00E871FA">
              <w:rPr>
                <w:sz w:val="16"/>
                <w:szCs w:val="16"/>
                <w:lang w:eastAsia="ru-RU"/>
              </w:rPr>
              <w:t>«</w:t>
            </w:r>
            <w:r w:rsidRPr="00B316A1">
              <w:rPr>
                <w:sz w:val="16"/>
                <w:szCs w:val="16"/>
                <w:lang w:eastAsia="ru-RU"/>
              </w:rPr>
              <w:t>Профилактика правонарушений в рамках отдельной отрасли, сферы управления, предприятия организации, учреждения</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002</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13</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12.7.03.00000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100,00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100,00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100,00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Расходы по обеспечению безопасности жизнедеятельности населения Богородского муниципального округа Нижегородской области</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002</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13</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12.7.03.45300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100,00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100,00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100,00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i/>
                <w:iCs/>
                <w:sz w:val="16"/>
                <w:szCs w:val="16"/>
                <w:lang w:eastAsia="ru-RU"/>
              </w:rPr>
            </w:pPr>
            <w:r w:rsidRPr="00B316A1">
              <w:rPr>
                <w:i/>
                <w:iCs/>
                <w:sz w:val="16"/>
                <w:szCs w:val="16"/>
                <w:lang w:eastAsia="ru-RU"/>
              </w:rPr>
              <w:t>Закупка товаров, работ и услуг для обеспечения государственных (муниципальных) нужд</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002</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01</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13</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12.7.03.45300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200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100,00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100,00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100,00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b/>
                <w:bCs/>
                <w:sz w:val="16"/>
                <w:szCs w:val="16"/>
                <w:lang w:eastAsia="ru-RU"/>
              </w:rPr>
            </w:pPr>
            <w:r w:rsidRPr="00B316A1">
              <w:rPr>
                <w:b/>
                <w:bCs/>
                <w:sz w:val="16"/>
                <w:szCs w:val="16"/>
                <w:lang w:eastAsia="ru-RU"/>
              </w:rPr>
              <w:t>ФИЗИЧЕСКАЯ КУЛЬТУРА И СПОРТ</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002</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11</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00</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121 470,10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121 868,25</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121 868,25</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b/>
                <w:bCs/>
                <w:sz w:val="16"/>
                <w:szCs w:val="16"/>
                <w:lang w:eastAsia="ru-RU"/>
              </w:rPr>
            </w:pPr>
            <w:r w:rsidRPr="00B316A1">
              <w:rPr>
                <w:b/>
                <w:bCs/>
                <w:sz w:val="16"/>
                <w:szCs w:val="16"/>
                <w:lang w:eastAsia="ru-RU"/>
              </w:rPr>
              <w:t>Физическая культура</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002</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11</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01</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55 901,37</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56 267,63</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56 267,63</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Муниципальная программа Богородского муниципального округа Нижегородской области </w:t>
            </w:r>
            <w:r w:rsidR="00E871FA">
              <w:rPr>
                <w:sz w:val="16"/>
                <w:szCs w:val="16"/>
                <w:lang w:eastAsia="ru-RU"/>
              </w:rPr>
              <w:t>«</w:t>
            </w:r>
            <w:r w:rsidRPr="00B316A1">
              <w:rPr>
                <w:sz w:val="16"/>
                <w:szCs w:val="16"/>
                <w:lang w:eastAsia="ru-RU"/>
              </w:rPr>
              <w:t>Развитие физической культуры и спорта в Богородском муниципальном округе Нижегородской области</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002</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11</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05.0.00.00000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55 901,37</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56 267,63</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56 267,63</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Подпрограмма </w:t>
            </w:r>
            <w:r w:rsidR="00E871FA">
              <w:rPr>
                <w:sz w:val="16"/>
                <w:szCs w:val="16"/>
                <w:lang w:eastAsia="ru-RU"/>
              </w:rPr>
              <w:t>«</w:t>
            </w:r>
            <w:r w:rsidRPr="00B316A1">
              <w:rPr>
                <w:sz w:val="16"/>
                <w:szCs w:val="16"/>
                <w:lang w:eastAsia="ru-RU"/>
              </w:rPr>
              <w:t>Развитие физической культуры, массового спорта и организация проведения физкультурно-оздоровительных и спортивных мероприятий</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002</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11</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05.1.00.00000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55 901,37</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56 267,63</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56 267,63</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Основное мероприятие </w:t>
            </w:r>
            <w:r w:rsidR="00E871FA">
              <w:rPr>
                <w:sz w:val="16"/>
                <w:szCs w:val="16"/>
                <w:lang w:eastAsia="ru-RU"/>
              </w:rPr>
              <w:t>«</w:t>
            </w:r>
            <w:r w:rsidRPr="00B316A1">
              <w:rPr>
                <w:sz w:val="16"/>
                <w:szCs w:val="16"/>
                <w:lang w:eastAsia="ru-RU"/>
              </w:rPr>
              <w:t>Обеспечение деятельности (оказание услуг) подведомственных учреждений</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002</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11</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05.1.03.00000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55 801,37</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56 267,63</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56 267,63</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Расходы на обеспечение деятельности муниципальных учреждений</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002</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11</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05.1.03.00590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55 801,37</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56 267,63</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56 267,63</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i/>
                <w:iCs/>
                <w:sz w:val="16"/>
                <w:szCs w:val="16"/>
                <w:lang w:eastAsia="ru-RU"/>
              </w:rPr>
            </w:pPr>
            <w:r w:rsidRPr="00B316A1">
              <w:rPr>
                <w:i/>
                <w:iCs/>
                <w:sz w:val="16"/>
                <w:szCs w:val="16"/>
                <w:lang w:eastAsia="ru-RU"/>
              </w:rPr>
              <w:lastRenderedPageBreak/>
              <w:t>Предоставление субсидий бюджетным, автономным учреждениям и иным некоммерческим организациям</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002</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11</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01</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05.1.03.00590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600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55 801,37</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56 267,63</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56 267,63</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Основное мероприятие </w:t>
            </w:r>
            <w:r w:rsidR="00E871FA">
              <w:rPr>
                <w:sz w:val="16"/>
                <w:szCs w:val="16"/>
                <w:lang w:eastAsia="ru-RU"/>
              </w:rPr>
              <w:t>«</w:t>
            </w:r>
            <w:r w:rsidRPr="00B316A1">
              <w:rPr>
                <w:sz w:val="16"/>
                <w:szCs w:val="16"/>
                <w:lang w:eastAsia="ru-RU"/>
              </w:rPr>
              <w:t>Сохранение и развитие материально-технической базы подведомственных учреждений</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002</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11</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05.1.04.00000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100,00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0,00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0,00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Расходы на обеспечение деятельности муниципальных учреждений</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002</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11</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05.1.04.00590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100,00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0,00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0,00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i/>
                <w:iCs/>
                <w:sz w:val="16"/>
                <w:szCs w:val="16"/>
                <w:lang w:eastAsia="ru-RU"/>
              </w:rPr>
            </w:pPr>
            <w:r w:rsidRPr="00B316A1">
              <w:rPr>
                <w:i/>
                <w:iCs/>
                <w:sz w:val="16"/>
                <w:szCs w:val="16"/>
                <w:lang w:eastAsia="ru-RU"/>
              </w:rPr>
              <w:t>Предоставление субсидий бюджетным, автономным учреждениям и иным некоммерческим организациям</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002</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11</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01</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05.1.04.00590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600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100,00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0,00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0,00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b/>
                <w:bCs/>
                <w:sz w:val="16"/>
                <w:szCs w:val="16"/>
                <w:lang w:eastAsia="ru-RU"/>
              </w:rPr>
            </w:pPr>
            <w:r w:rsidRPr="00B316A1">
              <w:rPr>
                <w:b/>
                <w:bCs/>
                <w:sz w:val="16"/>
                <w:szCs w:val="16"/>
                <w:lang w:eastAsia="ru-RU"/>
              </w:rPr>
              <w:t>Массовый спорт</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002</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11</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02</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62 333,90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62 194,19</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62 194,19</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Муниципальная программа Богородского муниципального округа Нижегородской области </w:t>
            </w:r>
            <w:r w:rsidR="00E871FA">
              <w:rPr>
                <w:sz w:val="16"/>
                <w:szCs w:val="16"/>
                <w:lang w:eastAsia="ru-RU"/>
              </w:rPr>
              <w:t>«</w:t>
            </w:r>
            <w:r w:rsidRPr="00B316A1">
              <w:rPr>
                <w:sz w:val="16"/>
                <w:szCs w:val="16"/>
                <w:lang w:eastAsia="ru-RU"/>
              </w:rPr>
              <w:t>Развитие физической культуры и спорта в Богородском муниципальном округе Нижегородской области</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002</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11</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02</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05.0.00.00000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62 313,90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62 174,19</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62 174,19</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Подпрограмма </w:t>
            </w:r>
            <w:r w:rsidR="00E871FA">
              <w:rPr>
                <w:sz w:val="16"/>
                <w:szCs w:val="16"/>
                <w:lang w:eastAsia="ru-RU"/>
              </w:rPr>
              <w:t>«</w:t>
            </w:r>
            <w:r w:rsidRPr="00B316A1">
              <w:rPr>
                <w:sz w:val="16"/>
                <w:szCs w:val="16"/>
                <w:lang w:eastAsia="ru-RU"/>
              </w:rPr>
              <w:t>Развитие физической культуры, массового спорта и организация проведения физкультурно-оздоровительных и спортивных мероприятий</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002</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11</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02</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05.1.00.00000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62 313,90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62 174,19</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62 174,19</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Основное мероприятие </w:t>
            </w:r>
            <w:r w:rsidR="00E871FA">
              <w:rPr>
                <w:sz w:val="16"/>
                <w:szCs w:val="16"/>
                <w:lang w:eastAsia="ru-RU"/>
              </w:rPr>
              <w:t>«</w:t>
            </w:r>
            <w:r w:rsidRPr="00B316A1">
              <w:rPr>
                <w:sz w:val="16"/>
                <w:szCs w:val="16"/>
                <w:lang w:eastAsia="ru-RU"/>
              </w:rPr>
              <w:t>Организация проведения физкультурно-оздоровительных и спортивных мероприятий</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002</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11</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02</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05.1.01.00000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806,88</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806,88</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806,88</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Мероприятия в области спорта и физической культуры</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002</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11</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02</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05.1.01.45270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806,88</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806,88</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806,88</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i/>
                <w:iCs/>
                <w:sz w:val="16"/>
                <w:szCs w:val="16"/>
                <w:lang w:eastAsia="ru-RU"/>
              </w:rPr>
            </w:pPr>
            <w:r w:rsidRPr="00B316A1">
              <w:rPr>
                <w:i/>
                <w:iCs/>
                <w:sz w:val="16"/>
                <w:szCs w:val="16"/>
                <w:lang w:eastAsia="ru-RU"/>
              </w:rPr>
              <w:t>Закупка товаров, работ и услуг для обеспечения государственных (муниципальных) нужд</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002</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11</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02</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05.1.01.45270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200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120,00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120,00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120,00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i/>
                <w:iCs/>
                <w:sz w:val="16"/>
                <w:szCs w:val="16"/>
                <w:lang w:eastAsia="ru-RU"/>
              </w:rPr>
            </w:pPr>
            <w:r w:rsidRPr="00B316A1">
              <w:rPr>
                <w:i/>
                <w:iCs/>
                <w:sz w:val="16"/>
                <w:szCs w:val="16"/>
                <w:lang w:eastAsia="ru-RU"/>
              </w:rPr>
              <w:t>Предоставление субсидий бюджетным, автономным учреждениям и иным некоммерческим организациям</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002</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11</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02</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05.1.01.45270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600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686,88</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686,88</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686,88</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Основное мероприятие </w:t>
            </w:r>
            <w:r w:rsidR="00E871FA">
              <w:rPr>
                <w:sz w:val="16"/>
                <w:szCs w:val="16"/>
                <w:lang w:eastAsia="ru-RU"/>
              </w:rPr>
              <w:t>«</w:t>
            </w:r>
            <w:r w:rsidRPr="00B316A1">
              <w:rPr>
                <w:sz w:val="16"/>
                <w:szCs w:val="16"/>
                <w:lang w:eastAsia="ru-RU"/>
              </w:rPr>
              <w:t>Участие спортсменов и сборных команд Богородского муниципального округа Нижегородской области в соревнованиях по различным видам деятельности</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002</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11</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02</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05.1.02.00000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4 083,75</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4 083,75</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4 083,75</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Мероприятия в области спорта и физической культуры</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002</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11</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02</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05.1.02.45270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683,75</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683,75</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683,75</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i/>
                <w:iCs/>
                <w:sz w:val="16"/>
                <w:szCs w:val="16"/>
                <w:lang w:eastAsia="ru-RU"/>
              </w:rPr>
            </w:pPr>
            <w:r w:rsidRPr="00B316A1">
              <w:rPr>
                <w:i/>
                <w:iCs/>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002</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11</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02</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05.1.02.45270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100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231,00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231,00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231,00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i/>
                <w:iCs/>
                <w:sz w:val="16"/>
                <w:szCs w:val="16"/>
                <w:lang w:eastAsia="ru-RU"/>
              </w:rPr>
            </w:pPr>
            <w:r w:rsidRPr="00B316A1">
              <w:rPr>
                <w:i/>
                <w:iCs/>
                <w:sz w:val="16"/>
                <w:szCs w:val="16"/>
                <w:lang w:eastAsia="ru-RU"/>
              </w:rPr>
              <w:t>Закупка товаров, работ и услуг для обеспечения государственных (муниципальных) нужд</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002</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11</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02</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05.1.02.45270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200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452,75</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452,75</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452,75</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Поддержка некоммерческих организаций</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002</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11</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02</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05.1.02.49920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3 400,00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3 400,00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3 400,00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i/>
                <w:iCs/>
                <w:sz w:val="16"/>
                <w:szCs w:val="16"/>
                <w:lang w:eastAsia="ru-RU"/>
              </w:rPr>
            </w:pPr>
            <w:r w:rsidRPr="00B316A1">
              <w:rPr>
                <w:i/>
                <w:iCs/>
                <w:sz w:val="16"/>
                <w:szCs w:val="16"/>
                <w:lang w:eastAsia="ru-RU"/>
              </w:rPr>
              <w:t>Предоставление субсидий бюджетным, автономным учреждениям и иным некоммерческим организациям</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002</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11</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02</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05.1.02.49920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600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3 400,00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3 400,00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3 400,00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Основное мероприятие </w:t>
            </w:r>
            <w:r w:rsidR="00E871FA">
              <w:rPr>
                <w:sz w:val="16"/>
                <w:szCs w:val="16"/>
                <w:lang w:eastAsia="ru-RU"/>
              </w:rPr>
              <w:t>«</w:t>
            </w:r>
            <w:r w:rsidRPr="00B316A1">
              <w:rPr>
                <w:sz w:val="16"/>
                <w:szCs w:val="16"/>
                <w:lang w:eastAsia="ru-RU"/>
              </w:rPr>
              <w:t>Обеспечение деятельности (оказание услуг) подведомственных учреждений</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002</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11</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02</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05.1.03.00000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55 723,27</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57 283,56</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57 283,56</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Расходы на обеспечение деятельности муниципальных учреждений</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002</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11</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02</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05.1.03.00590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55 723,27</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57 283,56</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57 283,56</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i/>
                <w:iCs/>
                <w:sz w:val="16"/>
                <w:szCs w:val="16"/>
                <w:lang w:eastAsia="ru-RU"/>
              </w:rPr>
            </w:pPr>
            <w:r w:rsidRPr="00B316A1">
              <w:rPr>
                <w:i/>
                <w:iCs/>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002</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11</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02</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05.1.03.00590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100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5 616,17</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5 626,22</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5 626,22</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i/>
                <w:iCs/>
                <w:sz w:val="16"/>
                <w:szCs w:val="16"/>
                <w:lang w:eastAsia="ru-RU"/>
              </w:rPr>
            </w:pPr>
            <w:r w:rsidRPr="00B316A1">
              <w:rPr>
                <w:i/>
                <w:iCs/>
                <w:sz w:val="16"/>
                <w:szCs w:val="16"/>
                <w:lang w:eastAsia="ru-RU"/>
              </w:rPr>
              <w:t>Закупка товаров, работ и услуг для обеспечения государственных (муниципальных) нужд</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002</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11</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02</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05.1.03.00590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200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1 171,36</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1 171,36</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1 171,36</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i/>
                <w:iCs/>
                <w:sz w:val="16"/>
                <w:szCs w:val="16"/>
                <w:lang w:eastAsia="ru-RU"/>
              </w:rPr>
            </w:pPr>
            <w:r w:rsidRPr="00B316A1">
              <w:rPr>
                <w:i/>
                <w:iCs/>
                <w:sz w:val="16"/>
                <w:szCs w:val="16"/>
                <w:lang w:eastAsia="ru-RU"/>
              </w:rPr>
              <w:t>Предоставление субсидий бюджетным, автономным учреждениям и иным некоммерческим организациям</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002</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11</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02</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05.1.03.00590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600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48 737,74</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50 287,98</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50 287,98</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i/>
                <w:iCs/>
                <w:sz w:val="16"/>
                <w:szCs w:val="16"/>
                <w:lang w:eastAsia="ru-RU"/>
              </w:rPr>
            </w:pPr>
            <w:r w:rsidRPr="00B316A1">
              <w:rPr>
                <w:i/>
                <w:iCs/>
                <w:sz w:val="16"/>
                <w:szCs w:val="16"/>
                <w:lang w:eastAsia="ru-RU"/>
              </w:rPr>
              <w:t>Иные бюджетные ассигнования</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002</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11</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02</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05.1.03.00590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800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198,00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198,00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198,00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Основное мероприятие </w:t>
            </w:r>
            <w:r w:rsidR="00E871FA">
              <w:rPr>
                <w:sz w:val="16"/>
                <w:szCs w:val="16"/>
                <w:lang w:eastAsia="ru-RU"/>
              </w:rPr>
              <w:t>«</w:t>
            </w:r>
            <w:r w:rsidRPr="00B316A1">
              <w:rPr>
                <w:sz w:val="16"/>
                <w:szCs w:val="16"/>
                <w:lang w:eastAsia="ru-RU"/>
              </w:rPr>
              <w:t>Сохранение и развитие материально-технической базы подведомственных учреждений</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002</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11</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02</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05.1.04.00000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1 700,00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0,00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0,00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Расходы на обеспечение деятельности муниципальных учреждений</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002</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11</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02</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05.1.04.00590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1 700,00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0,00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0,00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i/>
                <w:iCs/>
                <w:sz w:val="16"/>
                <w:szCs w:val="16"/>
                <w:lang w:eastAsia="ru-RU"/>
              </w:rPr>
            </w:pPr>
            <w:r w:rsidRPr="00B316A1">
              <w:rPr>
                <w:i/>
                <w:iCs/>
                <w:sz w:val="16"/>
                <w:szCs w:val="16"/>
                <w:lang w:eastAsia="ru-RU"/>
              </w:rPr>
              <w:t>Предоставление субсидий бюджетным, автономным учреждениям и иным некоммерческим организациям</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002</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11</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02</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05.1.04.00590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600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1 700,00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0,00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0,00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Муниципальная программа Богородского муниципального округа Нижегородской области </w:t>
            </w:r>
            <w:r w:rsidR="00E871FA">
              <w:rPr>
                <w:sz w:val="16"/>
                <w:szCs w:val="16"/>
                <w:lang w:eastAsia="ru-RU"/>
              </w:rPr>
              <w:t>«</w:t>
            </w:r>
            <w:r w:rsidRPr="00B316A1">
              <w:rPr>
                <w:sz w:val="16"/>
                <w:szCs w:val="16"/>
                <w:lang w:eastAsia="ru-RU"/>
              </w:rPr>
              <w:t>Энергосбережение и повышение энергетической эффективности на территории Богородского муниципального округа Нижегородской области</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002</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11</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02</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17.0.00.00000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20,00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20,00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20,00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Подпрограмма </w:t>
            </w:r>
            <w:r w:rsidR="00E871FA">
              <w:rPr>
                <w:sz w:val="16"/>
                <w:szCs w:val="16"/>
                <w:lang w:eastAsia="ru-RU"/>
              </w:rPr>
              <w:t>«</w:t>
            </w:r>
            <w:r w:rsidRPr="00B316A1">
              <w:rPr>
                <w:sz w:val="16"/>
                <w:szCs w:val="16"/>
                <w:lang w:eastAsia="ru-RU"/>
              </w:rPr>
              <w:t>Энергосбережение и повышение энергетической эффективности в организациях с участием муниципального образования Богородский муниципальный округ</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002</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11</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02</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17.3.00.00000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20,00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20,00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20,00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Основное мероприятие </w:t>
            </w:r>
            <w:r w:rsidR="00E871FA">
              <w:rPr>
                <w:sz w:val="16"/>
                <w:szCs w:val="16"/>
                <w:lang w:eastAsia="ru-RU"/>
              </w:rPr>
              <w:t>«</w:t>
            </w:r>
            <w:r w:rsidRPr="00B316A1">
              <w:rPr>
                <w:sz w:val="16"/>
                <w:szCs w:val="16"/>
                <w:lang w:eastAsia="ru-RU"/>
              </w:rPr>
              <w:t>Разработка программ энергосбережения муниципальными учреждениями</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002</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11</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02</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17.3.01.00000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20,00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20,00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20,00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Расходы на реализацию мероприятий, направленных на энергосбережение и повышение энергетической эффективности</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002</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11</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02</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17.3.01.42060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20,00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20,00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20,00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i/>
                <w:iCs/>
                <w:sz w:val="16"/>
                <w:szCs w:val="16"/>
                <w:lang w:eastAsia="ru-RU"/>
              </w:rPr>
            </w:pPr>
            <w:r w:rsidRPr="00B316A1">
              <w:rPr>
                <w:i/>
                <w:iCs/>
                <w:sz w:val="16"/>
                <w:szCs w:val="16"/>
                <w:lang w:eastAsia="ru-RU"/>
              </w:rPr>
              <w:t>Закупка товаров, работ и услуг для обеспечения государственных (муниципальных) нужд</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002</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11</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02</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17.3.01.42060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200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20,00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20,00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20,00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b/>
                <w:bCs/>
                <w:sz w:val="16"/>
                <w:szCs w:val="16"/>
                <w:lang w:eastAsia="ru-RU"/>
              </w:rPr>
            </w:pPr>
            <w:r w:rsidRPr="00B316A1">
              <w:rPr>
                <w:b/>
                <w:bCs/>
                <w:sz w:val="16"/>
                <w:szCs w:val="16"/>
                <w:lang w:eastAsia="ru-RU"/>
              </w:rPr>
              <w:t>Другие вопросы в области физической культуры и спорта</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002</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11</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05</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3 234,84</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3 406,43</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3 406,43</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Муниципальная программа Богородского муниципального округа Нижегородской области </w:t>
            </w:r>
            <w:r w:rsidR="00E871FA">
              <w:rPr>
                <w:sz w:val="16"/>
                <w:szCs w:val="16"/>
                <w:lang w:eastAsia="ru-RU"/>
              </w:rPr>
              <w:t>«</w:t>
            </w:r>
            <w:r w:rsidRPr="00B316A1">
              <w:rPr>
                <w:sz w:val="16"/>
                <w:szCs w:val="16"/>
                <w:lang w:eastAsia="ru-RU"/>
              </w:rPr>
              <w:t>Развитие физической культуры и спорта в Богородском муниципальном округе Нижегородской области</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002</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11</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05</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05.0.00.00000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3 234,84</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3 406,43</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3 406,43</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Подпрограмма </w:t>
            </w:r>
            <w:r w:rsidR="00E871FA">
              <w:rPr>
                <w:sz w:val="16"/>
                <w:szCs w:val="16"/>
                <w:lang w:eastAsia="ru-RU"/>
              </w:rPr>
              <w:t>«</w:t>
            </w:r>
            <w:r w:rsidRPr="00B316A1">
              <w:rPr>
                <w:sz w:val="16"/>
                <w:szCs w:val="16"/>
                <w:lang w:eastAsia="ru-RU"/>
              </w:rPr>
              <w:t>Обеспечение реализации муниципальной программы</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002</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11</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05</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05.2.00.00000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3 234,84</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3 406,43</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3 406,43</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Основное мероприятие </w:t>
            </w:r>
            <w:r w:rsidR="00E871FA">
              <w:rPr>
                <w:sz w:val="16"/>
                <w:szCs w:val="16"/>
                <w:lang w:eastAsia="ru-RU"/>
              </w:rPr>
              <w:t>«</w:t>
            </w:r>
            <w:r w:rsidRPr="00B316A1">
              <w:rPr>
                <w:sz w:val="16"/>
                <w:szCs w:val="16"/>
                <w:lang w:eastAsia="ru-RU"/>
              </w:rPr>
              <w:t>Содержание аппарата управления</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002</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11</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05</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05.2.01.00000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3 234,84</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3 406,43</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3 406,43</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lastRenderedPageBreak/>
              <w:t>Расходы на обеспечение функций органов местного самоуправления</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002</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11</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05</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05.2.01.00190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3 234,84</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3 406,43</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3 406,43</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i/>
                <w:iCs/>
                <w:sz w:val="16"/>
                <w:szCs w:val="16"/>
                <w:lang w:eastAsia="ru-RU"/>
              </w:rPr>
            </w:pPr>
            <w:r w:rsidRPr="00B316A1">
              <w:rPr>
                <w:i/>
                <w:iCs/>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002</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11</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05</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05.2.01.00190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100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3 234,84</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3 406,43</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3 406,43</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b/>
                <w:bCs/>
                <w:sz w:val="16"/>
                <w:szCs w:val="16"/>
                <w:lang w:eastAsia="ru-RU"/>
              </w:rPr>
            </w:pPr>
            <w:r w:rsidRPr="00B316A1">
              <w:rPr>
                <w:b/>
                <w:bCs/>
                <w:sz w:val="16"/>
                <w:szCs w:val="16"/>
                <w:lang w:eastAsia="ru-RU"/>
              </w:rPr>
              <w:t>УПРАВЛЕНИЕ ОБРАЗОВАНИЯ И МОЛОДЕЖНОЙ ПОЛИТИКИ АДМИНИСТРАЦИИ БОГОРОДСКОГО МУНИЦИПАЛЬНОГО ОКРУГА НИЖЕГОРОДСКОЙ ОБЛАСТИ</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003</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00</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1 582 264,18</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1 582 543,62</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1 581 950,62</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b/>
                <w:bCs/>
                <w:sz w:val="16"/>
                <w:szCs w:val="16"/>
                <w:lang w:eastAsia="ru-RU"/>
              </w:rPr>
            </w:pPr>
            <w:r w:rsidRPr="00B316A1">
              <w:rPr>
                <w:b/>
                <w:bCs/>
                <w:sz w:val="16"/>
                <w:szCs w:val="16"/>
                <w:lang w:eastAsia="ru-RU"/>
              </w:rPr>
              <w:t>НАЦИОНАЛЬНАЯ ЭКОНОМИКА</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003</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04</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00</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266,25</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266,25</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266,25</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b/>
                <w:bCs/>
                <w:sz w:val="16"/>
                <w:szCs w:val="16"/>
                <w:lang w:eastAsia="ru-RU"/>
              </w:rPr>
            </w:pPr>
            <w:r w:rsidRPr="00B316A1">
              <w:rPr>
                <w:b/>
                <w:bCs/>
                <w:sz w:val="16"/>
                <w:szCs w:val="16"/>
                <w:lang w:eastAsia="ru-RU"/>
              </w:rPr>
              <w:t>Связь и информатика</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003</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04</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10</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266,25</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266,25</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266,25</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Муниципальная программа Богородского муниципального округа Нижегородской области </w:t>
            </w:r>
            <w:r w:rsidR="00E871FA">
              <w:rPr>
                <w:sz w:val="16"/>
                <w:szCs w:val="16"/>
                <w:lang w:eastAsia="ru-RU"/>
              </w:rPr>
              <w:t>«</w:t>
            </w:r>
            <w:r w:rsidRPr="00B316A1">
              <w:rPr>
                <w:sz w:val="16"/>
                <w:szCs w:val="16"/>
                <w:lang w:eastAsia="ru-RU"/>
              </w:rPr>
              <w:t>Развитие образования Богородского муниципального округа Нижегородской области</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003</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04</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10</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01.0.00.00000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266,25</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266,25</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266,25</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Подпрограмма </w:t>
            </w:r>
            <w:r w:rsidR="00E871FA">
              <w:rPr>
                <w:sz w:val="16"/>
                <w:szCs w:val="16"/>
                <w:lang w:eastAsia="ru-RU"/>
              </w:rPr>
              <w:t>«</w:t>
            </w:r>
            <w:r w:rsidRPr="00B316A1">
              <w:rPr>
                <w:sz w:val="16"/>
                <w:szCs w:val="16"/>
                <w:lang w:eastAsia="ru-RU"/>
              </w:rPr>
              <w:t>Развитие системы оценки качества образования и обеспечение деятельности системы образования</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003</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04</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10</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01.3.00.00000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266,25</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266,25</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266,25</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Основное мероприятие </w:t>
            </w:r>
            <w:r w:rsidR="00E871FA">
              <w:rPr>
                <w:sz w:val="16"/>
                <w:szCs w:val="16"/>
                <w:lang w:eastAsia="ru-RU"/>
              </w:rPr>
              <w:t>«</w:t>
            </w:r>
            <w:r w:rsidRPr="00B316A1">
              <w:rPr>
                <w:sz w:val="16"/>
                <w:szCs w:val="16"/>
                <w:lang w:eastAsia="ru-RU"/>
              </w:rPr>
              <w:t>Развитие системы оценки качества образования обеспечение деятельности системы образования</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003</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04</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10</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01.3.01.00000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266,25</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266,25</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266,25</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Расходы на обеспечение деятельности муниципальных учреждений</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003</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04</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10</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01.3.01.00590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266,25</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266,25</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266,25</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i/>
                <w:iCs/>
                <w:sz w:val="16"/>
                <w:szCs w:val="16"/>
                <w:lang w:eastAsia="ru-RU"/>
              </w:rPr>
            </w:pPr>
            <w:r w:rsidRPr="00B316A1">
              <w:rPr>
                <w:i/>
                <w:iCs/>
                <w:sz w:val="16"/>
                <w:szCs w:val="16"/>
                <w:lang w:eastAsia="ru-RU"/>
              </w:rPr>
              <w:t>Закупка товаров, работ и услуг для обеспечения государственных (муниципальных) нужд</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003</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04</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10</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01.3.01.00590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200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266,25</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266,25</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266,25</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b/>
                <w:bCs/>
                <w:sz w:val="16"/>
                <w:szCs w:val="16"/>
                <w:lang w:eastAsia="ru-RU"/>
              </w:rPr>
            </w:pPr>
            <w:r w:rsidRPr="00B316A1">
              <w:rPr>
                <w:b/>
                <w:bCs/>
                <w:sz w:val="16"/>
                <w:szCs w:val="16"/>
                <w:lang w:eastAsia="ru-RU"/>
              </w:rPr>
              <w:t>ОБРАЗОВАНИЕ</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003</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07</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00</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1 563 171,33</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1 563 450,77</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1 562 857,77</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b/>
                <w:bCs/>
                <w:sz w:val="16"/>
                <w:szCs w:val="16"/>
                <w:lang w:eastAsia="ru-RU"/>
              </w:rPr>
            </w:pPr>
            <w:r w:rsidRPr="00B316A1">
              <w:rPr>
                <w:b/>
                <w:bCs/>
                <w:sz w:val="16"/>
                <w:szCs w:val="16"/>
                <w:lang w:eastAsia="ru-RU"/>
              </w:rPr>
              <w:t>Дошкольное образование</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003</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07</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01</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617 982,75</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617 886,50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617 886,50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Муниципальная программа Богородского муниципального округа Нижегородской области </w:t>
            </w:r>
            <w:r w:rsidR="00E871FA">
              <w:rPr>
                <w:sz w:val="16"/>
                <w:szCs w:val="16"/>
                <w:lang w:eastAsia="ru-RU"/>
              </w:rPr>
              <w:t>«</w:t>
            </w:r>
            <w:r w:rsidRPr="00B316A1">
              <w:rPr>
                <w:sz w:val="16"/>
                <w:szCs w:val="16"/>
                <w:lang w:eastAsia="ru-RU"/>
              </w:rPr>
              <w:t>Развитие образования Богородского муниципального округа Нижегородской области</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003</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07</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01.0.00.00000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617 982,75</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617 886,50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617 886,50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Подпрограмма </w:t>
            </w:r>
            <w:r w:rsidR="00E871FA">
              <w:rPr>
                <w:sz w:val="16"/>
                <w:szCs w:val="16"/>
                <w:lang w:eastAsia="ru-RU"/>
              </w:rPr>
              <w:t>«</w:t>
            </w:r>
            <w:r w:rsidRPr="00B316A1">
              <w:rPr>
                <w:sz w:val="16"/>
                <w:szCs w:val="16"/>
                <w:lang w:eastAsia="ru-RU"/>
              </w:rPr>
              <w:t>Развитие общего образования</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003</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07</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01.1.00.00000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607 223,65</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612 127,40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612 127,40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Основное мероприятие </w:t>
            </w:r>
            <w:r w:rsidR="00E871FA">
              <w:rPr>
                <w:sz w:val="16"/>
                <w:szCs w:val="16"/>
                <w:lang w:eastAsia="ru-RU"/>
              </w:rPr>
              <w:t>«</w:t>
            </w:r>
            <w:r w:rsidRPr="00B316A1">
              <w:rPr>
                <w:sz w:val="16"/>
                <w:szCs w:val="16"/>
                <w:lang w:eastAsia="ru-RU"/>
              </w:rPr>
              <w:t>Обеспечение условий развития дошкольного образования</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003</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07</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01.1.01.00000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607 223,65</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612 127,40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612 127,40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Расходы на обеспечение деятельности муниципальных учреждений</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003</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07</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01.1.01.00590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216 251,85</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221 155,60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221 155,60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i/>
                <w:iCs/>
                <w:sz w:val="16"/>
                <w:szCs w:val="16"/>
                <w:lang w:eastAsia="ru-RU"/>
              </w:rPr>
            </w:pPr>
            <w:r w:rsidRPr="00B316A1">
              <w:rPr>
                <w:i/>
                <w:iCs/>
                <w:sz w:val="16"/>
                <w:szCs w:val="16"/>
                <w:lang w:eastAsia="ru-RU"/>
              </w:rPr>
              <w:t>Предоставление субсидий бюджетным, автономным учреждениям и иным некоммерческим организациям</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003</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07</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01</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01.1.01.00590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600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216 251,85</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221 155,60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221 155,60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Расходы на исполнение полномочий в сфере общего образования в муниципальных общеобразовательных организациях</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003</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07</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01.1.01.73070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387 770,50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387 770,50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387 770,50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i/>
                <w:iCs/>
                <w:sz w:val="16"/>
                <w:szCs w:val="16"/>
                <w:lang w:eastAsia="ru-RU"/>
              </w:rPr>
            </w:pPr>
            <w:r w:rsidRPr="00B316A1">
              <w:rPr>
                <w:i/>
                <w:iCs/>
                <w:sz w:val="16"/>
                <w:szCs w:val="16"/>
                <w:lang w:eastAsia="ru-RU"/>
              </w:rPr>
              <w:t>Предоставление субсидий бюджетным, автономным учреждениям и иным некоммерческим организациям</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003</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07</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01</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01.1.01.73070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600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387 770,50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387 770,50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387 770,50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Расходы на исполнение полномочий по финансовому обеспечению осуществления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образовательные программы дошкольного образования</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003</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07</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01.1.01.73170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3 201,30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3 201,30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3 201,30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i/>
                <w:iCs/>
                <w:sz w:val="16"/>
                <w:szCs w:val="16"/>
                <w:lang w:eastAsia="ru-RU"/>
              </w:rPr>
            </w:pPr>
            <w:r w:rsidRPr="00B316A1">
              <w:rPr>
                <w:i/>
                <w:iCs/>
                <w:sz w:val="16"/>
                <w:szCs w:val="16"/>
                <w:lang w:eastAsia="ru-RU"/>
              </w:rPr>
              <w:t>Предоставление субсидий бюджетным, автономным учреждениям и иным некоммерческим организациям</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003</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07</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01</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01.1.01.73170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600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3 201,30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3 201,30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3 201,30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Подпрограмма </w:t>
            </w:r>
            <w:r w:rsidR="00E871FA">
              <w:rPr>
                <w:sz w:val="16"/>
                <w:szCs w:val="16"/>
                <w:lang w:eastAsia="ru-RU"/>
              </w:rPr>
              <w:t>«</w:t>
            </w:r>
            <w:r w:rsidRPr="00B316A1">
              <w:rPr>
                <w:sz w:val="16"/>
                <w:szCs w:val="16"/>
                <w:lang w:eastAsia="ru-RU"/>
              </w:rPr>
              <w:t>Ресурсное обеспечение сферы образования</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003</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07</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01.5.00.00000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10 759,10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5 759,10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5 759,10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Основное мероприятие </w:t>
            </w:r>
            <w:r w:rsidR="00E871FA">
              <w:rPr>
                <w:sz w:val="16"/>
                <w:szCs w:val="16"/>
                <w:lang w:eastAsia="ru-RU"/>
              </w:rPr>
              <w:t>«</w:t>
            </w:r>
            <w:r w:rsidRPr="00B316A1">
              <w:rPr>
                <w:sz w:val="16"/>
                <w:szCs w:val="16"/>
                <w:lang w:eastAsia="ru-RU"/>
              </w:rPr>
              <w:t>Создание условий и укрепление материальной базы в образовательных организациях</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003</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07</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01.5.01.00000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10 759,10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5 759,10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5 759,10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Расходы на обеспечение деятельности муниципальных учреждений</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003</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07</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01.5.01.00590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5 000,00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0,00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0,00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i/>
                <w:iCs/>
                <w:sz w:val="16"/>
                <w:szCs w:val="16"/>
                <w:lang w:eastAsia="ru-RU"/>
              </w:rPr>
            </w:pPr>
            <w:r w:rsidRPr="00B316A1">
              <w:rPr>
                <w:i/>
                <w:iCs/>
                <w:sz w:val="16"/>
                <w:szCs w:val="16"/>
                <w:lang w:eastAsia="ru-RU"/>
              </w:rPr>
              <w:t>Предоставление субсидий бюджетным, автономным учреждениям и иным некоммерческим организациям</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003</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07</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01</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01.5.01.00590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600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5 000,00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0,00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0,00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Расходы на капитальный ремонт образовательных организаций, реализующих общеобразовательные программы</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003</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07</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01.5.01.S2180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5 759,10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5 759,10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5 759,10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i/>
                <w:iCs/>
                <w:sz w:val="16"/>
                <w:szCs w:val="16"/>
                <w:lang w:eastAsia="ru-RU"/>
              </w:rPr>
            </w:pPr>
            <w:r w:rsidRPr="00B316A1">
              <w:rPr>
                <w:i/>
                <w:iCs/>
                <w:sz w:val="16"/>
                <w:szCs w:val="16"/>
                <w:lang w:eastAsia="ru-RU"/>
              </w:rPr>
              <w:t>Предоставление субсидий бюджетным, автономным учреждениям и иным некоммерческим организациям</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003</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07</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01</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01.5.01.S2180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600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5 759,10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5 759,10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5 759,10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rPr>
                <w:sz w:val="16"/>
                <w:szCs w:val="16"/>
                <w:lang w:eastAsia="ru-RU"/>
              </w:rPr>
            </w:pPr>
            <w:r w:rsidRPr="00B316A1">
              <w:rPr>
                <w:sz w:val="16"/>
                <w:szCs w:val="16"/>
                <w:lang w:eastAsia="ru-RU"/>
              </w:rPr>
              <w:t>в том числе</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rPr>
                <w:sz w:val="16"/>
                <w:szCs w:val="16"/>
                <w:lang w:eastAsia="ru-RU"/>
              </w:rPr>
            </w:pPr>
            <w:r w:rsidRPr="00B316A1">
              <w:rPr>
                <w:sz w:val="16"/>
                <w:szCs w:val="16"/>
                <w:lang w:eastAsia="ru-RU"/>
              </w:rPr>
              <w:t>за счет средств местного бюджета</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288,00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288,00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288,00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rPr>
                <w:sz w:val="16"/>
                <w:szCs w:val="16"/>
                <w:lang w:eastAsia="ru-RU"/>
              </w:rPr>
            </w:pPr>
            <w:r w:rsidRPr="00B316A1">
              <w:rPr>
                <w:sz w:val="16"/>
                <w:szCs w:val="16"/>
                <w:lang w:eastAsia="ru-RU"/>
              </w:rPr>
              <w:t>за счет средств областного бюджета</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5 471,10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5 471,10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5 471,10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b/>
                <w:bCs/>
                <w:sz w:val="16"/>
                <w:szCs w:val="16"/>
                <w:lang w:eastAsia="ru-RU"/>
              </w:rPr>
            </w:pPr>
            <w:r w:rsidRPr="00B316A1">
              <w:rPr>
                <w:b/>
                <w:bCs/>
                <w:sz w:val="16"/>
                <w:szCs w:val="16"/>
                <w:lang w:eastAsia="ru-RU"/>
              </w:rPr>
              <w:t>Общее образование</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003</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07</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02</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830 123,56</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830 021,95</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829 721,65</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Муниципальная программа Богородского муниципального округа Нижегородской области </w:t>
            </w:r>
            <w:r w:rsidR="00E871FA">
              <w:rPr>
                <w:sz w:val="16"/>
                <w:szCs w:val="16"/>
                <w:lang w:eastAsia="ru-RU"/>
              </w:rPr>
              <w:t>«</w:t>
            </w:r>
            <w:r w:rsidRPr="00B316A1">
              <w:rPr>
                <w:sz w:val="16"/>
                <w:szCs w:val="16"/>
                <w:lang w:eastAsia="ru-RU"/>
              </w:rPr>
              <w:t>Развитие образования Богородского муниципального округа Нижегородской области</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003</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07</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02</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01.0.00.00000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830 123,56</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830 021,96</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829 721,66</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Подпрограмма </w:t>
            </w:r>
            <w:r w:rsidR="00E871FA">
              <w:rPr>
                <w:sz w:val="16"/>
                <w:szCs w:val="16"/>
                <w:lang w:eastAsia="ru-RU"/>
              </w:rPr>
              <w:t>«</w:t>
            </w:r>
            <w:r w:rsidRPr="00B316A1">
              <w:rPr>
                <w:sz w:val="16"/>
                <w:szCs w:val="16"/>
                <w:lang w:eastAsia="ru-RU"/>
              </w:rPr>
              <w:t>Развитие общего образования</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003</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07</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02</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01.1.00.00000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816 965,86</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820 864,26</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820 563,96</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Основное мероприятие </w:t>
            </w:r>
            <w:r w:rsidR="00E871FA">
              <w:rPr>
                <w:sz w:val="16"/>
                <w:szCs w:val="16"/>
                <w:lang w:eastAsia="ru-RU"/>
              </w:rPr>
              <w:t>«</w:t>
            </w:r>
            <w:r w:rsidRPr="00B316A1">
              <w:rPr>
                <w:sz w:val="16"/>
                <w:szCs w:val="16"/>
                <w:lang w:eastAsia="ru-RU"/>
              </w:rPr>
              <w:t>Обеспечение условий развития общеобразовательных учреждений</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003</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07</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02</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01.1.02.00000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814 125,86</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820 864,26</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820 563,96</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Расходы на обеспечение деятельности муниципальных </w:t>
            </w:r>
            <w:r w:rsidRPr="00B316A1">
              <w:rPr>
                <w:sz w:val="16"/>
                <w:szCs w:val="16"/>
                <w:lang w:eastAsia="ru-RU"/>
              </w:rPr>
              <w:lastRenderedPageBreak/>
              <w:t>учреждений</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lastRenderedPageBreak/>
              <w:t>003</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07</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02</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01.1.02.00590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157 838,02</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163 502,32</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 xml:space="preserve">163 </w:t>
            </w:r>
            <w:r w:rsidRPr="00B316A1">
              <w:rPr>
                <w:sz w:val="16"/>
                <w:szCs w:val="16"/>
                <w:lang w:eastAsia="ru-RU"/>
              </w:rPr>
              <w:lastRenderedPageBreak/>
              <w:t>502,32</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i/>
                <w:iCs/>
                <w:sz w:val="16"/>
                <w:szCs w:val="16"/>
                <w:lang w:eastAsia="ru-RU"/>
              </w:rPr>
            </w:pPr>
            <w:r w:rsidRPr="00B316A1">
              <w:rPr>
                <w:i/>
                <w:iCs/>
                <w:sz w:val="16"/>
                <w:szCs w:val="16"/>
                <w:lang w:eastAsia="ru-RU"/>
              </w:rPr>
              <w:lastRenderedPageBreak/>
              <w:t>Предоставление субсидий бюджетным, автономным учреждениям и иным некоммерческим организациям</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003</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07</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02</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01.1.02.00590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600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157 838,02</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163 502,32</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163 502,32</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Расходы по организации подвоза обучающихся</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003</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07</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02</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01.1.02.45150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5 439,66</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5 439,66</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5 439,66</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i/>
                <w:iCs/>
                <w:sz w:val="16"/>
                <w:szCs w:val="16"/>
                <w:lang w:eastAsia="ru-RU"/>
              </w:rPr>
            </w:pPr>
            <w:r w:rsidRPr="00B316A1">
              <w:rPr>
                <w:i/>
                <w:iCs/>
                <w:sz w:val="16"/>
                <w:szCs w:val="16"/>
                <w:lang w:eastAsia="ru-RU"/>
              </w:rPr>
              <w:t>Предоставление субсидий бюджетным, автономным учреждениям и иным некоммерческим организациям</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003</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07</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02</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01.1.02.45150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600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5 439,66</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5 439,66</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5 439,66</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Расходы по организации льготного питания обучающихся</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003</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07</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02</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01.1.02.45190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3 193,38</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3 193,38</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3 193,38</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i/>
                <w:iCs/>
                <w:sz w:val="16"/>
                <w:szCs w:val="16"/>
                <w:lang w:eastAsia="ru-RU"/>
              </w:rPr>
            </w:pPr>
            <w:r w:rsidRPr="00B316A1">
              <w:rPr>
                <w:i/>
                <w:iCs/>
                <w:sz w:val="16"/>
                <w:szCs w:val="16"/>
                <w:lang w:eastAsia="ru-RU"/>
              </w:rPr>
              <w:t>Предоставление субсидий бюджетным, автономным учреждениям и иным некоммерческим организациям</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003</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07</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02</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01.1.02.45190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600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3 193,38</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3 193,38</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3 193,38</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003</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07</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02</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01.1.02.53030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25 545,60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25 545,60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25 545,60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i/>
                <w:iCs/>
                <w:sz w:val="16"/>
                <w:szCs w:val="16"/>
                <w:lang w:eastAsia="ru-RU"/>
              </w:rPr>
            </w:pPr>
            <w:r w:rsidRPr="00B316A1">
              <w:rPr>
                <w:i/>
                <w:iCs/>
                <w:sz w:val="16"/>
                <w:szCs w:val="16"/>
                <w:lang w:eastAsia="ru-RU"/>
              </w:rPr>
              <w:t>Предоставление субсидий бюджетным, автономным учреждениям и иным некоммерческим организациям</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003</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07</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02</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01.1.02.53030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600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25 545,60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25 545,60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25 545,60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Расходы на исполнение полномочий в сфере общего образования в муниципальных общеобразовательных организациях</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003</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07</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02</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01.1.02.73070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566 244,20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566 244,20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566 244,20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i/>
                <w:iCs/>
                <w:sz w:val="16"/>
                <w:szCs w:val="16"/>
                <w:lang w:eastAsia="ru-RU"/>
              </w:rPr>
            </w:pPr>
            <w:r w:rsidRPr="00B316A1">
              <w:rPr>
                <w:i/>
                <w:iCs/>
                <w:sz w:val="16"/>
                <w:szCs w:val="16"/>
                <w:lang w:eastAsia="ru-RU"/>
              </w:rPr>
              <w:t>Предоставление субсидий бюджетным, автономным учреждениям и иным некоммерческим организациям</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003</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07</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02</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01.1.02.73070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600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566 244,20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566 244,20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566 244,20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Расходы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и среднего общего образования</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003</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07</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02</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01.1.02.73140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1 980,90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1 980,90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1 980,90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i/>
                <w:iCs/>
                <w:sz w:val="16"/>
                <w:szCs w:val="16"/>
                <w:lang w:eastAsia="ru-RU"/>
              </w:rPr>
            </w:pPr>
            <w:r w:rsidRPr="00B316A1">
              <w:rPr>
                <w:i/>
                <w:iCs/>
                <w:sz w:val="16"/>
                <w:szCs w:val="16"/>
                <w:lang w:eastAsia="ru-RU"/>
              </w:rPr>
              <w:t>Предоставление субсидий бюджетным, автономным учреждениям и иным некоммерческим организациям</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003</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07</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02</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01.1.02.73140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600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1 980,90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1 980,90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1 980,90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Расходы на организацию бесплатного горячего питания обучающихся, получающих начальное общее образование в муниципальных образовательных организациях</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003</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07</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02</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01.1.02.L3040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37 080,80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37 892,70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37 711,10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i/>
                <w:iCs/>
                <w:sz w:val="16"/>
                <w:szCs w:val="16"/>
                <w:lang w:eastAsia="ru-RU"/>
              </w:rPr>
            </w:pPr>
            <w:r w:rsidRPr="00B316A1">
              <w:rPr>
                <w:i/>
                <w:iCs/>
                <w:sz w:val="16"/>
                <w:szCs w:val="16"/>
                <w:lang w:eastAsia="ru-RU"/>
              </w:rPr>
              <w:t>Предоставление субсидий бюджетным, автономным учреждениям и иным некоммерческим организациям</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003</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07</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02</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01.1.02.L3040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600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37 080,80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37 892,70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37 711,10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rPr>
                <w:sz w:val="16"/>
                <w:szCs w:val="16"/>
                <w:lang w:eastAsia="ru-RU"/>
              </w:rPr>
            </w:pPr>
            <w:r w:rsidRPr="00B316A1">
              <w:rPr>
                <w:sz w:val="16"/>
                <w:szCs w:val="16"/>
                <w:lang w:eastAsia="ru-RU"/>
              </w:rPr>
              <w:t>в том числе</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rPr>
                <w:sz w:val="16"/>
                <w:szCs w:val="16"/>
                <w:lang w:eastAsia="ru-RU"/>
              </w:rPr>
            </w:pPr>
            <w:r w:rsidRPr="00B316A1">
              <w:rPr>
                <w:sz w:val="16"/>
                <w:szCs w:val="16"/>
                <w:lang w:eastAsia="ru-RU"/>
              </w:rPr>
              <w:t>за счет средств местного бюджета</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2 281,10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2 343,50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2 501,40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rPr>
                <w:sz w:val="16"/>
                <w:szCs w:val="16"/>
                <w:lang w:eastAsia="ru-RU"/>
              </w:rPr>
            </w:pPr>
            <w:r w:rsidRPr="00B316A1">
              <w:rPr>
                <w:sz w:val="16"/>
                <w:szCs w:val="16"/>
                <w:lang w:eastAsia="ru-RU"/>
              </w:rPr>
              <w:t>за счет средств областного бюджета</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8 351,90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9 242,80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9 154,50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rPr>
                <w:sz w:val="16"/>
                <w:szCs w:val="16"/>
                <w:lang w:eastAsia="ru-RU"/>
              </w:rPr>
            </w:pPr>
            <w:r w:rsidRPr="00B316A1">
              <w:rPr>
                <w:sz w:val="16"/>
                <w:szCs w:val="16"/>
                <w:lang w:eastAsia="ru-RU"/>
              </w:rPr>
              <w:t>за счет средств федерального бюджета</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26 447,80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26 306,40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26 055,20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Расходы на реализацию мероприятий по финансовому обеспечению бесплатным двухразовым питанием обучающихся с ограниченными возможностями здоровья, не проживающих в муниципальных организациях, осуществляющих образовательную деятельность по адаптированным основным общеобразовательным программам, в части финансирования стоимости наборов продуктов для организации питания</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003</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07</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02</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01.1.02.S2480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4 623,30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4 623,30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4 623,30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i/>
                <w:iCs/>
                <w:sz w:val="16"/>
                <w:szCs w:val="16"/>
                <w:lang w:eastAsia="ru-RU"/>
              </w:rPr>
            </w:pPr>
            <w:r w:rsidRPr="00B316A1">
              <w:rPr>
                <w:i/>
                <w:iCs/>
                <w:sz w:val="16"/>
                <w:szCs w:val="16"/>
                <w:lang w:eastAsia="ru-RU"/>
              </w:rPr>
              <w:t>Предоставление субсидий бюджетным, автономным учреждениям и иным некоммерческим организациям</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003</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07</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02</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01.1.02.S2480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600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4 623,30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4 623,30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4 623,30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rPr>
                <w:sz w:val="16"/>
                <w:szCs w:val="16"/>
                <w:lang w:eastAsia="ru-RU"/>
              </w:rPr>
            </w:pPr>
            <w:r w:rsidRPr="00B316A1">
              <w:rPr>
                <w:sz w:val="16"/>
                <w:szCs w:val="16"/>
                <w:lang w:eastAsia="ru-RU"/>
              </w:rPr>
              <w:t>в том числе</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rPr>
                <w:sz w:val="16"/>
                <w:szCs w:val="16"/>
                <w:lang w:eastAsia="ru-RU"/>
              </w:rPr>
            </w:pPr>
            <w:r w:rsidRPr="00B316A1">
              <w:rPr>
                <w:sz w:val="16"/>
                <w:szCs w:val="16"/>
                <w:lang w:eastAsia="ru-RU"/>
              </w:rPr>
              <w:t>за счет средств местного бюджета</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46,30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46,30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46,30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rPr>
                <w:sz w:val="16"/>
                <w:szCs w:val="16"/>
                <w:lang w:eastAsia="ru-RU"/>
              </w:rPr>
            </w:pPr>
            <w:r w:rsidRPr="00B316A1">
              <w:rPr>
                <w:sz w:val="16"/>
                <w:szCs w:val="16"/>
                <w:lang w:eastAsia="ru-RU"/>
              </w:rPr>
              <w:t>за счет средств областного бюджета</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4 577,00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4 577,00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4 577,00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Расходы на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003</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07</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02</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01.1.02.S2490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12 180,00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12 442,20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12 323,50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i/>
                <w:iCs/>
                <w:sz w:val="16"/>
                <w:szCs w:val="16"/>
                <w:lang w:eastAsia="ru-RU"/>
              </w:rPr>
            </w:pPr>
            <w:r w:rsidRPr="00B316A1">
              <w:rPr>
                <w:i/>
                <w:iCs/>
                <w:sz w:val="16"/>
                <w:szCs w:val="16"/>
                <w:lang w:eastAsia="ru-RU"/>
              </w:rPr>
              <w:t>Предоставление субсидий бюджетным, автономным учреждениям и иным некоммерческим организациям</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003</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07</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02</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01.1.02.S2490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600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12 180,00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12 442,20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12 323,50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rPr>
                <w:sz w:val="16"/>
                <w:szCs w:val="16"/>
                <w:lang w:eastAsia="ru-RU"/>
              </w:rPr>
            </w:pPr>
            <w:r w:rsidRPr="00B316A1">
              <w:rPr>
                <w:sz w:val="16"/>
                <w:szCs w:val="16"/>
                <w:lang w:eastAsia="ru-RU"/>
              </w:rPr>
              <w:t>в том числе</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rPr>
                <w:sz w:val="16"/>
                <w:szCs w:val="16"/>
                <w:lang w:eastAsia="ru-RU"/>
              </w:rPr>
            </w:pPr>
            <w:r w:rsidRPr="00B316A1">
              <w:rPr>
                <w:sz w:val="16"/>
                <w:szCs w:val="16"/>
                <w:lang w:eastAsia="ru-RU"/>
              </w:rPr>
              <w:t>за счет средств местного бюджета</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1 740,60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1 778,00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1 761,10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rPr>
                <w:sz w:val="16"/>
                <w:szCs w:val="16"/>
                <w:lang w:eastAsia="ru-RU"/>
              </w:rPr>
            </w:pPr>
            <w:r w:rsidRPr="00B316A1">
              <w:rPr>
                <w:sz w:val="16"/>
                <w:szCs w:val="16"/>
                <w:lang w:eastAsia="ru-RU"/>
              </w:rPr>
              <w:t>за счет средств областного бюджета</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10 439,40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10 664,20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10 562,40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Региональный проект </w:t>
            </w:r>
            <w:r w:rsidR="00E871FA">
              <w:rPr>
                <w:sz w:val="16"/>
                <w:szCs w:val="16"/>
                <w:lang w:eastAsia="ru-RU"/>
              </w:rPr>
              <w:t>«</w:t>
            </w:r>
            <w:r w:rsidRPr="00B316A1">
              <w:rPr>
                <w:sz w:val="16"/>
                <w:szCs w:val="16"/>
                <w:lang w:eastAsia="ru-RU"/>
              </w:rPr>
              <w:t>Успех каждого ребенка</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003</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07</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02</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01.1.E2.00000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2 840,00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0,00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0,00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Расходы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003</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07</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02</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01.1.E2.50980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2 840,00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0,00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0,00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i/>
                <w:iCs/>
                <w:sz w:val="16"/>
                <w:szCs w:val="16"/>
                <w:lang w:eastAsia="ru-RU"/>
              </w:rPr>
            </w:pPr>
            <w:r w:rsidRPr="00B316A1">
              <w:rPr>
                <w:i/>
                <w:iCs/>
                <w:sz w:val="16"/>
                <w:szCs w:val="16"/>
                <w:lang w:eastAsia="ru-RU"/>
              </w:rPr>
              <w:t>Предоставление субсидий бюджетным, автономным учреждениям и иным некоммерческим организациям</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003</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07</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02</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01.1.E2.50980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600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2 840,00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0,00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0,00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rPr>
                <w:sz w:val="16"/>
                <w:szCs w:val="16"/>
                <w:lang w:eastAsia="ru-RU"/>
              </w:rPr>
            </w:pPr>
            <w:r w:rsidRPr="00B316A1">
              <w:rPr>
                <w:sz w:val="16"/>
                <w:szCs w:val="16"/>
                <w:lang w:eastAsia="ru-RU"/>
              </w:rPr>
              <w:t>в том числе</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rPr>
                <w:sz w:val="16"/>
                <w:szCs w:val="16"/>
                <w:lang w:eastAsia="ru-RU"/>
              </w:rPr>
            </w:pPr>
            <w:r w:rsidRPr="00B316A1">
              <w:rPr>
                <w:sz w:val="16"/>
                <w:szCs w:val="16"/>
                <w:lang w:eastAsia="ru-RU"/>
              </w:rPr>
              <w:t>за счет средств местного бюджета</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1 420,00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rPr>
                <w:sz w:val="16"/>
                <w:szCs w:val="16"/>
                <w:lang w:eastAsia="ru-RU"/>
              </w:rPr>
            </w:pPr>
            <w:r w:rsidRPr="00B316A1">
              <w:rPr>
                <w:sz w:val="16"/>
                <w:szCs w:val="16"/>
                <w:lang w:eastAsia="ru-RU"/>
              </w:rPr>
              <w:t>за счет средств областного бюджета</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56,80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rPr>
                <w:sz w:val="16"/>
                <w:szCs w:val="16"/>
                <w:lang w:eastAsia="ru-RU"/>
              </w:rPr>
            </w:pPr>
            <w:r w:rsidRPr="00B316A1">
              <w:rPr>
                <w:sz w:val="16"/>
                <w:szCs w:val="16"/>
                <w:lang w:eastAsia="ru-RU"/>
              </w:rPr>
              <w:t>за счет средств федерального бюджета</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1 363,20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Подпрограмма </w:t>
            </w:r>
            <w:r w:rsidR="00E871FA">
              <w:rPr>
                <w:sz w:val="16"/>
                <w:szCs w:val="16"/>
                <w:lang w:eastAsia="ru-RU"/>
              </w:rPr>
              <w:t>«</w:t>
            </w:r>
            <w:r w:rsidRPr="00B316A1">
              <w:rPr>
                <w:sz w:val="16"/>
                <w:szCs w:val="16"/>
                <w:lang w:eastAsia="ru-RU"/>
              </w:rPr>
              <w:t>Ресурсное обеспечение сферы образования</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003</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07</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02</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01.5.00.00000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13 157,70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9 157,70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9 157,70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Основное мероприятие </w:t>
            </w:r>
            <w:r w:rsidR="00E871FA">
              <w:rPr>
                <w:sz w:val="16"/>
                <w:szCs w:val="16"/>
                <w:lang w:eastAsia="ru-RU"/>
              </w:rPr>
              <w:t>«</w:t>
            </w:r>
            <w:r w:rsidRPr="00B316A1">
              <w:rPr>
                <w:sz w:val="16"/>
                <w:szCs w:val="16"/>
                <w:lang w:eastAsia="ru-RU"/>
              </w:rPr>
              <w:t xml:space="preserve">Создание условий и укрепление </w:t>
            </w:r>
            <w:r w:rsidRPr="00B316A1">
              <w:rPr>
                <w:sz w:val="16"/>
                <w:szCs w:val="16"/>
                <w:lang w:eastAsia="ru-RU"/>
              </w:rPr>
              <w:lastRenderedPageBreak/>
              <w:t>материальной базы в образовательных организациях</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lastRenderedPageBreak/>
              <w:t>003</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07</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02</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01.5.01.00000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13 157,70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9 157,70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9 157,70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lastRenderedPageBreak/>
              <w:t>Расходы на обеспечение деятельности муниципальных учреждений</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003</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07</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02</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01.5.01.00590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4 000,00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0,00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0,00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i/>
                <w:iCs/>
                <w:sz w:val="16"/>
                <w:szCs w:val="16"/>
                <w:lang w:eastAsia="ru-RU"/>
              </w:rPr>
            </w:pPr>
            <w:r w:rsidRPr="00B316A1">
              <w:rPr>
                <w:i/>
                <w:iCs/>
                <w:sz w:val="16"/>
                <w:szCs w:val="16"/>
                <w:lang w:eastAsia="ru-RU"/>
              </w:rPr>
              <w:t>Предоставление субсидий бюджетным, автономным учреждениям и иным некоммерческим организациям</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003</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07</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02</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01.5.01.00590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600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4 000,00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0,00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0,00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Расходы на реализацию проектов школьного инициативного бюджетирования</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003</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07</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02</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01.5.01.43960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500,00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500,00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500,00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i/>
                <w:iCs/>
                <w:sz w:val="16"/>
                <w:szCs w:val="16"/>
                <w:lang w:eastAsia="ru-RU"/>
              </w:rPr>
            </w:pPr>
            <w:r w:rsidRPr="00B316A1">
              <w:rPr>
                <w:i/>
                <w:iCs/>
                <w:sz w:val="16"/>
                <w:szCs w:val="16"/>
                <w:lang w:eastAsia="ru-RU"/>
              </w:rPr>
              <w:t>Предоставление субсидий бюджетным, автономным учреждениям и иным некоммерческим организациям</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003</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07</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02</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01.5.01.43960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600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500,00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500,00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500,00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Расходы на капитальный ремонт образовательных организаций, реализующих общеобразовательные программы</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003</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07</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02</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01.5.01.S2180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8 657,70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8 657,70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8 657,70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i/>
                <w:iCs/>
                <w:sz w:val="16"/>
                <w:szCs w:val="16"/>
                <w:lang w:eastAsia="ru-RU"/>
              </w:rPr>
            </w:pPr>
            <w:r w:rsidRPr="00B316A1">
              <w:rPr>
                <w:i/>
                <w:iCs/>
                <w:sz w:val="16"/>
                <w:szCs w:val="16"/>
                <w:lang w:eastAsia="ru-RU"/>
              </w:rPr>
              <w:t>Предоставление субсидий бюджетным, автономным учреждениям и иным некоммерческим организациям</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003</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07</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02</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01.5.01.S2180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600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8 657,70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8 657,70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8 657,70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rPr>
                <w:sz w:val="16"/>
                <w:szCs w:val="16"/>
                <w:lang w:eastAsia="ru-RU"/>
              </w:rPr>
            </w:pPr>
            <w:r w:rsidRPr="00B316A1">
              <w:rPr>
                <w:sz w:val="16"/>
                <w:szCs w:val="16"/>
                <w:lang w:eastAsia="ru-RU"/>
              </w:rPr>
              <w:t>в том числе</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rPr>
                <w:sz w:val="16"/>
                <w:szCs w:val="16"/>
                <w:lang w:eastAsia="ru-RU"/>
              </w:rPr>
            </w:pPr>
            <w:r w:rsidRPr="00B316A1">
              <w:rPr>
                <w:sz w:val="16"/>
                <w:szCs w:val="16"/>
                <w:lang w:eastAsia="ru-RU"/>
              </w:rPr>
              <w:t>за счет средств местного бюджета</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432,90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432,90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432,90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rPr>
                <w:sz w:val="16"/>
                <w:szCs w:val="16"/>
                <w:lang w:eastAsia="ru-RU"/>
              </w:rPr>
            </w:pPr>
            <w:r w:rsidRPr="00B316A1">
              <w:rPr>
                <w:sz w:val="16"/>
                <w:szCs w:val="16"/>
                <w:lang w:eastAsia="ru-RU"/>
              </w:rPr>
              <w:t>за счет средств областного бюджета</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8 224,80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8 224,80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8 224,80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b/>
                <w:bCs/>
                <w:sz w:val="16"/>
                <w:szCs w:val="16"/>
                <w:lang w:eastAsia="ru-RU"/>
              </w:rPr>
            </w:pPr>
            <w:r w:rsidRPr="00B316A1">
              <w:rPr>
                <w:b/>
                <w:bCs/>
                <w:sz w:val="16"/>
                <w:szCs w:val="16"/>
                <w:lang w:eastAsia="ru-RU"/>
              </w:rPr>
              <w:t>Дополнительное образование детей</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003</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07</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03</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34 697,81</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33 805,68</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33 805,68</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Муниципальная программа Богородского муниципального округа Нижегородской области </w:t>
            </w:r>
            <w:r w:rsidR="00E871FA">
              <w:rPr>
                <w:sz w:val="16"/>
                <w:szCs w:val="16"/>
                <w:lang w:eastAsia="ru-RU"/>
              </w:rPr>
              <w:t>«</w:t>
            </w:r>
            <w:r w:rsidRPr="00B316A1">
              <w:rPr>
                <w:sz w:val="16"/>
                <w:szCs w:val="16"/>
                <w:lang w:eastAsia="ru-RU"/>
              </w:rPr>
              <w:t>Развитие образования Богородского муниципального округа Нижегородской области</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003</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07</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03</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01.0.00.00000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34 697,81</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33 805,68</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33 805,68</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Подпрограмма </w:t>
            </w:r>
            <w:r w:rsidR="00E871FA">
              <w:rPr>
                <w:sz w:val="16"/>
                <w:szCs w:val="16"/>
                <w:lang w:eastAsia="ru-RU"/>
              </w:rPr>
              <w:t>«</w:t>
            </w:r>
            <w:r w:rsidRPr="00B316A1">
              <w:rPr>
                <w:sz w:val="16"/>
                <w:szCs w:val="16"/>
                <w:lang w:eastAsia="ru-RU"/>
              </w:rPr>
              <w:t>Развитие дополнительного образования и воспитания детей и молодежи</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003</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07</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03</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01.2.00.00000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34 697,81</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33 805,68</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33 805,68</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Основное мероприятие </w:t>
            </w:r>
            <w:r w:rsidR="00E871FA">
              <w:rPr>
                <w:sz w:val="16"/>
                <w:szCs w:val="16"/>
                <w:lang w:eastAsia="ru-RU"/>
              </w:rPr>
              <w:t>«</w:t>
            </w:r>
            <w:r w:rsidRPr="00B316A1">
              <w:rPr>
                <w:sz w:val="16"/>
                <w:szCs w:val="16"/>
                <w:lang w:eastAsia="ru-RU"/>
              </w:rPr>
              <w:t>Формирование единого воспитательного пространства в Богородском округе, развитие системы дополнительного образования</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003</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07</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03</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01.2.01.00000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34 697,81</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33 805,68</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33 805,68</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Расходы на обеспечение деятельности муниципальных учреждений</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003</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07</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03</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01.2.01.00590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34 697,81</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33 805,68</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33 805,68</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i/>
                <w:iCs/>
                <w:sz w:val="16"/>
                <w:szCs w:val="16"/>
                <w:lang w:eastAsia="ru-RU"/>
              </w:rPr>
            </w:pPr>
            <w:r w:rsidRPr="00B316A1">
              <w:rPr>
                <w:i/>
                <w:iCs/>
                <w:sz w:val="16"/>
                <w:szCs w:val="16"/>
                <w:lang w:eastAsia="ru-RU"/>
              </w:rPr>
              <w:t>Предоставление субсидий бюджетным, автономным учреждениям и иным некоммерческим организациям</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003</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07</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03</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01.2.01.00590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600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34 697,81</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33 805,68</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33 805,68</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b/>
                <w:bCs/>
                <w:sz w:val="16"/>
                <w:szCs w:val="16"/>
                <w:lang w:eastAsia="ru-RU"/>
              </w:rPr>
            </w:pPr>
            <w:r w:rsidRPr="00B316A1">
              <w:rPr>
                <w:b/>
                <w:bCs/>
                <w:sz w:val="16"/>
                <w:szCs w:val="16"/>
                <w:lang w:eastAsia="ru-RU"/>
              </w:rPr>
              <w:t>Молодежная политика</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003</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07</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07</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116,48</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116,48</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116,48</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Муниципальная программа Богородского муниципального округа Нижегородской области </w:t>
            </w:r>
            <w:r w:rsidR="00E871FA">
              <w:rPr>
                <w:sz w:val="16"/>
                <w:szCs w:val="16"/>
                <w:lang w:eastAsia="ru-RU"/>
              </w:rPr>
              <w:t>«</w:t>
            </w:r>
            <w:r w:rsidRPr="00B316A1">
              <w:rPr>
                <w:sz w:val="16"/>
                <w:szCs w:val="16"/>
                <w:lang w:eastAsia="ru-RU"/>
              </w:rPr>
              <w:t>Развитие образования Богородского муниципального округа Нижегородской области</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003</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07</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07</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01.0.00.00000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106,33</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106,33</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106,33</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Подпрограмма </w:t>
            </w:r>
            <w:r w:rsidR="00E871FA">
              <w:rPr>
                <w:sz w:val="16"/>
                <w:szCs w:val="16"/>
                <w:lang w:eastAsia="ru-RU"/>
              </w:rPr>
              <w:t>«</w:t>
            </w:r>
            <w:r w:rsidRPr="00B316A1">
              <w:rPr>
                <w:sz w:val="16"/>
                <w:szCs w:val="16"/>
                <w:lang w:eastAsia="ru-RU"/>
              </w:rPr>
              <w:t>Организация и проведение мероприятий</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003</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07</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07</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01.4.00.00000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106,33</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106,33</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106,33</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Основное мероприятие </w:t>
            </w:r>
            <w:r w:rsidR="00E871FA">
              <w:rPr>
                <w:sz w:val="16"/>
                <w:szCs w:val="16"/>
                <w:lang w:eastAsia="ru-RU"/>
              </w:rPr>
              <w:t>«</w:t>
            </w:r>
            <w:r w:rsidRPr="00B316A1">
              <w:rPr>
                <w:sz w:val="16"/>
                <w:szCs w:val="16"/>
                <w:lang w:eastAsia="ru-RU"/>
              </w:rPr>
              <w:t>Организация и проведение мероприятий с воспитанниками, обучающимися и молодежью</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003</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07</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07</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01.4.01.00000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106,33</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106,33</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106,33</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Расходы на обеспечение деятельности муниципальных учреждений</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003</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07</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07</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01.4.01.00590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106,33</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106,33</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106,33</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i/>
                <w:iCs/>
                <w:sz w:val="16"/>
                <w:szCs w:val="16"/>
                <w:lang w:eastAsia="ru-RU"/>
              </w:rPr>
            </w:pPr>
            <w:r w:rsidRPr="00B316A1">
              <w:rPr>
                <w:i/>
                <w:iCs/>
                <w:sz w:val="16"/>
                <w:szCs w:val="16"/>
                <w:lang w:eastAsia="ru-RU"/>
              </w:rPr>
              <w:t>Предоставление субсидий бюджетным, автономным учреждениям и иным некоммерческим организациям</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003</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07</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07</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01.4.01.00590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600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106,33</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106,33</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106,33</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Муниципальная программа Богородского муниципального округа Нижегородской области </w:t>
            </w:r>
            <w:r w:rsidR="00E871FA">
              <w:rPr>
                <w:sz w:val="16"/>
                <w:szCs w:val="16"/>
                <w:lang w:eastAsia="ru-RU"/>
              </w:rPr>
              <w:t>«</w:t>
            </w:r>
            <w:r w:rsidRPr="00B316A1">
              <w:rPr>
                <w:sz w:val="16"/>
                <w:szCs w:val="16"/>
                <w:lang w:eastAsia="ru-RU"/>
              </w:rPr>
              <w:t>Обеспечение безопасности жизнедеятельности населения Богородского муниципального округа Нижегородской области</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003</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07</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07</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12.0.00.00000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10,15</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10,15</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10,15</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Подпрограмма </w:t>
            </w:r>
            <w:r w:rsidR="00E871FA">
              <w:rPr>
                <w:sz w:val="16"/>
                <w:szCs w:val="16"/>
                <w:lang w:eastAsia="ru-RU"/>
              </w:rPr>
              <w:t>«</w:t>
            </w:r>
            <w:r w:rsidRPr="00B316A1">
              <w:rPr>
                <w:sz w:val="16"/>
                <w:szCs w:val="16"/>
                <w:lang w:eastAsia="ru-RU"/>
              </w:rPr>
              <w:t xml:space="preserve">Профилактика наркомании и токсикомании на территории Богородского муниципального округа Нижегородской области </w:t>
            </w:r>
            <w:r w:rsidR="00E871FA">
              <w:rPr>
                <w:sz w:val="16"/>
                <w:szCs w:val="16"/>
                <w:lang w:eastAsia="ru-RU"/>
              </w:rPr>
              <w:t>«</w:t>
            </w:r>
            <w:r w:rsidRPr="00B316A1">
              <w:rPr>
                <w:sz w:val="16"/>
                <w:szCs w:val="16"/>
                <w:lang w:eastAsia="ru-RU"/>
              </w:rPr>
              <w:t>Богородский муниципальный округ - без наркотиков</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003</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07</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07</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12.5.00.00000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10,15</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10,15</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10,15</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Основное мероприятие </w:t>
            </w:r>
            <w:r w:rsidR="00E871FA">
              <w:rPr>
                <w:sz w:val="16"/>
                <w:szCs w:val="16"/>
                <w:lang w:eastAsia="ru-RU"/>
              </w:rPr>
              <w:t>«</w:t>
            </w:r>
            <w:r w:rsidRPr="00B316A1">
              <w:rPr>
                <w:sz w:val="16"/>
                <w:szCs w:val="16"/>
                <w:lang w:eastAsia="ru-RU"/>
              </w:rPr>
              <w:t>Профилактические мероприятия по противодействию злоупотребления наркотическими средствами и психотропными веществами</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003</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07</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07</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12.5.01.00000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10,15</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10,15</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10,15</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Расходы на реализацию мероприятий антинаркотической направленности</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003</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07</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07</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12.5.01.42050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10,15</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10,15</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10,15</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i/>
                <w:iCs/>
                <w:sz w:val="16"/>
                <w:szCs w:val="16"/>
                <w:lang w:eastAsia="ru-RU"/>
              </w:rPr>
            </w:pPr>
            <w:r w:rsidRPr="00B316A1">
              <w:rPr>
                <w:i/>
                <w:iCs/>
                <w:sz w:val="16"/>
                <w:szCs w:val="16"/>
                <w:lang w:eastAsia="ru-RU"/>
              </w:rPr>
              <w:t>Предоставление субсидий бюджетным, автономным учреждениям и иным некоммерческим организациям</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003</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07</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07</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12.5.01.42050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600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10,15</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10,15</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10,15</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b/>
                <w:bCs/>
                <w:sz w:val="16"/>
                <w:szCs w:val="16"/>
                <w:lang w:eastAsia="ru-RU"/>
              </w:rPr>
            </w:pPr>
            <w:r w:rsidRPr="00B316A1">
              <w:rPr>
                <w:b/>
                <w:bCs/>
                <w:sz w:val="16"/>
                <w:szCs w:val="16"/>
                <w:lang w:eastAsia="ru-RU"/>
              </w:rPr>
              <w:t>Другие вопросы в области образования</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003</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07</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09</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80 250,73</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81 620,15</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81 327,45</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Муниципальная программа Богородского муниципального округа Нижегородской области </w:t>
            </w:r>
            <w:r w:rsidR="00E871FA">
              <w:rPr>
                <w:sz w:val="16"/>
                <w:szCs w:val="16"/>
                <w:lang w:eastAsia="ru-RU"/>
              </w:rPr>
              <w:t>«</w:t>
            </w:r>
            <w:r w:rsidRPr="00B316A1">
              <w:rPr>
                <w:sz w:val="16"/>
                <w:szCs w:val="16"/>
                <w:lang w:eastAsia="ru-RU"/>
              </w:rPr>
              <w:t>Развитие образования Богородского муниципального округа Нижегородской области</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003</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07</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09</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01.0.00.00000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68 191,13</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69 560,56</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69 267,86</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Подпрограмма </w:t>
            </w:r>
            <w:r w:rsidR="00E871FA">
              <w:rPr>
                <w:sz w:val="16"/>
                <w:szCs w:val="16"/>
                <w:lang w:eastAsia="ru-RU"/>
              </w:rPr>
              <w:t>«</w:t>
            </w:r>
            <w:r w:rsidRPr="00B316A1">
              <w:rPr>
                <w:sz w:val="16"/>
                <w:szCs w:val="16"/>
                <w:lang w:eastAsia="ru-RU"/>
              </w:rPr>
              <w:t>Развитие общего образования</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003</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07</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09</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01.1.00.00000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4 511,20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4 511,20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4 218,50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Региональный проект </w:t>
            </w:r>
            <w:r w:rsidR="00E871FA">
              <w:rPr>
                <w:sz w:val="16"/>
                <w:szCs w:val="16"/>
                <w:lang w:eastAsia="ru-RU"/>
              </w:rPr>
              <w:t>«</w:t>
            </w:r>
            <w:r w:rsidRPr="00B316A1">
              <w:rPr>
                <w:sz w:val="16"/>
                <w:szCs w:val="16"/>
                <w:lang w:eastAsia="ru-RU"/>
              </w:rPr>
              <w:t>Патриотическое воспитание граждан Российской Федерации</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003</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07</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09</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01.1.</w:t>
            </w:r>
            <w:proofErr w:type="gramStart"/>
            <w:r w:rsidRPr="00B316A1">
              <w:rPr>
                <w:sz w:val="16"/>
                <w:szCs w:val="16"/>
                <w:lang w:eastAsia="ru-RU"/>
              </w:rPr>
              <w:t>E</w:t>
            </w:r>
            <w:proofErr w:type="gramEnd"/>
            <w:r w:rsidRPr="00B316A1">
              <w:rPr>
                <w:sz w:val="16"/>
                <w:szCs w:val="16"/>
                <w:lang w:eastAsia="ru-RU"/>
              </w:rPr>
              <w:t>В.00000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4 511,20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4 511,20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4 218,50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Расходы на проведение мероприятий по обеспечению деятельности советников директора по воспитанию и взаимодействию с детскими объединениями в общеобразовательных организациях</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003</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07</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09</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01.1.</w:t>
            </w:r>
            <w:proofErr w:type="gramStart"/>
            <w:r w:rsidRPr="00B316A1">
              <w:rPr>
                <w:sz w:val="16"/>
                <w:szCs w:val="16"/>
                <w:lang w:eastAsia="ru-RU"/>
              </w:rPr>
              <w:t>E</w:t>
            </w:r>
            <w:proofErr w:type="gramEnd"/>
            <w:r w:rsidRPr="00B316A1">
              <w:rPr>
                <w:sz w:val="16"/>
                <w:szCs w:val="16"/>
                <w:lang w:eastAsia="ru-RU"/>
              </w:rPr>
              <w:t>В.51790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4 511,20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4 511,20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4 218,50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i/>
                <w:iCs/>
                <w:sz w:val="16"/>
                <w:szCs w:val="16"/>
                <w:lang w:eastAsia="ru-RU"/>
              </w:rPr>
            </w:pPr>
            <w:r w:rsidRPr="00B316A1">
              <w:rPr>
                <w:i/>
                <w:iCs/>
                <w:sz w:val="16"/>
                <w:szCs w:val="16"/>
                <w:lang w:eastAsia="ru-RU"/>
              </w:rPr>
              <w:t>Предоставление субсидий бюджетным, автономным учреждениям и иным некоммерческим организациям</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003</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07</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09</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01.1.</w:t>
            </w:r>
            <w:proofErr w:type="gramStart"/>
            <w:r w:rsidRPr="00B316A1">
              <w:rPr>
                <w:i/>
                <w:iCs/>
                <w:sz w:val="16"/>
                <w:szCs w:val="16"/>
                <w:lang w:eastAsia="ru-RU"/>
              </w:rPr>
              <w:t>E</w:t>
            </w:r>
            <w:proofErr w:type="gramEnd"/>
            <w:r w:rsidRPr="00B316A1">
              <w:rPr>
                <w:i/>
                <w:iCs/>
                <w:sz w:val="16"/>
                <w:szCs w:val="16"/>
                <w:lang w:eastAsia="ru-RU"/>
              </w:rPr>
              <w:t>В.51790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600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4 511,20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4 511,20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4 218,50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rPr>
                <w:sz w:val="16"/>
                <w:szCs w:val="16"/>
                <w:lang w:eastAsia="ru-RU"/>
              </w:rPr>
            </w:pPr>
            <w:r w:rsidRPr="00B316A1">
              <w:rPr>
                <w:sz w:val="16"/>
                <w:szCs w:val="16"/>
                <w:lang w:eastAsia="ru-RU"/>
              </w:rPr>
              <w:t>в том числе</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rPr>
                <w:sz w:val="16"/>
                <w:szCs w:val="16"/>
                <w:lang w:eastAsia="ru-RU"/>
              </w:rPr>
            </w:pPr>
            <w:r w:rsidRPr="00B316A1">
              <w:rPr>
                <w:sz w:val="16"/>
                <w:szCs w:val="16"/>
                <w:lang w:eastAsia="ru-RU"/>
              </w:rPr>
              <w:t>за счет средств областного бюджета</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180,40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180,40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168,70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rPr>
                <w:sz w:val="16"/>
                <w:szCs w:val="16"/>
                <w:lang w:eastAsia="ru-RU"/>
              </w:rPr>
            </w:pPr>
            <w:r w:rsidRPr="00B316A1">
              <w:rPr>
                <w:sz w:val="16"/>
                <w:szCs w:val="16"/>
                <w:lang w:eastAsia="ru-RU"/>
              </w:rPr>
              <w:t>за счет средств федерального бюджета</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4 330,80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4 330,80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4 049,80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Подпрограмма </w:t>
            </w:r>
            <w:r w:rsidR="00E871FA">
              <w:rPr>
                <w:sz w:val="16"/>
                <w:szCs w:val="16"/>
                <w:lang w:eastAsia="ru-RU"/>
              </w:rPr>
              <w:t>«</w:t>
            </w:r>
            <w:r w:rsidRPr="00B316A1">
              <w:rPr>
                <w:sz w:val="16"/>
                <w:szCs w:val="16"/>
                <w:lang w:eastAsia="ru-RU"/>
              </w:rPr>
              <w:t>Развитие дополнительного образования и воспитания детей и молодежи</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003</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07</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09</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01.2.00.00000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12 161,63</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12 401,26</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12 401,26</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Основное мероприятие </w:t>
            </w:r>
            <w:r w:rsidR="00E871FA">
              <w:rPr>
                <w:sz w:val="16"/>
                <w:szCs w:val="16"/>
                <w:lang w:eastAsia="ru-RU"/>
              </w:rPr>
              <w:t>«</w:t>
            </w:r>
            <w:r w:rsidRPr="00B316A1">
              <w:rPr>
                <w:sz w:val="16"/>
                <w:szCs w:val="16"/>
                <w:lang w:eastAsia="ru-RU"/>
              </w:rPr>
              <w:t>Организация отдыха и оздоровления детей</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003</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07</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09</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01.2.02.00000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12 161,63</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12 401,26</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12 401,26</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Расходы на обеспечение деятельности муниципальных </w:t>
            </w:r>
            <w:r w:rsidRPr="00B316A1">
              <w:rPr>
                <w:sz w:val="16"/>
                <w:szCs w:val="16"/>
                <w:lang w:eastAsia="ru-RU"/>
              </w:rPr>
              <w:lastRenderedPageBreak/>
              <w:t>учреждений</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lastRenderedPageBreak/>
              <w:t>003</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07</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09</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01.2.02.00590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9 064,11</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9 303,74</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9 303,74</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i/>
                <w:iCs/>
                <w:sz w:val="16"/>
                <w:szCs w:val="16"/>
                <w:lang w:eastAsia="ru-RU"/>
              </w:rPr>
            </w:pPr>
            <w:r w:rsidRPr="00B316A1">
              <w:rPr>
                <w:i/>
                <w:iCs/>
                <w:sz w:val="16"/>
                <w:szCs w:val="16"/>
                <w:lang w:eastAsia="ru-RU"/>
              </w:rPr>
              <w:lastRenderedPageBreak/>
              <w:t>Предоставление субсидий бюджетным, автономным учреждениям и иным некоммерческим организациям</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003</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07</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09</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01.2.02.00590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600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9 064,11</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9 303,74</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9 303,74</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Расходы на компенсацию стоимости путевки в загородные детские оздоровительные лагеря</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003</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07</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09</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01.2.02.45170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964,02</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964,02</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964,02</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i/>
                <w:iCs/>
                <w:sz w:val="16"/>
                <w:szCs w:val="16"/>
                <w:lang w:eastAsia="ru-RU"/>
              </w:rPr>
            </w:pPr>
            <w:r w:rsidRPr="00B316A1">
              <w:rPr>
                <w:i/>
                <w:iCs/>
                <w:sz w:val="16"/>
                <w:szCs w:val="16"/>
                <w:lang w:eastAsia="ru-RU"/>
              </w:rPr>
              <w:t>Социальное обеспечение и иные выплаты населению</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003</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07</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09</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01.2.02.45170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300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964,02</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964,02</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964,02</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Расходы на осуществление выплат на возмещение части расходов по приобретению путевок в детские санатории, санаторно-оздоровительные центры (лагеря) круглогодичного действия и иные организации, осуществляющие санаторно-курортное лечение детей в соответствии с имеющейся лицензией, иные организации, осуществляющие санаторно-курортную помощь детям в соответствии с имеющейся лицензией, расположенные на территории Российской Федерации</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003</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07</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09</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01.2.02.73320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2 133,50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2 133,50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2 133,50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i/>
                <w:iCs/>
                <w:sz w:val="16"/>
                <w:szCs w:val="16"/>
                <w:lang w:eastAsia="ru-RU"/>
              </w:rPr>
            </w:pPr>
            <w:r w:rsidRPr="00B316A1">
              <w:rPr>
                <w:i/>
                <w:iCs/>
                <w:sz w:val="16"/>
                <w:szCs w:val="16"/>
                <w:lang w:eastAsia="ru-RU"/>
              </w:rPr>
              <w:t>Социальное обеспечение и иные выплаты населению</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003</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07</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09</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01.2.02.73320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300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2 133,50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2 133,50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2 133,50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Подпрограмма </w:t>
            </w:r>
            <w:r w:rsidR="00E871FA">
              <w:rPr>
                <w:sz w:val="16"/>
                <w:szCs w:val="16"/>
                <w:lang w:eastAsia="ru-RU"/>
              </w:rPr>
              <w:t>«</w:t>
            </w:r>
            <w:r w:rsidRPr="00B316A1">
              <w:rPr>
                <w:sz w:val="16"/>
                <w:szCs w:val="16"/>
                <w:lang w:eastAsia="ru-RU"/>
              </w:rPr>
              <w:t>Развитие системы оценки качества образования и обеспечение деятельности системы образования</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003</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07</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09</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01.3.00.00000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39 426,22</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41 199,47</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41 199,47</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Основное мероприятие </w:t>
            </w:r>
            <w:r w:rsidR="00E871FA">
              <w:rPr>
                <w:sz w:val="16"/>
                <w:szCs w:val="16"/>
                <w:lang w:eastAsia="ru-RU"/>
              </w:rPr>
              <w:t>«</w:t>
            </w:r>
            <w:r w:rsidRPr="00B316A1">
              <w:rPr>
                <w:sz w:val="16"/>
                <w:szCs w:val="16"/>
                <w:lang w:eastAsia="ru-RU"/>
              </w:rPr>
              <w:t>Развитие системы оценки качества образования обеспечение деятельности системы образования</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003</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07</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09</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01.3.01.00000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39 426,22</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41 199,47</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41 199,47</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Расходы на обеспечение деятельности муниципальных учреждений</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003</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07</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09</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01.3.01.00590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39 426,22</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41 199,47</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41 199,47</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i/>
                <w:iCs/>
                <w:sz w:val="16"/>
                <w:szCs w:val="16"/>
                <w:lang w:eastAsia="ru-RU"/>
              </w:rPr>
            </w:pPr>
            <w:r w:rsidRPr="00B316A1">
              <w:rPr>
                <w:i/>
                <w:iCs/>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003</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07</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09</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01.3.01.00590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100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36 401,70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38 304,30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38 304,30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i/>
                <w:iCs/>
                <w:sz w:val="16"/>
                <w:szCs w:val="16"/>
                <w:lang w:eastAsia="ru-RU"/>
              </w:rPr>
            </w:pPr>
            <w:r w:rsidRPr="00B316A1">
              <w:rPr>
                <w:i/>
                <w:iCs/>
                <w:sz w:val="16"/>
                <w:szCs w:val="16"/>
                <w:lang w:eastAsia="ru-RU"/>
              </w:rPr>
              <w:t>Закупка товаров, работ и услуг для обеспечения государственных (муниципальных) нужд</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003</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07</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09</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01.3.01.00590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200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3 024,52</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2 895,17</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2 895,17</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Подпрограмма </w:t>
            </w:r>
            <w:r w:rsidR="00E871FA">
              <w:rPr>
                <w:sz w:val="16"/>
                <w:szCs w:val="16"/>
                <w:lang w:eastAsia="ru-RU"/>
              </w:rPr>
              <w:t>«</w:t>
            </w:r>
            <w:r w:rsidRPr="00B316A1">
              <w:rPr>
                <w:sz w:val="16"/>
                <w:szCs w:val="16"/>
                <w:lang w:eastAsia="ru-RU"/>
              </w:rPr>
              <w:t>Ресурсное обеспечение сферы образования</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003</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07</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09</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01.5.00.00000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1 000,00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0,00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0,00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Основное мероприятие </w:t>
            </w:r>
            <w:r w:rsidR="00E871FA">
              <w:rPr>
                <w:sz w:val="16"/>
                <w:szCs w:val="16"/>
                <w:lang w:eastAsia="ru-RU"/>
              </w:rPr>
              <w:t>«</w:t>
            </w:r>
            <w:r w:rsidRPr="00B316A1">
              <w:rPr>
                <w:sz w:val="16"/>
                <w:szCs w:val="16"/>
                <w:lang w:eastAsia="ru-RU"/>
              </w:rPr>
              <w:t>Создание условий и укрепление материальной базы в образовательных организациях</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003</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07</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09</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01.5.01.00000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1 000,00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0,00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0,00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Расходы на обеспечение деятельности муниципальных учреждений</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003</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07</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09</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01.5.01.00590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1 000,00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0,00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0,00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i/>
                <w:iCs/>
                <w:sz w:val="16"/>
                <w:szCs w:val="16"/>
                <w:lang w:eastAsia="ru-RU"/>
              </w:rPr>
            </w:pPr>
            <w:r w:rsidRPr="00B316A1">
              <w:rPr>
                <w:i/>
                <w:iCs/>
                <w:sz w:val="16"/>
                <w:szCs w:val="16"/>
                <w:lang w:eastAsia="ru-RU"/>
              </w:rPr>
              <w:t>Предоставление субсидий бюджетным, автономным учреждениям и иным некоммерческим организациям</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003</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07</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09</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01.5.01.00590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600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1 000,00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0,00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0,00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Подпрограмма </w:t>
            </w:r>
            <w:r w:rsidR="00E871FA">
              <w:rPr>
                <w:sz w:val="16"/>
                <w:szCs w:val="16"/>
                <w:lang w:eastAsia="ru-RU"/>
              </w:rPr>
              <w:t>«</w:t>
            </w:r>
            <w:r w:rsidRPr="00B316A1">
              <w:rPr>
                <w:sz w:val="16"/>
                <w:szCs w:val="16"/>
                <w:lang w:eastAsia="ru-RU"/>
              </w:rPr>
              <w:t>Обеспечение реализации муниципальной программы</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003</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07</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09</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01.6.00.00000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11 092,08</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11 448,63</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11 448,63</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Основное мероприятие </w:t>
            </w:r>
            <w:r w:rsidR="00E871FA">
              <w:rPr>
                <w:sz w:val="16"/>
                <w:szCs w:val="16"/>
                <w:lang w:eastAsia="ru-RU"/>
              </w:rPr>
              <w:t>«</w:t>
            </w:r>
            <w:r w:rsidRPr="00B316A1">
              <w:rPr>
                <w:sz w:val="16"/>
                <w:szCs w:val="16"/>
                <w:lang w:eastAsia="ru-RU"/>
              </w:rPr>
              <w:t>Содержание аппарата управления</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003</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07</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09</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01.6.01.00000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11 092,08</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11 448,63</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11 448,63</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Расходы на обеспечение функций органов местного самоуправления</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003</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07</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09</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01.6.01.00190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6 765,18</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7 121,73</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7 121,73</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i/>
                <w:iCs/>
                <w:sz w:val="16"/>
                <w:szCs w:val="16"/>
                <w:lang w:eastAsia="ru-RU"/>
              </w:rPr>
            </w:pPr>
            <w:r w:rsidRPr="00B316A1">
              <w:rPr>
                <w:i/>
                <w:iCs/>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003</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07</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09</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01.6.01.00190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100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6 721,62</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7 078,17</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7 078,17</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i/>
                <w:iCs/>
                <w:sz w:val="16"/>
                <w:szCs w:val="16"/>
                <w:lang w:eastAsia="ru-RU"/>
              </w:rPr>
            </w:pPr>
            <w:r w:rsidRPr="00B316A1">
              <w:rPr>
                <w:i/>
                <w:iCs/>
                <w:sz w:val="16"/>
                <w:szCs w:val="16"/>
                <w:lang w:eastAsia="ru-RU"/>
              </w:rPr>
              <w:t>Закупка товаров, работ и услуг для обеспечения государственных (муниципальных) нужд</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003</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07</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09</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01.6.01.00190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200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43,56</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43,56</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43,56</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Расходы на осуществление полномочий по организационно-техническому и информационно- методическому сопровождению аттестации педагогических работников муниципальных и частных организаций, осуществляющих образовательную деятельность, с целью установления соответствия уровня квалификации требованиям, предъявляемым к первой квалификационной категории</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003</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07</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09</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01.6.01.73010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1 905,30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1 905,30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1 905,30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i/>
                <w:iCs/>
                <w:sz w:val="16"/>
                <w:szCs w:val="16"/>
                <w:lang w:eastAsia="ru-RU"/>
              </w:rPr>
            </w:pPr>
            <w:r w:rsidRPr="00B316A1">
              <w:rPr>
                <w:i/>
                <w:iCs/>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003</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07</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09</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01.6.01.73010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100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1 876,80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1 876,80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1 876,80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i/>
                <w:iCs/>
                <w:sz w:val="16"/>
                <w:szCs w:val="16"/>
                <w:lang w:eastAsia="ru-RU"/>
              </w:rPr>
            </w:pPr>
            <w:r w:rsidRPr="00B316A1">
              <w:rPr>
                <w:i/>
                <w:iCs/>
                <w:sz w:val="16"/>
                <w:szCs w:val="16"/>
                <w:lang w:eastAsia="ru-RU"/>
              </w:rPr>
              <w:t>Закупка товаров, работ и услуг для обеспечения государственных (муниципальных) нужд</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003</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07</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09</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01.6.01.73010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200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28,50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28,50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28,50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Расходы на осуществление полномочий по организации и осуществлению деятельности по опеке и попечительству в отношении несовершеннолетних граждан</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003</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07</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09</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01.6.01.73950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2 421,60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2 421,60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2 421,60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i/>
                <w:iCs/>
                <w:sz w:val="16"/>
                <w:szCs w:val="16"/>
                <w:lang w:eastAsia="ru-RU"/>
              </w:rPr>
            </w:pPr>
            <w:r w:rsidRPr="00B316A1">
              <w:rPr>
                <w:i/>
                <w:iCs/>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003</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07</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09</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01.6.01.73950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100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2 365,70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2 365,70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2 365,70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i/>
                <w:iCs/>
                <w:sz w:val="16"/>
                <w:szCs w:val="16"/>
                <w:lang w:eastAsia="ru-RU"/>
              </w:rPr>
            </w:pPr>
            <w:r w:rsidRPr="00B316A1">
              <w:rPr>
                <w:i/>
                <w:iCs/>
                <w:sz w:val="16"/>
                <w:szCs w:val="16"/>
                <w:lang w:eastAsia="ru-RU"/>
              </w:rPr>
              <w:t>Закупка товаров, работ и услуг для обеспечения государственных (муниципальных) нужд</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003</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07</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09</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01.6.01.73950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200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55,90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55,90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55,90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Муниципальная программа Богородского муниципального округа Нижегородской области </w:t>
            </w:r>
            <w:r w:rsidR="00E871FA">
              <w:rPr>
                <w:sz w:val="16"/>
                <w:szCs w:val="16"/>
                <w:lang w:eastAsia="ru-RU"/>
              </w:rPr>
              <w:t>«</w:t>
            </w:r>
            <w:r w:rsidRPr="00B316A1">
              <w:rPr>
                <w:sz w:val="16"/>
                <w:szCs w:val="16"/>
                <w:lang w:eastAsia="ru-RU"/>
              </w:rPr>
              <w:t>Обеспечение безопасности жизнедеятельности населения Богородского муниципального округа Нижегородской области</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003</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07</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09</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12.0.00.00000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12 059,60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12 059,60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12 059,60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Подпрограмма </w:t>
            </w:r>
            <w:r w:rsidR="00E871FA">
              <w:rPr>
                <w:sz w:val="16"/>
                <w:szCs w:val="16"/>
                <w:lang w:eastAsia="ru-RU"/>
              </w:rPr>
              <w:t>«</w:t>
            </w:r>
            <w:r w:rsidRPr="00B316A1">
              <w:rPr>
                <w:sz w:val="16"/>
                <w:szCs w:val="16"/>
                <w:lang w:eastAsia="ru-RU"/>
              </w:rPr>
              <w:t>Противодействие экстремизму и профилактика терроризма на территории Богородского муниципального округа Нижегородской области</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003</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07</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09</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12.3.00.00000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12 059,60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12 059,60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12 059,60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Основное мероприятие </w:t>
            </w:r>
            <w:r w:rsidR="00E871FA">
              <w:rPr>
                <w:sz w:val="16"/>
                <w:szCs w:val="16"/>
                <w:lang w:eastAsia="ru-RU"/>
              </w:rPr>
              <w:t>«</w:t>
            </w:r>
            <w:r w:rsidRPr="00B316A1">
              <w:rPr>
                <w:sz w:val="16"/>
                <w:szCs w:val="16"/>
                <w:lang w:eastAsia="ru-RU"/>
              </w:rPr>
              <w:t xml:space="preserve">Проведение мероприятий по усилению </w:t>
            </w:r>
            <w:r w:rsidRPr="00B316A1">
              <w:rPr>
                <w:sz w:val="16"/>
                <w:szCs w:val="16"/>
                <w:lang w:eastAsia="ru-RU"/>
              </w:rPr>
              <w:lastRenderedPageBreak/>
              <w:t>антитеррористической защищенности образовательных учреждений</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lastRenderedPageBreak/>
              <w:t>003</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07</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09</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12.3.01.00000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12 059,60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12 059,60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12 059,60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lastRenderedPageBreak/>
              <w:t>Расходы на реализацию мероприятий по исполнению требований по антитеррористической защищенности объектов образования</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003</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07</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09</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12.3.01.S2250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12 059,60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12 059,60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12 059,60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i/>
                <w:iCs/>
                <w:sz w:val="16"/>
                <w:szCs w:val="16"/>
                <w:lang w:eastAsia="ru-RU"/>
              </w:rPr>
            </w:pPr>
            <w:r w:rsidRPr="00B316A1">
              <w:rPr>
                <w:i/>
                <w:iCs/>
                <w:sz w:val="16"/>
                <w:szCs w:val="16"/>
                <w:lang w:eastAsia="ru-RU"/>
              </w:rPr>
              <w:t>Предоставление субсидий бюджетным, автономным учреждениям и иным некоммерческим организациям</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003</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07</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09</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12.3.01.S2250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600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12 059,60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12 059,60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12 059,60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rPr>
                <w:sz w:val="16"/>
                <w:szCs w:val="16"/>
                <w:lang w:eastAsia="ru-RU"/>
              </w:rPr>
            </w:pPr>
            <w:r w:rsidRPr="00B316A1">
              <w:rPr>
                <w:sz w:val="16"/>
                <w:szCs w:val="16"/>
                <w:lang w:eastAsia="ru-RU"/>
              </w:rPr>
              <w:t>в том числе</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rPr>
                <w:sz w:val="16"/>
                <w:szCs w:val="16"/>
                <w:lang w:eastAsia="ru-RU"/>
              </w:rPr>
            </w:pPr>
            <w:r w:rsidRPr="00B316A1">
              <w:rPr>
                <w:sz w:val="16"/>
                <w:szCs w:val="16"/>
                <w:lang w:eastAsia="ru-RU"/>
              </w:rPr>
              <w:t>за счет средств местного бюджета</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6 029,80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6 029,80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6 029,80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rPr>
                <w:sz w:val="16"/>
                <w:szCs w:val="16"/>
                <w:lang w:eastAsia="ru-RU"/>
              </w:rPr>
            </w:pPr>
            <w:r w:rsidRPr="00B316A1">
              <w:rPr>
                <w:sz w:val="16"/>
                <w:szCs w:val="16"/>
                <w:lang w:eastAsia="ru-RU"/>
              </w:rPr>
              <w:t>за счет средств областного бюджета</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6 029,80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6 029,80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6 029,80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b/>
                <w:bCs/>
                <w:sz w:val="16"/>
                <w:szCs w:val="16"/>
                <w:lang w:eastAsia="ru-RU"/>
              </w:rPr>
            </w:pPr>
            <w:r w:rsidRPr="00B316A1">
              <w:rPr>
                <w:b/>
                <w:bCs/>
                <w:sz w:val="16"/>
                <w:szCs w:val="16"/>
                <w:lang w:eastAsia="ru-RU"/>
              </w:rPr>
              <w:t>СОЦИАЛЬНАЯ ПОЛИТИКА</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003</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10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00</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18 826,60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18 826,60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18 826,60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b/>
                <w:bCs/>
                <w:sz w:val="16"/>
                <w:szCs w:val="16"/>
                <w:lang w:eastAsia="ru-RU"/>
              </w:rPr>
            </w:pPr>
            <w:r w:rsidRPr="00B316A1">
              <w:rPr>
                <w:b/>
                <w:bCs/>
                <w:sz w:val="16"/>
                <w:szCs w:val="16"/>
                <w:lang w:eastAsia="ru-RU"/>
              </w:rPr>
              <w:t>Охрана семьи и детства</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003</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10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04</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18 826,60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18 826,60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18 826,60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Муниципальная программа Богородского муниципального округа Нижегородской области </w:t>
            </w:r>
            <w:r w:rsidR="00E871FA">
              <w:rPr>
                <w:sz w:val="16"/>
                <w:szCs w:val="16"/>
                <w:lang w:eastAsia="ru-RU"/>
              </w:rPr>
              <w:t>«</w:t>
            </w:r>
            <w:r w:rsidRPr="00B316A1">
              <w:rPr>
                <w:sz w:val="16"/>
                <w:szCs w:val="16"/>
                <w:lang w:eastAsia="ru-RU"/>
              </w:rPr>
              <w:t>Развитие образования Богородского муниципального округа Нижегородской области</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003</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04</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01.0.00.00000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18 826,60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18 826,60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18 826,60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Подпрограмма </w:t>
            </w:r>
            <w:r w:rsidR="00E871FA">
              <w:rPr>
                <w:sz w:val="16"/>
                <w:szCs w:val="16"/>
                <w:lang w:eastAsia="ru-RU"/>
              </w:rPr>
              <w:t>«</w:t>
            </w:r>
            <w:r w:rsidRPr="00B316A1">
              <w:rPr>
                <w:sz w:val="16"/>
                <w:szCs w:val="16"/>
                <w:lang w:eastAsia="ru-RU"/>
              </w:rPr>
              <w:t>Развитие общего образования</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003</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04</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01.1.00.00000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18 826,60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18 826,60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18 826,60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Основное мероприятие </w:t>
            </w:r>
            <w:r w:rsidR="00E871FA">
              <w:rPr>
                <w:sz w:val="16"/>
                <w:szCs w:val="16"/>
                <w:lang w:eastAsia="ru-RU"/>
              </w:rPr>
              <w:t>«</w:t>
            </w:r>
            <w:r w:rsidRPr="00B316A1">
              <w:rPr>
                <w:sz w:val="16"/>
                <w:szCs w:val="16"/>
                <w:lang w:eastAsia="ru-RU"/>
              </w:rPr>
              <w:t>Обеспечение условий развития дошкольного образования</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003</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04</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01.1.01.00000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18 826,60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18 826,60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18 826,60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Расходы на осуществление выплаты компенсации части родительской платы за присмотр и уход за ребенком в государственных, муниципальных и частных образовательных организациях, реализующих образовательную программу дошкольного образования, в том числе обеспечение организации выплаты компенсации части родительской платы</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003</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04</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01.1.01.73110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18 826,60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18 826,60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18 826,60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i/>
                <w:iCs/>
                <w:sz w:val="16"/>
                <w:szCs w:val="16"/>
                <w:lang w:eastAsia="ru-RU"/>
              </w:rPr>
            </w:pPr>
            <w:r w:rsidRPr="00B316A1">
              <w:rPr>
                <w:i/>
                <w:iCs/>
                <w:sz w:val="16"/>
                <w:szCs w:val="16"/>
                <w:lang w:eastAsia="ru-RU"/>
              </w:rPr>
              <w:t>Закупка товаров, работ и услуг для обеспечения государственных (муниципальных) нужд</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003</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10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04</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01.1.01.73110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200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278,20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278,20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278,20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i/>
                <w:iCs/>
                <w:sz w:val="16"/>
                <w:szCs w:val="16"/>
                <w:lang w:eastAsia="ru-RU"/>
              </w:rPr>
            </w:pPr>
            <w:r w:rsidRPr="00B316A1">
              <w:rPr>
                <w:i/>
                <w:iCs/>
                <w:sz w:val="16"/>
                <w:szCs w:val="16"/>
                <w:lang w:eastAsia="ru-RU"/>
              </w:rPr>
              <w:t>Социальное обеспечение и иные выплаты населению</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003</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10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04</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01.1.01.73110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300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18 548,40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18 548,40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18 548,40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b/>
                <w:bCs/>
                <w:sz w:val="16"/>
                <w:szCs w:val="16"/>
                <w:lang w:eastAsia="ru-RU"/>
              </w:rPr>
            </w:pPr>
            <w:r w:rsidRPr="00B316A1">
              <w:rPr>
                <w:b/>
                <w:bCs/>
                <w:sz w:val="16"/>
                <w:szCs w:val="16"/>
                <w:lang w:eastAsia="ru-RU"/>
              </w:rPr>
              <w:t>УПРАВЛЕНИЕ КУЛЬТУРЫ АДМИНИСТРАЦИИ БОГОРОДСКОГО МУНИЦИПАЛЬНОГО ОКРУГА НИЖЕГОРОДСКОЙ ОБЛАСТИ</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004</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00</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184 354,39</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182 505,32</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182 510,32</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b/>
                <w:bCs/>
                <w:sz w:val="16"/>
                <w:szCs w:val="16"/>
                <w:lang w:eastAsia="ru-RU"/>
              </w:rPr>
            </w:pPr>
            <w:r w:rsidRPr="00B316A1">
              <w:rPr>
                <w:b/>
                <w:bCs/>
                <w:sz w:val="16"/>
                <w:szCs w:val="16"/>
                <w:lang w:eastAsia="ru-RU"/>
              </w:rPr>
              <w:t>НАЦИОНАЛЬНАЯ ЭКОНОМИКА</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004</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04</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00</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310,02</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310,02</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310,02</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b/>
                <w:bCs/>
                <w:sz w:val="16"/>
                <w:szCs w:val="16"/>
                <w:lang w:eastAsia="ru-RU"/>
              </w:rPr>
            </w:pPr>
            <w:r w:rsidRPr="00B316A1">
              <w:rPr>
                <w:b/>
                <w:bCs/>
                <w:sz w:val="16"/>
                <w:szCs w:val="16"/>
                <w:lang w:eastAsia="ru-RU"/>
              </w:rPr>
              <w:t>Связь и информатика</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004</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04</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10</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310,02</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310,02</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310,02</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Муниципальная программа Богородского муниципального округа Нижегородской области </w:t>
            </w:r>
            <w:r w:rsidR="00E871FA">
              <w:rPr>
                <w:sz w:val="16"/>
                <w:szCs w:val="16"/>
                <w:lang w:eastAsia="ru-RU"/>
              </w:rPr>
              <w:t>«</w:t>
            </w:r>
            <w:r w:rsidRPr="00B316A1">
              <w:rPr>
                <w:sz w:val="16"/>
                <w:szCs w:val="16"/>
                <w:lang w:eastAsia="ru-RU"/>
              </w:rPr>
              <w:t>Управление муниципальными финансами и муниципальным долгом Богородского муниципального округа Нижегородской области</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004</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04</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10</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07.0.00.00000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310,02</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310,02</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310,02</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Подпрограмма </w:t>
            </w:r>
            <w:r w:rsidR="00E871FA">
              <w:rPr>
                <w:sz w:val="16"/>
                <w:szCs w:val="16"/>
                <w:lang w:eastAsia="ru-RU"/>
              </w:rPr>
              <w:t>«</w:t>
            </w:r>
            <w:r w:rsidRPr="00B316A1">
              <w:rPr>
                <w:sz w:val="16"/>
                <w:szCs w:val="16"/>
                <w:lang w:eastAsia="ru-RU"/>
              </w:rPr>
              <w:t>Организация и совершенствование бюджетного процесса Богородского муниципального округа Нижегородской области</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004</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04</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10</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07.1.00.00000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310,02</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310,02</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310,02</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Основное мероприятие </w:t>
            </w:r>
            <w:r w:rsidR="00E871FA">
              <w:rPr>
                <w:sz w:val="16"/>
                <w:szCs w:val="16"/>
                <w:lang w:eastAsia="ru-RU"/>
              </w:rPr>
              <w:t>«</w:t>
            </w:r>
            <w:r w:rsidRPr="00B316A1">
              <w:rPr>
                <w:sz w:val="16"/>
                <w:szCs w:val="16"/>
                <w:lang w:eastAsia="ru-RU"/>
              </w:rPr>
              <w:t>Организация исполнения бюджета Богородского муниципального округа Нижегородской области</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004</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04</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10</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07.1.05.00000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310,02</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310,02</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310,02</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Мероприятия в области информационных технологий</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004</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04</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10</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07.1.05.45130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310,02</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310,02</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310,02</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i/>
                <w:iCs/>
                <w:sz w:val="16"/>
                <w:szCs w:val="16"/>
                <w:lang w:eastAsia="ru-RU"/>
              </w:rPr>
            </w:pPr>
            <w:r w:rsidRPr="00B316A1">
              <w:rPr>
                <w:i/>
                <w:iCs/>
                <w:sz w:val="16"/>
                <w:szCs w:val="16"/>
                <w:lang w:eastAsia="ru-RU"/>
              </w:rPr>
              <w:t>Закупка товаров, работ и услуг для обеспечения государственных (муниципальных) нужд</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004</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04</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10</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07.1.05.45130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200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310,02</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310,02</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310,02</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b/>
                <w:bCs/>
                <w:sz w:val="16"/>
                <w:szCs w:val="16"/>
                <w:lang w:eastAsia="ru-RU"/>
              </w:rPr>
            </w:pPr>
            <w:r w:rsidRPr="00B316A1">
              <w:rPr>
                <w:b/>
                <w:bCs/>
                <w:sz w:val="16"/>
                <w:szCs w:val="16"/>
                <w:lang w:eastAsia="ru-RU"/>
              </w:rPr>
              <w:t>ОБРАЗОВАНИЕ</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004</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07</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00</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51 488,34</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51 993,42</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51 993,42</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b/>
                <w:bCs/>
                <w:sz w:val="16"/>
                <w:szCs w:val="16"/>
                <w:lang w:eastAsia="ru-RU"/>
              </w:rPr>
            </w:pPr>
            <w:r w:rsidRPr="00B316A1">
              <w:rPr>
                <w:b/>
                <w:bCs/>
                <w:sz w:val="16"/>
                <w:szCs w:val="16"/>
                <w:lang w:eastAsia="ru-RU"/>
              </w:rPr>
              <w:t>Дополнительное образование детей</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004</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07</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03</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51 488,34</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51 993,42</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51 993,42</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Муниципальная программа Богородского муниципального округа Нижегородской области </w:t>
            </w:r>
            <w:r w:rsidR="00E871FA">
              <w:rPr>
                <w:sz w:val="16"/>
                <w:szCs w:val="16"/>
                <w:lang w:eastAsia="ru-RU"/>
              </w:rPr>
              <w:t>«</w:t>
            </w:r>
            <w:r w:rsidRPr="00B316A1">
              <w:rPr>
                <w:sz w:val="16"/>
                <w:szCs w:val="16"/>
                <w:lang w:eastAsia="ru-RU"/>
              </w:rPr>
              <w:t>Развитие культуры в Богородском муниципальном округе Нижегородской области</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004</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07</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03</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04.0.00.00000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50 048,34</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50 553,42</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50 553,42</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Подпрограмма </w:t>
            </w:r>
            <w:r w:rsidR="00E871FA">
              <w:rPr>
                <w:sz w:val="16"/>
                <w:szCs w:val="16"/>
                <w:lang w:eastAsia="ru-RU"/>
              </w:rPr>
              <w:t>«</w:t>
            </w:r>
            <w:r w:rsidRPr="00B316A1">
              <w:rPr>
                <w:sz w:val="16"/>
                <w:szCs w:val="16"/>
                <w:lang w:eastAsia="ru-RU"/>
              </w:rPr>
              <w:t>Предоставление дополнительного образования</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004</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07</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03</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04.4.00.00000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50 048,34</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50 553,42</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50 553,42</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Основное мероприятие </w:t>
            </w:r>
            <w:r w:rsidR="00E871FA">
              <w:rPr>
                <w:sz w:val="16"/>
                <w:szCs w:val="16"/>
                <w:lang w:eastAsia="ru-RU"/>
              </w:rPr>
              <w:t>«</w:t>
            </w:r>
            <w:r w:rsidRPr="00B316A1">
              <w:rPr>
                <w:sz w:val="16"/>
                <w:szCs w:val="16"/>
                <w:lang w:eastAsia="ru-RU"/>
              </w:rPr>
              <w:t>Обеспечение деятельности (оказание услуг) подведомственных учреждений</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004</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07</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03</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04.4.01.00000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50 048,34</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50 553,42</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50 553,42</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Расходы на обеспечение деятельности муниципальных учреждений</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004</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07</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03</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04.4.01.00590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50 048,34</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50 553,42</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50 553,42</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i/>
                <w:iCs/>
                <w:sz w:val="16"/>
                <w:szCs w:val="16"/>
                <w:lang w:eastAsia="ru-RU"/>
              </w:rPr>
            </w:pPr>
            <w:r w:rsidRPr="00B316A1">
              <w:rPr>
                <w:i/>
                <w:iCs/>
                <w:sz w:val="16"/>
                <w:szCs w:val="16"/>
                <w:lang w:eastAsia="ru-RU"/>
              </w:rPr>
              <w:t>Предоставление субсидий бюджетным, автономным учреждениям и иным некоммерческим организациям</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004</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07</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03</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04.4.01.00590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600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50 048,34</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50 553,42</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50 553,42</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Муниципальная программа Богородского муниципального округа Нижегородской области </w:t>
            </w:r>
            <w:r w:rsidR="00E871FA">
              <w:rPr>
                <w:sz w:val="16"/>
                <w:szCs w:val="16"/>
                <w:lang w:eastAsia="ru-RU"/>
              </w:rPr>
              <w:t>«</w:t>
            </w:r>
            <w:r w:rsidRPr="00B316A1">
              <w:rPr>
                <w:sz w:val="16"/>
                <w:szCs w:val="16"/>
                <w:lang w:eastAsia="ru-RU"/>
              </w:rPr>
              <w:t>Обеспечение безопасности жизнедеятельности населения Богородского муниципального округа Нижегородской области</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004</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07</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03</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12.0.00.00000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1 440,00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1 440,00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1 440,00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Подпрограмма </w:t>
            </w:r>
            <w:r w:rsidR="00E871FA">
              <w:rPr>
                <w:sz w:val="16"/>
                <w:szCs w:val="16"/>
                <w:lang w:eastAsia="ru-RU"/>
              </w:rPr>
              <w:t>«</w:t>
            </w:r>
            <w:r w:rsidRPr="00B316A1">
              <w:rPr>
                <w:sz w:val="16"/>
                <w:szCs w:val="16"/>
                <w:lang w:eastAsia="ru-RU"/>
              </w:rPr>
              <w:t>Противодействие экстремизму и профилактика терроризма на территории Богородского муниципального округа Нижегородской области</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004</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07</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03</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12.3.00.00000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1 440,00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1 440,00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1 440,00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Основное мероприятие </w:t>
            </w:r>
            <w:r w:rsidR="00E871FA">
              <w:rPr>
                <w:sz w:val="16"/>
                <w:szCs w:val="16"/>
                <w:lang w:eastAsia="ru-RU"/>
              </w:rPr>
              <w:t>«</w:t>
            </w:r>
            <w:r w:rsidRPr="00B316A1">
              <w:rPr>
                <w:sz w:val="16"/>
                <w:szCs w:val="16"/>
                <w:lang w:eastAsia="ru-RU"/>
              </w:rPr>
              <w:t>Проведение мероприятий по усилению антитеррористической защищенности образовательных учреждений</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004</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07</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03</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12.3.01.00000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1 440,00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1 440,00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1 440,00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Расходы на реализацию мероприятий, направленных на усиление антитеррористической защищенности</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004</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07</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03</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12.3.01.42040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1 440,00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1 440,00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1 440,00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i/>
                <w:iCs/>
                <w:sz w:val="16"/>
                <w:szCs w:val="16"/>
                <w:lang w:eastAsia="ru-RU"/>
              </w:rPr>
            </w:pPr>
            <w:r w:rsidRPr="00B316A1">
              <w:rPr>
                <w:i/>
                <w:iCs/>
                <w:sz w:val="16"/>
                <w:szCs w:val="16"/>
                <w:lang w:eastAsia="ru-RU"/>
              </w:rPr>
              <w:t>Предоставление субсидий бюджетным, автономным учреждениям и иным некоммерческим организациям</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004</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07</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03</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12.3.01.42040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600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1 440,00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1 440,00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1 440,00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b/>
                <w:bCs/>
                <w:sz w:val="16"/>
                <w:szCs w:val="16"/>
                <w:lang w:eastAsia="ru-RU"/>
              </w:rPr>
            </w:pPr>
            <w:r w:rsidRPr="00B316A1">
              <w:rPr>
                <w:b/>
                <w:bCs/>
                <w:sz w:val="16"/>
                <w:szCs w:val="16"/>
                <w:lang w:eastAsia="ru-RU"/>
              </w:rPr>
              <w:t>КУЛЬТУРА, КИНЕМАТОГРАФИЯ</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004</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08</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00</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132 495,71</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130 141,57</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130 146,57</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b/>
                <w:bCs/>
                <w:sz w:val="16"/>
                <w:szCs w:val="16"/>
                <w:lang w:eastAsia="ru-RU"/>
              </w:rPr>
            </w:pPr>
            <w:r w:rsidRPr="00B316A1">
              <w:rPr>
                <w:b/>
                <w:bCs/>
                <w:sz w:val="16"/>
                <w:szCs w:val="16"/>
                <w:lang w:eastAsia="ru-RU"/>
              </w:rPr>
              <w:t>Культура</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004</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08</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01</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124 016,02</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121 260,68</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121 265,68</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Муниципальная программа Богородского муниципального округа Нижегородской области </w:t>
            </w:r>
            <w:r w:rsidR="00E871FA">
              <w:rPr>
                <w:sz w:val="16"/>
                <w:szCs w:val="16"/>
                <w:lang w:eastAsia="ru-RU"/>
              </w:rPr>
              <w:t>«</w:t>
            </w:r>
            <w:r w:rsidRPr="00B316A1">
              <w:rPr>
                <w:sz w:val="16"/>
                <w:szCs w:val="16"/>
                <w:lang w:eastAsia="ru-RU"/>
              </w:rPr>
              <w:t xml:space="preserve">Социальная поддержка граждан </w:t>
            </w:r>
            <w:r w:rsidRPr="00B316A1">
              <w:rPr>
                <w:sz w:val="16"/>
                <w:szCs w:val="16"/>
                <w:lang w:eastAsia="ru-RU"/>
              </w:rPr>
              <w:lastRenderedPageBreak/>
              <w:t>Богородского муниципального округа Нижегородской области</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lastRenderedPageBreak/>
              <w:t>004</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08</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02.0.00.00000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259,92</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259,92</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259,92</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lastRenderedPageBreak/>
              <w:t xml:space="preserve">Подпрограмма </w:t>
            </w:r>
            <w:r w:rsidR="00E871FA">
              <w:rPr>
                <w:sz w:val="16"/>
                <w:szCs w:val="16"/>
                <w:lang w:eastAsia="ru-RU"/>
              </w:rPr>
              <w:t>«</w:t>
            </w:r>
            <w:r w:rsidRPr="00B316A1">
              <w:rPr>
                <w:sz w:val="16"/>
                <w:szCs w:val="16"/>
                <w:lang w:eastAsia="ru-RU"/>
              </w:rPr>
              <w:t>Семья</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004</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08</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02.1.00.00000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57,77</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57,77</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57,77</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Основное мероприятие </w:t>
            </w:r>
            <w:r w:rsidR="00E871FA">
              <w:rPr>
                <w:sz w:val="16"/>
                <w:szCs w:val="16"/>
                <w:lang w:eastAsia="ru-RU"/>
              </w:rPr>
              <w:t>«</w:t>
            </w:r>
            <w:r w:rsidRPr="00B316A1">
              <w:rPr>
                <w:sz w:val="16"/>
                <w:szCs w:val="16"/>
                <w:lang w:eastAsia="ru-RU"/>
              </w:rPr>
              <w:t>Проведение мероприятий, направленных на пропаганду семейного образа жизни</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004</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08</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02.1.01.00000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57,77</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57,77</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57,77</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Расходы на реализацию мероприятий, направленных на пропаганду семейного образа жизни</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004</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08</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02.1.01.42010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57,77</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57,77</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57,77</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i/>
                <w:iCs/>
                <w:sz w:val="16"/>
                <w:szCs w:val="16"/>
                <w:lang w:eastAsia="ru-RU"/>
              </w:rPr>
            </w:pPr>
            <w:r w:rsidRPr="00B316A1">
              <w:rPr>
                <w:i/>
                <w:iCs/>
                <w:sz w:val="16"/>
                <w:szCs w:val="16"/>
                <w:lang w:eastAsia="ru-RU"/>
              </w:rPr>
              <w:t>Предоставление субсидий бюджетным, автономным учреждениям и иным некоммерческим организациям</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004</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08</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01</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02.1.01.42010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600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57,77</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57,77</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57,77</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Подпрограмма </w:t>
            </w:r>
            <w:r w:rsidR="00E871FA">
              <w:rPr>
                <w:sz w:val="16"/>
                <w:szCs w:val="16"/>
                <w:lang w:eastAsia="ru-RU"/>
              </w:rPr>
              <w:t>«</w:t>
            </w:r>
            <w:r w:rsidRPr="00B316A1">
              <w:rPr>
                <w:sz w:val="16"/>
                <w:szCs w:val="16"/>
                <w:lang w:eastAsia="ru-RU"/>
              </w:rPr>
              <w:t>Формирование доступной для инвалидов среды жизнедеятельности</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004</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08</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02.5.00.00000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202,15</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202,15</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202,15</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Основное мероприятие </w:t>
            </w:r>
            <w:r w:rsidR="00E871FA">
              <w:rPr>
                <w:sz w:val="16"/>
                <w:szCs w:val="16"/>
                <w:lang w:eastAsia="ru-RU"/>
              </w:rPr>
              <w:t>«</w:t>
            </w:r>
            <w:r w:rsidRPr="00B316A1">
              <w:rPr>
                <w:sz w:val="16"/>
                <w:szCs w:val="16"/>
                <w:lang w:eastAsia="ru-RU"/>
              </w:rPr>
              <w:t>Адаптация учреждений спорта, культуры, образования</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004</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08</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02.5.01.00000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202,15</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202,15</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202,15</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Расходы на реализацию мероприятий, направленных на формирование доступной для инвалидов среды жизнедеятельности</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004</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08</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02.5.01.42030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202,15</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202,15</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202,15</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i/>
                <w:iCs/>
                <w:sz w:val="16"/>
                <w:szCs w:val="16"/>
                <w:lang w:eastAsia="ru-RU"/>
              </w:rPr>
            </w:pPr>
            <w:r w:rsidRPr="00B316A1">
              <w:rPr>
                <w:i/>
                <w:iCs/>
                <w:sz w:val="16"/>
                <w:szCs w:val="16"/>
                <w:lang w:eastAsia="ru-RU"/>
              </w:rPr>
              <w:t>Предоставление субсидий бюджетным, автономным учреждениям и иным некоммерческим организациям</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004</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08</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01</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02.5.01.42030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600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202,15</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202,15</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202,15</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Муниципальная программа Богородского муниципального округа Нижегородской области </w:t>
            </w:r>
            <w:r w:rsidR="00E871FA">
              <w:rPr>
                <w:sz w:val="16"/>
                <w:szCs w:val="16"/>
                <w:lang w:eastAsia="ru-RU"/>
              </w:rPr>
              <w:t>«</w:t>
            </w:r>
            <w:r w:rsidRPr="00B316A1">
              <w:rPr>
                <w:sz w:val="16"/>
                <w:szCs w:val="16"/>
                <w:lang w:eastAsia="ru-RU"/>
              </w:rPr>
              <w:t>Развитие культуры в Богородском муниципальном округе Нижегородской области</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004</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08</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04.0.00.00000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123 594,00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120 838,66</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120 843,66</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Подпрограмма </w:t>
            </w:r>
            <w:r w:rsidR="00E871FA">
              <w:rPr>
                <w:sz w:val="16"/>
                <w:szCs w:val="16"/>
                <w:lang w:eastAsia="ru-RU"/>
              </w:rPr>
              <w:t>«</w:t>
            </w:r>
            <w:r w:rsidRPr="00B316A1">
              <w:rPr>
                <w:sz w:val="16"/>
                <w:szCs w:val="16"/>
                <w:lang w:eastAsia="ru-RU"/>
              </w:rPr>
              <w:t>Библиотечное обслуживание населения</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004</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08</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04.1.00.00000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32 995,92</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30 997,22</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31 002,22</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Основное мероприятие </w:t>
            </w:r>
            <w:r w:rsidR="00E871FA">
              <w:rPr>
                <w:sz w:val="16"/>
                <w:szCs w:val="16"/>
                <w:lang w:eastAsia="ru-RU"/>
              </w:rPr>
              <w:t>«</w:t>
            </w:r>
            <w:r w:rsidRPr="00B316A1">
              <w:rPr>
                <w:sz w:val="16"/>
                <w:szCs w:val="16"/>
                <w:lang w:eastAsia="ru-RU"/>
              </w:rPr>
              <w:t>Обеспечение деятельности (оказание услуг) подведомственных учреждений</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004</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08</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04.1.01.00000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30 995,92</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30 997,22</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31 002,22</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Расходы на обеспечение деятельности муниципальных учреждений</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004</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08</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04.1.01.00590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30 804,62</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30 804,62</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30 804,62</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i/>
                <w:iCs/>
                <w:sz w:val="16"/>
                <w:szCs w:val="16"/>
                <w:lang w:eastAsia="ru-RU"/>
              </w:rPr>
            </w:pPr>
            <w:r w:rsidRPr="00B316A1">
              <w:rPr>
                <w:i/>
                <w:iCs/>
                <w:sz w:val="16"/>
                <w:szCs w:val="16"/>
                <w:lang w:eastAsia="ru-RU"/>
              </w:rPr>
              <w:t>Предоставление субсидий бюджетным, автономным учреждениям и иным некоммерческим организациям</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004</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08</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01</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04.1.01.00590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600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30 804,62</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30 804,62</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30 804,62</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Расходы на поддержку отрасли культуры</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004</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08</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04.1.01.L5190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191,30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192,60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197,60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i/>
                <w:iCs/>
                <w:sz w:val="16"/>
                <w:szCs w:val="16"/>
                <w:lang w:eastAsia="ru-RU"/>
              </w:rPr>
            </w:pPr>
            <w:r w:rsidRPr="00B316A1">
              <w:rPr>
                <w:i/>
                <w:iCs/>
                <w:sz w:val="16"/>
                <w:szCs w:val="16"/>
                <w:lang w:eastAsia="ru-RU"/>
              </w:rPr>
              <w:t>Предоставление субсидий бюджетным, автономным учреждениям и иным некоммерческим организациям</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004</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08</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01</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04.1.01.L5190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600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191,30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192,60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197,60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rPr>
                <w:sz w:val="16"/>
                <w:szCs w:val="16"/>
                <w:lang w:eastAsia="ru-RU"/>
              </w:rPr>
            </w:pPr>
            <w:r w:rsidRPr="00B316A1">
              <w:rPr>
                <w:sz w:val="16"/>
                <w:szCs w:val="16"/>
                <w:lang w:eastAsia="ru-RU"/>
              </w:rPr>
              <w:t>в том числе</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rPr>
                <w:sz w:val="16"/>
                <w:szCs w:val="16"/>
                <w:lang w:eastAsia="ru-RU"/>
              </w:rPr>
            </w:pPr>
            <w:r w:rsidRPr="00B316A1">
              <w:rPr>
                <w:sz w:val="16"/>
                <w:szCs w:val="16"/>
                <w:lang w:eastAsia="ru-RU"/>
              </w:rPr>
              <w:t>за счет средств местного бюджета</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10,80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11,80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12,10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rPr>
                <w:sz w:val="16"/>
                <w:szCs w:val="16"/>
                <w:lang w:eastAsia="ru-RU"/>
              </w:rPr>
            </w:pPr>
            <w:r w:rsidRPr="00B316A1">
              <w:rPr>
                <w:sz w:val="16"/>
                <w:szCs w:val="16"/>
                <w:lang w:eastAsia="ru-RU"/>
              </w:rPr>
              <w:t>за счет средств областного бюджета</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43,30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47,00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48,20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rPr>
                <w:sz w:val="16"/>
                <w:szCs w:val="16"/>
                <w:lang w:eastAsia="ru-RU"/>
              </w:rPr>
            </w:pPr>
            <w:r w:rsidRPr="00B316A1">
              <w:rPr>
                <w:sz w:val="16"/>
                <w:szCs w:val="16"/>
                <w:lang w:eastAsia="ru-RU"/>
              </w:rPr>
              <w:t>за счет средств федерального бюджета</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137,20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133,80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137,30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Основное мероприятие </w:t>
            </w:r>
            <w:r w:rsidR="00E871FA">
              <w:rPr>
                <w:sz w:val="16"/>
                <w:szCs w:val="16"/>
                <w:lang w:eastAsia="ru-RU"/>
              </w:rPr>
              <w:t>«</w:t>
            </w:r>
            <w:r w:rsidRPr="00B316A1">
              <w:rPr>
                <w:sz w:val="16"/>
                <w:szCs w:val="16"/>
                <w:lang w:eastAsia="ru-RU"/>
              </w:rPr>
              <w:t>Сохранение и развитие материально-технической базы учреждений культуры</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004</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08</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04.1.02.00000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2 000,00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0,00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0,00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Расходы на обеспечение деятельности муниципальных учреждений</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004</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08</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04.1.02.00590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2 000,00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0,00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0,00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i/>
                <w:iCs/>
                <w:sz w:val="16"/>
                <w:szCs w:val="16"/>
                <w:lang w:eastAsia="ru-RU"/>
              </w:rPr>
            </w:pPr>
            <w:r w:rsidRPr="00B316A1">
              <w:rPr>
                <w:i/>
                <w:iCs/>
                <w:sz w:val="16"/>
                <w:szCs w:val="16"/>
                <w:lang w:eastAsia="ru-RU"/>
              </w:rPr>
              <w:t>Предоставление субсидий бюджетным, автономным учреждениям и иным некоммерческим организациям</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004</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08</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01</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04.1.02.00590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600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2 000,00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0,00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0,00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Подпрограмма </w:t>
            </w:r>
            <w:r w:rsidR="00E871FA">
              <w:rPr>
                <w:sz w:val="16"/>
                <w:szCs w:val="16"/>
                <w:lang w:eastAsia="ru-RU"/>
              </w:rPr>
              <w:t>«</w:t>
            </w:r>
            <w:r w:rsidRPr="00B316A1">
              <w:rPr>
                <w:sz w:val="16"/>
                <w:szCs w:val="16"/>
                <w:lang w:eastAsia="ru-RU"/>
              </w:rPr>
              <w:t>Организация досуга и предоставление услуг учреждениями культуры</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004</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08</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04.2.00.00000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86 572,70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85 816,06</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85 816,06</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Основное мероприятие </w:t>
            </w:r>
            <w:r w:rsidR="00E871FA">
              <w:rPr>
                <w:sz w:val="16"/>
                <w:szCs w:val="16"/>
                <w:lang w:eastAsia="ru-RU"/>
              </w:rPr>
              <w:t>«</w:t>
            </w:r>
            <w:r w:rsidRPr="00B316A1">
              <w:rPr>
                <w:sz w:val="16"/>
                <w:szCs w:val="16"/>
                <w:lang w:eastAsia="ru-RU"/>
              </w:rPr>
              <w:t>Обеспечение деятельности (оказание услуг) подведомственных учреждений</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004</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08</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04.2.01.00000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81 659,82</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81 659,82</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81 659,82</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Расходы на обеспечение деятельности муниципальных учреждений</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004</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08</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04.2.01.00590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81 659,82</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81 659,82</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81 659,82</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i/>
                <w:iCs/>
                <w:sz w:val="16"/>
                <w:szCs w:val="16"/>
                <w:lang w:eastAsia="ru-RU"/>
              </w:rPr>
            </w:pPr>
            <w:r w:rsidRPr="00B316A1">
              <w:rPr>
                <w:i/>
                <w:iCs/>
                <w:sz w:val="16"/>
                <w:szCs w:val="16"/>
                <w:lang w:eastAsia="ru-RU"/>
              </w:rPr>
              <w:t>Предоставление субсидий бюджетным, автономным учреждениям и иным некоммерческим организациям</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004</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08</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01</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04.2.01.00590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600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81 659,82</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81 659,82</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81 659,82</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Основное мероприятие </w:t>
            </w:r>
            <w:r w:rsidR="00E871FA">
              <w:rPr>
                <w:sz w:val="16"/>
                <w:szCs w:val="16"/>
                <w:lang w:eastAsia="ru-RU"/>
              </w:rPr>
              <w:t>«</w:t>
            </w:r>
            <w:r w:rsidRPr="00B316A1">
              <w:rPr>
                <w:sz w:val="16"/>
                <w:szCs w:val="16"/>
                <w:lang w:eastAsia="ru-RU"/>
              </w:rPr>
              <w:t>Организация и проведение государственных праздников и общественно значимых мероприятий</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004</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08</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04.2.02.00000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3 287,54</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3 287,54</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3 287,54</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Мероприятия в сфере культуры</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004</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08</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04.2.02.45220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3 287,54</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3 287,54</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3 287,54</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i/>
                <w:iCs/>
                <w:sz w:val="16"/>
                <w:szCs w:val="16"/>
                <w:lang w:eastAsia="ru-RU"/>
              </w:rPr>
            </w:pPr>
            <w:r w:rsidRPr="00B316A1">
              <w:rPr>
                <w:i/>
                <w:iCs/>
                <w:sz w:val="16"/>
                <w:szCs w:val="16"/>
                <w:lang w:eastAsia="ru-RU"/>
              </w:rPr>
              <w:t>Предоставление субсидий бюджетным, автономным учреждениям и иным некоммерческим организациям</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004</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08</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01</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04.2.02.45220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600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3 287,54</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3 287,54</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3 287,54</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Основное мероприятие </w:t>
            </w:r>
            <w:r w:rsidR="00E871FA">
              <w:rPr>
                <w:sz w:val="16"/>
                <w:szCs w:val="16"/>
                <w:lang w:eastAsia="ru-RU"/>
              </w:rPr>
              <w:t>«</w:t>
            </w:r>
            <w:r w:rsidRPr="00B316A1">
              <w:rPr>
                <w:sz w:val="16"/>
                <w:szCs w:val="16"/>
                <w:lang w:eastAsia="ru-RU"/>
              </w:rPr>
              <w:t>Сохранение и развитие материально-технической базы учреждений культуры</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004</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08</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04.2.03.00000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1 625,34</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868,70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868,70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Расходы на обеспечение деятельности муниципальных учреждений</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004</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08</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04.2.03.00590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752,00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0,00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0,00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i/>
                <w:iCs/>
                <w:sz w:val="16"/>
                <w:szCs w:val="16"/>
                <w:lang w:eastAsia="ru-RU"/>
              </w:rPr>
            </w:pPr>
            <w:r w:rsidRPr="00B316A1">
              <w:rPr>
                <w:i/>
                <w:iCs/>
                <w:sz w:val="16"/>
                <w:szCs w:val="16"/>
                <w:lang w:eastAsia="ru-RU"/>
              </w:rPr>
              <w:t>Предоставление субсидий бюджетным, автономным учреждениям и иным некоммерческим организациям</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004</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08</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01</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04.2.03.00590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600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752,00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0,00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0,00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Расходы на обеспечение развития и укрепления материально-технической базы муниципальных домов культуры</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004</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08</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04.2.03.L4670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873,34</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868,70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868,70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i/>
                <w:iCs/>
                <w:sz w:val="16"/>
                <w:szCs w:val="16"/>
                <w:lang w:eastAsia="ru-RU"/>
              </w:rPr>
            </w:pPr>
            <w:r w:rsidRPr="00B316A1">
              <w:rPr>
                <w:i/>
                <w:iCs/>
                <w:sz w:val="16"/>
                <w:szCs w:val="16"/>
                <w:lang w:eastAsia="ru-RU"/>
              </w:rPr>
              <w:t>Предоставление субсидий бюджетным, автономным учреждениям и иным некоммерческим организациям</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004</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08</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01</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04.2.03.L4670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600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873,34</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868,70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868,70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rPr>
                <w:sz w:val="16"/>
                <w:szCs w:val="16"/>
                <w:lang w:eastAsia="ru-RU"/>
              </w:rPr>
            </w:pPr>
            <w:r w:rsidRPr="00B316A1">
              <w:rPr>
                <w:sz w:val="16"/>
                <w:szCs w:val="16"/>
                <w:lang w:eastAsia="ru-RU"/>
              </w:rPr>
              <w:t>в том числе</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rPr>
                <w:sz w:val="16"/>
                <w:szCs w:val="16"/>
                <w:lang w:eastAsia="ru-RU"/>
              </w:rPr>
            </w:pPr>
            <w:r w:rsidRPr="00B316A1">
              <w:rPr>
                <w:sz w:val="16"/>
                <w:szCs w:val="16"/>
                <w:lang w:eastAsia="ru-RU"/>
              </w:rPr>
              <w:t>за счет средств местного бюджета</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49,44</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49,20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49,20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rPr>
                <w:sz w:val="16"/>
                <w:szCs w:val="16"/>
                <w:lang w:eastAsia="ru-RU"/>
              </w:rPr>
            </w:pPr>
            <w:r w:rsidRPr="00B316A1">
              <w:rPr>
                <w:sz w:val="16"/>
                <w:szCs w:val="16"/>
                <w:lang w:eastAsia="ru-RU"/>
              </w:rPr>
              <w:t>за счет средств областного бюджета</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197,70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213,10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213,10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rPr>
                <w:sz w:val="16"/>
                <w:szCs w:val="16"/>
                <w:lang w:eastAsia="ru-RU"/>
              </w:rPr>
            </w:pPr>
            <w:r w:rsidRPr="00B316A1">
              <w:rPr>
                <w:sz w:val="16"/>
                <w:szCs w:val="16"/>
                <w:lang w:eastAsia="ru-RU"/>
              </w:rPr>
              <w:t>за счет средств федерального бюджета</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626,20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606,40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606,40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Подпрограмма </w:t>
            </w:r>
            <w:r w:rsidR="00E871FA">
              <w:rPr>
                <w:sz w:val="16"/>
                <w:szCs w:val="16"/>
                <w:lang w:eastAsia="ru-RU"/>
              </w:rPr>
              <w:t>«</w:t>
            </w:r>
            <w:r w:rsidRPr="00B316A1">
              <w:rPr>
                <w:sz w:val="16"/>
                <w:szCs w:val="16"/>
                <w:lang w:eastAsia="ru-RU"/>
              </w:rPr>
              <w:t>Музейное обслуживание населения</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004</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08</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04.3.00.00000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4 025,38</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4 025,38</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4 025,38</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Основное мероприятие </w:t>
            </w:r>
            <w:r w:rsidR="00E871FA">
              <w:rPr>
                <w:sz w:val="16"/>
                <w:szCs w:val="16"/>
                <w:lang w:eastAsia="ru-RU"/>
              </w:rPr>
              <w:t>«</w:t>
            </w:r>
            <w:r w:rsidRPr="00B316A1">
              <w:rPr>
                <w:sz w:val="16"/>
                <w:szCs w:val="16"/>
                <w:lang w:eastAsia="ru-RU"/>
              </w:rPr>
              <w:t>Обеспечение деятельности (оказание услуг) подведомственных учреждений</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004</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08</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04.3.01.00000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4 025,38</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4 025,38</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4 025,38</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Расходы на обеспечение деятельности муниципальных учреждений</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004</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08</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04.3.01.00590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4 025,38</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4 025,38</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4 025,38</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i/>
                <w:iCs/>
                <w:sz w:val="16"/>
                <w:szCs w:val="16"/>
                <w:lang w:eastAsia="ru-RU"/>
              </w:rPr>
            </w:pPr>
            <w:r w:rsidRPr="00B316A1">
              <w:rPr>
                <w:i/>
                <w:iCs/>
                <w:sz w:val="16"/>
                <w:szCs w:val="16"/>
                <w:lang w:eastAsia="ru-RU"/>
              </w:rPr>
              <w:t>Предоставление субсидий бюджетным, автономным учреждениям и иным некоммерческим организациям</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004</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08</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01</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04.3.01.00590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600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4 025,38</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4 025,38</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4 025,38</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lastRenderedPageBreak/>
              <w:t xml:space="preserve">Муниципальная программа Богородского муниципального округа Нижегородской области </w:t>
            </w:r>
            <w:r w:rsidR="00E871FA">
              <w:rPr>
                <w:sz w:val="16"/>
                <w:szCs w:val="16"/>
                <w:lang w:eastAsia="ru-RU"/>
              </w:rPr>
              <w:t>«</w:t>
            </w:r>
            <w:r w:rsidRPr="00B316A1">
              <w:rPr>
                <w:sz w:val="16"/>
                <w:szCs w:val="16"/>
                <w:lang w:eastAsia="ru-RU"/>
              </w:rPr>
              <w:t>Обеспечение безопасности жизнедеятельности населения Богородского муниципального округа Нижегородской области</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004</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08</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12.0.00.00000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152,09</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152,09</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152,09</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Подпрограмма </w:t>
            </w:r>
            <w:r w:rsidR="00E871FA">
              <w:rPr>
                <w:sz w:val="16"/>
                <w:szCs w:val="16"/>
                <w:lang w:eastAsia="ru-RU"/>
              </w:rPr>
              <w:t>«</w:t>
            </w:r>
            <w:r w:rsidRPr="00B316A1">
              <w:rPr>
                <w:sz w:val="16"/>
                <w:szCs w:val="16"/>
                <w:lang w:eastAsia="ru-RU"/>
              </w:rPr>
              <w:t xml:space="preserve">Профилактика наркомании и токсикомании на территории Богородского муниципального округа Нижегородской области </w:t>
            </w:r>
            <w:r w:rsidR="00E871FA">
              <w:rPr>
                <w:sz w:val="16"/>
                <w:szCs w:val="16"/>
                <w:lang w:eastAsia="ru-RU"/>
              </w:rPr>
              <w:t>«</w:t>
            </w:r>
            <w:r w:rsidRPr="00B316A1">
              <w:rPr>
                <w:sz w:val="16"/>
                <w:szCs w:val="16"/>
                <w:lang w:eastAsia="ru-RU"/>
              </w:rPr>
              <w:t>Богородский муниципальный округ - без наркотиков</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004</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08</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12.5.00.00000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152,09</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152,09</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152,09</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Основное мероприятие </w:t>
            </w:r>
            <w:r w:rsidR="00E871FA">
              <w:rPr>
                <w:sz w:val="16"/>
                <w:szCs w:val="16"/>
                <w:lang w:eastAsia="ru-RU"/>
              </w:rPr>
              <w:t>«</w:t>
            </w:r>
            <w:r w:rsidRPr="00B316A1">
              <w:rPr>
                <w:sz w:val="16"/>
                <w:szCs w:val="16"/>
                <w:lang w:eastAsia="ru-RU"/>
              </w:rPr>
              <w:t>Профилактические мероприятия по противодействию злоупотребления наркотическими средствами и психотропными веществами</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004</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08</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12.5.01.00000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6,81</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6,81</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6,81</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Расходы на реализацию мероприятий антинаркотической направленности</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004</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08</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12.5.01.42050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6,81</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6,81</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6,81</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i/>
                <w:iCs/>
                <w:sz w:val="16"/>
                <w:szCs w:val="16"/>
                <w:lang w:eastAsia="ru-RU"/>
              </w:rPr>
            </w:pPr>
            <w:r w:rsidRPr="00B316A1">
              <w:rPr>
                <w:i/>
                <w:iCs/>
                <w:sz w:val="16"/>
                <w:szCs w:val="16"/>
                <w:lang w:eastAsia="ru-RU"/>
              </w:rPr>
              <w:t>Предоставление субсидий бюджетным, автономным учреждениям и иным некоммерческим организациям</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004</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08</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01</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12.5.01.42050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600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6,81</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6,81</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6,81</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Основное мероприятие </w:t>
            </w:r>
            <w:r w:rsidR="00E871FA">
              <w:rPr>
                <w:sz w:val="16"/>
                <w:szCs w:val="16"/>
                <w:lang w:eastAsia="ru-RU"/>
              </w:rPr>
              <w:t>«</w:t>
            </w:r>
            <w:r w:rsidRPr="00B316A1">
              <w:rPr>
                <w:sz w:val="16"/>
                <w:szCs w:val="16"/>
                <w:lang w:eastAsia="ru-RU"/>
              </w:rPr>
              <w:t>Пропаганда здорового образа жизни разнообразными формами и методами культурно-досуговой деятельности учреждений культуры</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004</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08</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12.5.02.00000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15,21</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15,21</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15,21</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Расходы на реализацию мероприятий антинаркотической направленности</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004</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08</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12.5.02.42050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15,21</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15,21</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15,21</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i/>
                <w:iCs/>
                <w:sz w:val="16"/>
                <w:szCs w:val="16"/>
                <w:lang w:eastAsia="ru-RU"/>
              </w:rPr>
            </w:pPr>
            <w:r w:rsidRPr="00B316A1">
              <w:rPr>
                <w:i/>
                <w:iCs/>
                <w:sz w:val="16"/>
                <w:szCs w:val="16"/>
                <w:lang w:eastAsia="ru-RU"/>
              </w:rPr>
              <w:t>Предоставление субсидий бюджетным, автономным учреждениям и иным некоммерческим организациям</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004</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08</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01</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12.5.02.42050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600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15,21</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15,21</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15,21</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Основное мероприятие </w:t>
            </w:r>
            <w:r w:rsidR="00E871FA">
              <w:rPr>
                <w:sz w:val="16"/>
                <w:szCs w:val="16"/>
                <w:lang w:eastAsia="ru-RU"/>
              </w:rPr>
              <w:t>«</w:t>
            </w:r>
            <w:r w:rsidRPr="00B316A1">
              <w:rPr>
                <w:sz w:val="16"/>
                <w:szCs w:val="16"/>
                <w:lang w:eastAsia="ru-RU"/>
              </w:rPr>
              <w:t>Организация досуга детей, подростков, молодежи</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004</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08</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12.5.03.00000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130,07</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130,07</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130,07</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Расходы на реализацию мероприятий антинаркотической направленности</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004</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08</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12.5.03.42050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130,07</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130,07</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130,07</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i/>
                <w:iCs/>
                <w:sz w:val="16"/>
                <w:szCs w:val="16"/>
                <w:lang w:eastAsia="ru-RU"/>
              </w:rPr>
            </w:pPr>
            <w:r w:rsidRPr="00B316A1">
              <w:rPr>
                <w:i/>
                <w:iCs/>
                <w:sz w:val="16"/>
                <w:szCs w:val="16"/>
                <w:lang w:eastAsia="ru-RU"/>
              </w:rPr>
              <w:t>Предоставление субсидий бюджетным, автономным учреждениям и иным некоммерческим организациям</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004</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08</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01</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12.5.03.42050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600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130,07</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130,07</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130,07</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Муниципальная программа Богородского муниципального округа Нижегородской области </w:t>
            </w:r>
            <w:r w:rsidR="00E871FA">
              <w:rPr>
                <w:sz w:val="16"/>
                <w:szCs w:val="16"/>
                <w:lang w:eastAsia="ru-RU"/>
              </w:rPr>
              <w:t>«</w:t>
            </w:r>
            <w:r w:rsidRPr="00B316A1">
              <w:rPr>
                <w:sz w:val="16"/>
                <w:szCs w:val="16"/>
                <w:lang w:eastAsia="ru-RU"/>
              </w:rPr>
              <w:t>Энергосбережение и повышение энергетической эффективности на территории Богородского муниципального округа Нижегородской области</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004</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08</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17.0.00.00000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10,00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10,00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10,00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Подпрограмма </w:t>
            </w:r>
            <w:r w:rsidR="00E871FA">
              <w:rPr>
                <w:sz w:val="16"/>
                <w:szCs w:val="16"/>
                <w:lang w:eastAsia="ru-RU"/>
              </w:rPr>
              <w:t>«</w:t>
            </w:r>
            <w:r w:rsidRPr="00B316A1">
              <w:rPr>
                <w:sz w:val="16"/>
                <w:szCs w:val="16"/>
                <w:lang w:eastAsia="ru-RU"/>
              </w:rPr>
              <w:t>Энергосбережение и повышение энергетической эффективности в организациях с участием муниципального образования Богородский муниципальный округ</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004</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08</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17.3.00.00000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10,00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10,00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10,00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Основное мероприятие </w:t>
            </w:r>
            <w:r w:rsidR="00E871FA">
              <w:rPr>
                <w:sz w:val="16"/>
                <w:szCs w:val="16"/>
                <w:lang w:eastAsia="ru-RU"/>
              </w:rPr>
              <w:t>«</w:t>
            </w:r>
            <w:r w:rsidRPr="00B316A1">
              <w:rPr>
                <w:sz w:val="16"/>
                <w:szCs w:val="16"/>
                <w:lang w:eastAsia="ru-RU"/>
              </w:rPr>
              <w:t>Разработка программ энергосбережения муниципальными учреждениями</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004</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08</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17.3.01.00000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10,00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10,00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10,00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Расходы на реализацию мероприятий, направленных на энергосбережение и повышение энергетической эффективности</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004</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08</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17.3.01.42060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10,00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10,00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10,00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i/>
                <w:iCs/>
                <w:sz w:val="16"/>
                <w:szCs w:val="16"/>
                <w:lang w:eastAsia="ru-RU"/>
              </w:rPr>
            </w:pPr>
            <w:r w:rsidRPr="00B316A1">
              <w:rPr>
                <w:i/>
                <w:iCs/>
                <w:sz w:val="16"/>
                <w:szCs w:val="16"/>
                <w:lang w:eastAsia="ru-RU"/>
              </w:rPr>
              <w:t>Предоставление субсидий бюджетным, автономным учреждениям и иным некоммерческим организациям</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004</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08</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01</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17.3.01.42060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600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10,00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10,00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10,00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b/>
                <w:bCs/>
                <w:sz w:val="16"/>
                <w:szCs w:val="16"/>
                <w:lang w:eastAsia="ru-RU"/>
              </w:rPr>
            </w:pPr>
            <w:r w:rsidRPr="00B316A1">
              <w:rPr>
                <w:b/>
                <w:bCs/>
                <w:sz w:val="16"/>
                <w:szCs w:val="16"/>
                <w:lang w:eastAsia="ru-RU"/>
              </w:rPr>
              <w:t>Другие вопросы в области культуры, кинематографии</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004</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08</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04</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8 479,69</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8 880,89</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8 880,89</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Муниципальная программа Богородского муниципального округа Нижегородской области </w:t>
            </w:r>
            <w:r w:rsidR="00E871FA">
              <w:rPr>
                <w:sz w:val="16"/>
                <w:szCs w:val="16"/>
                <w:lang w:eastAsia="ru-RU"/>
              </w:rPr>
              <w:t>«</w:t>
            </w:r>
            <w:r w:rsidRPr="00B316A1">
              <w:rPr>
                <w:sz w:val="16"/>
                <w:szCs w:val="16"/>
                <w:lang w:eastAsia="ru-RU"/>
              </w:rPr>
              <w:t>Развитие культуры в Богородском муниципальном округе Нижегородской области</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004</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08</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04</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04.0.00.00000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8 479,69</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8 880,89</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8 880,89</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Подпрограмма </w:t>
            </w:r>
            <w:r w:rsidR="00E871FA">
              <w:rPr>
                <w:sz w:val="16"/>
                <w:szCs w:val="16"/>
                <w:lang w:eastAsia="ru-RU"/>
              </w:rPr>
              <w:t>«</w:t>
            </w:r>
            <w:r w:rsidRPr="00B316A1">
              <w:rPr>
                <w:sz w:val="16"/>
                <w:szCs w:val="16"/>
                <w:lang w:eastAsia="ru-RU"/>
              </w:rPr>
              <w:t>Реализация мероприятий, направленных на обеспечение деятельности подведомственных учреждений</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004</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08</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04</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04.5.00.00000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5 422,43</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5 661,46</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5 661,46</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Основное мероприятие </w:t>
            </w:r>
            <w:r w:rsidR="00E871FA">
              <w:rPr>
                <w:sz w:val="16"/>
                <w:szCs w:val="16"/>
                <w:lang w:eastAsia="ru-RU"/>
              </w:rPr>
              <w:t>«</w:t>
            </w:r>
            <w:r w:rsidRPr="00B316A1">
              <w:rPr>
                <w:sz w:val="16"/>
                <w:szCs w:val="16"/>
                <w:lang w:eastAsia="ru-RU"/>
              </w:rPr>
              <w:t>Организация бухгалтерского учета в муниципальных учреждениях культуры Богородского муниципального округа централизованной бухгалтерией</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004</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08</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04</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04.5.01.00000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5 422,43</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5 661,46</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5 661,46</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Расходы на обеспечение деятельности муниципальных учреждений</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004</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08</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04</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04.5.01.00590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5 422,43</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5 661,46</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5 661,46</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i/>
                <w:iCs/>
                <w:sz w:val="16"/>
                <w:szCs w:val="16"/>
                <w:lang w:eastAsia="ru-RU"/>
              </w:rPr>
            </w:pPr>
            <w:r w:rsidRPr="00B316A1">
              <w:rPr>
                <w:i/>
                <w:iCs/>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004</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08</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04</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04.5.01.00590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100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5 068,24</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5 307,27</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5 307,27</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i/>
                <w:iCs/>
                <w:sz w:val="16"/>
                <w:szCs w:val="16"/>
                <w:lang w:eastAsia="ru-RU"/>
              </w:rPr>
            </w:pPr>
            <w:r w:rsidRPr="00B316A1">
              <w:rPr>
                <w:i/>
                <w:iCs/>
                <w:sz w:val="16"/>
                <w:szCs w:val="16"/>
                <w:lang w:eastAsia="ru-RU"/>
              </w:rPr>
              <w:t>Закупка товаров, работ и услуг для обеспечения государственных (муниципальных) нужд</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004</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08</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04</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04.5.01.00590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200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354,19</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354,19</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354,19</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Подпрограмма </w:t>
            </w:r>
            <w:r w:rsidR="00E871FA">
              <w:rPr>
                <w:sz w:val="16"/>
                <w:szCs w:val="16"/>
                <w:lang w:eastAsia="ru-RU"/>
              </w:rPr>
              <w:t>«</w:t>
            </w:r>
            <w:r w:rsidRPr="00B316A1">
              <w:rPr>
                <w:sz w:val="16"/>
                <w:szCs w:val="16"/>
                <w:lang w:eastAsia="ru-RU"/>
              </w:rPr>
              <w:t>Обеспечение реализации муниципальной программы</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004</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08</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04</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04.6.00.00000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3 057,26</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3 219,43</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3 219,43</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Основное мероприятие </w:t>
            </w:r>
            <w:r w:rsidR="00E871FA">
              <w:rPr>
                <w:sz w:val="16"/>
                <w:szCs w:val="16"/>
                <w:lang w:eastAsia="ru-RU"/>
              </w:rPr>
              <w:t>«</w:t>
            </w:r>
            <w:r w:rsidRPr="00B316A1">
              <w:rPr>
                <w:sz w:val="16"/>
                <w:szCs w:val="16"/>
                <w:lang w:eastAsia="ru-RU"/>
              </w:rPr>
              <w:t>Содержание аппарата управления</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004</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08</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04</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04.6.01.00000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3 057,26</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3 219,43</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3 219,43</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Расходы на обеспечение функций органов местного самоуправления</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004</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08</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04</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04.6.01.00190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3 057,26</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3 219,43</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3 219,43</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i/>
                <w:iCs/>
                <w:sz w:val="16"/>
                <w:szCs w:val="16"/>
                <w:lang w:eastAsia="ru-RU"/>
              </w:rPr>
            </w:pPr>
            <w:r w:rsidRPr="00B316A1">
              <w:rPr>
                <w:i/>
                <w:iCs/>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004</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08</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04</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04.6.01.00190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100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3 057,26</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3 219,43</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3 219,43</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b/>
                <w:bCs/>
                <w:sz w:val="16"/>
                <w:szCs w:val="16"/>
                <w:lang w:eastAsia="ru-RU"/>
              </w:rPr>
            </w:pPr>
            <w:r w:rsidRPr="00B316A1">
              <w:rPr>
                <w:b/>
                <w:bCs/>
                <w:sz w:val="16"/>
                <w:szCs w:val="16"/>
                <w:lang w:eastAsia="ru-RU"/>
              </w:rPr>
              <w:t>СОЦИАЛЬНАЯ ПОЛИТИКА</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004</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10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00</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60,32</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60,32</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60,32</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b/>
                <w:bCs/>
                <w:sz w:val="16"/>
                <w:szCs w:val="16"/>
                <w:lang w:eastAsia="ru-RU"/>
              </w:rPr>
            </w:pPr>
            <w:r w:rsidRPr="00B316A1">
              <w:rPr>
                <w:b/>
                <w:bCs/>
                <w:sz w:val="16"/>
                <w:szCs w:val="16"/>
                <w:lang w:eastAsia="ru-RU"/>
              </w:rPr>
              <w:t>Другие вопросы в области социальной политики</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004</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10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06</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60,32</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60,32</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60,32</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Муниципальная программа Богородского муниципального округа Нижегородской области </w:t>
            </w:r>
            <w:r w:rsidR="00E871FA">
              <w:rPr>
                <w:sz w:val="16"/>
                <w:szCs w:val="16"/>
                <w:lang w:eastAsia="ru-RU"/>
              </w:rPr>
              <w:t>«</w:t>
            </w:r>
            <w:r w:rsidRPr="00B316A1">
              <w:rPr>
                <w:sz w:val="16"/>
                <w:szCs w:val="16"/>
                <w:lang w:eastAsia="ru-RU"/>
              </w:rPr>
              <w:t>Социальная поддержка граждан Богородского муниципального округа Нижегородской области</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004</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06</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02.0.00.00000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60,32</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60,32</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60,32</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Подпрограмма </w:t>
            </w:r>
            <w:r w:rsidR="00E871FA">
              <w:rPr>
                <w:sz w:val="16"/>
                <w:szCs w:val="16"/>
                <w:lang w:eastAsia="ru-RU"/>
              </w:rPr>
              <w:t>«</w:t>
            </w:r>
            <w:r w:rsidRPr="00B316A1">
              <w:rPr>
                <w:sz w:val="16"/>
                <w:szCs w:val="16"/>
                <w:lang w:eastAsia="ru-RU"/>
              </w:rPr>
              <w:t>Семья</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004</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06</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02.1.00.00000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12,15</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12,15</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12,15</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Основное мероприятие </w:t>
            </w:r>
            <w:r w:rsidR="00E871FA">
              <w:rPr>
                <w:sz w:val="16"/>
                <w:szCs w:val="16"/>
                <w:lang w:eastAsia="ru-RU"/>
              </w:rPr>
              <w:t>«</w:t>
            </w:r>
            <w:r w:rsidRPr="00B316A1">
              <w:rPr>
                <w:sz w:val="16"/>
                <w:szCs w:val="16"/>
                <w:lang w:eastAsia="ru-RU"/>
              </w:rPr>
              <w:t>Проведение мероприятий, направленных на пропаганду семейного образа жизни</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004</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06</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02.1.01.00000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12,15</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12,15</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12,15</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Расходы на реализацию мероприятий, направленных на </w:t>
            </w:r>
            <w:r w:rsidRPr="00B316A1">
              <w:rPr>
                <w:sz w:val="16"/>
                <w:szCs w:val="16"/>
                <w:lang w:eastAsia="ru-RU"/>
              </w:rPr>
              <w:lastRenderedPageBreak/>
              <w:t>пропаганду семейного образа жизни</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lastRenderedPageBreak/>
              <w:t>004</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06</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02.1.01.42010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12,15</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12,15</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12,15</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i/>
                <w:iCs/>
                <w:sz w:val="16"/>
                <w:szCs w:val="16"/>
                <w:lang w:eastAsia="ru-RU"/>
              </w:rPr>
            </w:pPr>
            <w:r w:rsidRPr="00B316A1">
              <w:rPr>
                <w:i/>
                <w:iCs/>
                <w:sz w:val="16"/>
                <w:szCs w:val="16"/>
                <w:lang w:eastAsia="ru-RU"/>
              </w:rPr>
              <w:lastRenderedPageBreak/>
              <w:t>Предоставление субсидий бюджетным, автономным учреждениям и иным некоммерческим организациям</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004</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10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06</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02.1.01.42010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600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12,15</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12,15</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12,15</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Подпрограмма </w:t>
            </w:r>
            <w:r w:rsidR="00E871FA">
              <w:rPr>
                <w:sz w:val="16"/>
                <w:szCs w:val="16"/>
                <w:lang w:eastAsia="ru-RU"/>
              </w:rPr>
              <w:t>«</w:t>
            </w:r>
            <w:r w:rsidRPr="00B316A1">
              <w:rPr>
                <w:sz w:val="16"/>
                <w:szCs w:val="16"/>
                <w:lang w:eastAsia="ru-RU"/>
              </w:rPr>
              <w:t>Старшее поколение</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004</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06</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02.2.00.00000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48,17</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48,17</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48,17</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Основное мероприятие </w:t>
            </w:r>
            <w:r w:rsidR="00E871FA">
              <w:rPr>
                <w:sz w:val="16"/>
                <w:szCs w:val="16"/>
                <w:lang w:eastAsia="ru-RU"/>
              </w:rPr>
              <w:t>«</w:t>
            </w:r>
            <w:r w:rsidRPr="00B316A1">
              <w:rPr>
                <w:sz w:val="16"/>
                <w:szCs w:val="16"/>
                <w:lang w:eastAsia="ru-RU"/>
              </w:rPr>
              <w:t>Организация и проведение мероприятий, укрепление социального статуса и социальной защищенности пожилых людей</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004</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06</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02.2.01.00000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48,17</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48,17</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48,17</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Расходы на реализацию мероприятий, направленных на укрепление социального статуса и социальной защищенности пожилых людей</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004</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06</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02.2.01.42020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48,17</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48,17</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48,17</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i/>
                <w:iCs/>
                <w:sz w:val="16"/>
                <w:szCs w:val="16"/>
                <w:lang w:eastAsia="ru-RU"/>
              </w:rPr>
            </w:pPr>
            <w:r w:rsidRPr="00B316A1">
              <w:rPr>
                <w:i/>
                <w:iCs/>
                <w:sz w:val="16"/>
                <w:szCs w:val="16"/>
                <w:lang w:eastAsia="ru-RU"/>
              </w:rPr>
              <w:t>Предоставление субсидий бюджетным, автономным учреждениям и иным некоммерческим организациям</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004</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10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06</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02.2.01.42020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600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48,17</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48,17</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48,17</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b/>
                <w:bCs/>
                <w:sz w:val="16"/>
                <w:szCs w:val="16"/>
                <w:lang w:eastAsia="ru-RU"/>
              </w:rPr>
            </w:pPr>
            <w:r w:rsidRPr="00B316A1">
              <w:rPr>
                <w:b/>
                <w:bCs/>
                <w:sz w:val="16"/>
                <w:szCs w:val="16"/>
                <w:lang w:eastAsia="ru-RU"/>
              </w:rPr>
              <w:t>СОВЕТ ДЕПУТАТОВ БОГОРОДСКОГО МУНИЦИПАЛЬНОГО ОКРУГА НИЖЕГОРОДСКОЙ ОБЛАСТИ</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006</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00</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3 847,41</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4 035,72</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4 035,72</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b/>
                <w:bCs/>
                <w:sz w:val="16"/>
                <w:szCs w:val="16"/>
                <w:lang w:eastAsia="ru-RU"/>
              </w:rPr>
            </w:pPr>
            <w:r w:rsidRPr="00B316A1">
              <w:rPr>
                <w:b/>
                <w:bCs/>
                <w:sz w:val="16"/>
                <w:szCs w:val="16"/>
                <w:lang w:eastAsia="ru-RU"/>
              </w:rPr>
              <w:t>ОБЩЕГОСУДАРСТВЕННЫЕ ВОПРОСЫ</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006</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01</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00</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3 847,41</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4 035,72</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4 035,72</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b/>
                <w:bCs/>
                <w:sz w:val="16"/>
                <w:szCs w:val="16"/>
                <w:lang w:eastAsia="ru-RU"/>
              </w:rPr>
            </w:pPr>
            <w:r w:rsidRPr="00B316A1">
              <w:rPr>
                <w:b/>
                <w:bCs/>
                <w:sz w:val="16"/>
                <w:szCs w:val="16"/>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006</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01</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03</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3 847,41</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4 035,72</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4 035,72</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Непрограммные расходы</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006</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03</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99.0.00.00000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3 847,41</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4 035,72</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4 035,72</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Непрограммные направления деятельности</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006</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03</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99.9.00.00000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3 847,41</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4 035,72</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4 035,72</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Основное мероприятие </w:t>
            </w:r>
            <w:r w:rsidR="00E871FA">
              <w:rPr>
                <w:sz w:val="16"/>
                <w:szCs w:val="16"/>
                <w:lang w:eastAsia="ru-RU"/>
              </w:rPr>
              <w:t>«</w:t>
            </w:r>
            <w:r w:rsidRPr="00B316A1">
              <w:rPr>
                <w:sz w:val="16"/>
                <w:szCs w:val="16"/>
                <w:lang w:eastAsia="ru-RU"/>
              </w:rPr>
              <w:t>Содержание аппарата управления</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006</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03</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99.9.01.00000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3 847,41</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4 035,72</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4 035,72</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Расходы на обеспечение функций органов местного самоуправления</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006</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03</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99.9.01.00190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3 847,41</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4 035,72</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4 035,72</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i/>
                <w:iCs/>
                <w:sz w:val="16"/>
                <w:szCs w:val="16"/>
                <w:lang w:eastAsia="ru-RU"/>
              </w:rPr>
            </w:pPr>
            <w:r w:rsidRPr="00B316A1">
              <w:rPr>
                <w:i/>
                <w:iCs/>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006</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01</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03</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99.9.01.00190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100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3 549,90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3 738,21</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3 738,21</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i/>
                <w:iCs/>
                <w:sz w:val="16"/>
                <w:szCs w:val="16"/>
                <w:lang w:eastAsia="ru-RU"/>
              </w:rPr>
            </w:pPr>
            <w:r w:rsidRPr="00B316A1">
              <w:rPr>
                <w:i/>
                <w:iCs/>
                <w:sz w:val="16"/>
                <w:szCs w:val="16"/>
                <w:lang w:eastAsia="ru-RU"/>
              </w:rPr>
              <w:t>Закупка товаров, работ и услуг для обеспечения государственных (муниципальных) нужд</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006</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01</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03</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99.9.01.00190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200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297,51</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297,51</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297,51</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b/>
                <w:bCs/>
                <w:sz w:val="16"/>
                <w:szCs w:val="16"/>
                <w:lang w:eastAsia="ru-RU"/>
              </w:rPr>
            </w:pPr>
            <w:r w:rsidRPr="00B316A1">
              <w:rPr>
                <w:b/>
                <w:bCs/>
                <w:sz w:val="16"/>
                <w:szCs w:val="16"/>
                <w:lang w:eastAsia="ru-RU"/>
              </w:rPr>
              <w:t>УПРАВЛЕНИЕ СЕЛЬСКОГО ХОЗЯЙСТВА АДМИНИСТРАЦИИ БОГОРОДСКОГО МУНИЦИПАЛЬНОГО ОКРУГА НИЖЕГОРОДСКОЙ ОБЛАСТИ</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007</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00</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116 535,26</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127 957,66</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128 944,36</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b/>
                <w:bCs/>
                <w:sz w:val="16"/>
                <w:szCs w:val="16"/>
                <w:lang w:eastAsia="ru-RU"/>
              </w:rPr>
            </w:pPr>
            <w:r w:rsidRPr="00B316A1">
              <w:rPr>
                <w:b/>
                <w:bCs/>
                <w:sz w:val="16"/>
                <w:szCs w:val="16"/>
                <w:lang w:eastAsia="ru-RU"/>
              </w:rPr>
              <w:t>НАЦИОНАЛЬНАЯ ЭКОНОМИКА</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007</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04</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00</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116 535,26</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127 957,66</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128 944,36</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b/>
                <w:bCs/>
                <w:sz w:val="16"/>
                <w:szCs w:val="16"/>
                <w:lang w:eastAsia="ru-RU"/>
              </w:rPr>
            </w:pPr>
            <w:r w:rsidRPr="00B316A1">
              <w:rPr>
                <w:b/>
                <w:bCs/>
                <w:sz w:val="16"/>
                <w:szCs w:val="16"/>
                <w:lang w:eastAsia="ru-RU"/>
              </w:rPr>
              <w:t>Сельское хозяйство и рыболовство</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007</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04</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05</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116 482,40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127 904,80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128 891,50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Муниципальная программа Богородского муниципального округа Нижегородской области </w:t>
            </w:r>
            <w:r w:rsidR="00E871FA">
              <w:rPr>
                <w:sz w:val="16"/>
                <w:szCs w:val="16"/>
                <w:lang w:eastAsia="ru-RU"/>
              </w:rPr>
              <w:t>«</w:t>
            </w:r>
            <w:r w:rsidRPr="00B316A1">
              <w:rPr>
                <w:sz w:val="16"/>
                <w:szCs w:val="16"/>
                <w:lang w:eastAsia="ru-RU"/>
              </w:rPr>
              <w:t>Развитие агропромышленного комплекса Богородского муниципального округа Нижегородской области</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007</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04</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05</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06.0.00.00000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116 482,40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127 904,80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128 891,50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Подпрограмма </w:t>
            </w:r>
            <w:r w:rsidR="00E871FA">
              <w:rPr>
                <w:sz w:val="16"/>
                <w:szCs w:val="16"/>
                <w:lang w:eastAsia="ru-RU"/>
              </w:rPr>
              <w:t>«</w:t>
            </w:r>
            <w:r w:rsidRPr="00B316A1">
              <w:rPr>
                <w:sz w:val="16"/>
                <w:szCs w:val="16"/>
                <w:lang w:eastAsia="ru-RU"/>
              </w:rPr>
              <w:t>Развитие сельского хозяйства, пищевой и перерабатывающей промышленности Богородского муниципального округа Нижегородской области</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007</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04</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05</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06.1.00.00000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107 654,27</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119 310,47</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120 297,17</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Основное мероприятие </w:t>
            </w:r>
            <w:r w:rsidR="00E871FA">
              <w:rPr>
                <w:sz w:val="16"/>
                <w:szCs w:val="16"/>
                <w:lang w:eastAsia="ru-RU"/>
              </w:rPr>
              <w:t>«</w:t>
            </w:r>
            <w:r w:rsidRPr="00B316A1">
              <w:rPr>
                <w:sz w:val="16"/>
                <w:szCs w:val="16"/>
                <w:lang w:eastAsia="ru-RU"/>
              </w:rPr>
              <w:t>Развитие растениеводства</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007</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04</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05</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06.1.01.00000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13 041,80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12 116,40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13 103,10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Расходы на стимулирование увеличения производства картофеля и овощей</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007</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04</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05</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06.1.01.R0140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5 816,60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4 667,60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5 654,30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i/>
                <w:iCs/>
                <w:sz w:val="16"/>
                <w:szCs w:val="16"/>
                <w:lang w:eastAsia="ru-RU"/>
              </w:rPr>
            </w:pPr>
            <w:r w:rsidRPr="00B316A1">
              <w:rPr>
                <w:i/>
                <w:iCs/>
                <w:sz w:val="16"/>
                <w:szCs w:val="16"/>
                <w:lang w:eastAsia="ru-RU"/>
              </w:rPr>
              <w:t>Иные бюджетные ассигнования</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007</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04</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05</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06.1.01.R0140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800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5 816,60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4 667,60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5 654,30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rPr>
                <w:sz w:val="16"/>
                <w:szCs w:val="16"/>
                <w:lang w:eastAsia="ru-RU"/>
              </w:rPr>
            </w:pPr>
            <w:r w:rsidRPr="00B316A1">
              <w:rPr>
                <w:sz w:val="16"/>
                <w:szCs w:val="16"/>
                <w:lang w:eastAsia="ru-RU"/>
              </w:rPr>
              <w:t>в том числе</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rPr>
                <w:sz w:val="16"/>
                <w:szCs w:val="16"/>
                <w:lang w:eastAsia="ru-RU"/>
              </w:rPr>
            </w:pPr>
            <w:r w:rsidRPr="00B316A1">
              <w:rPr>
                <w:sz w:val="16"/>
                <w:szCs w:val="16"/>
                <w:lang w:eastAsia="ru-RU"/>
              </w:rPr>
              <w:t>за счет средств областного бюджета</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1 470,40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1 229,90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1 516,60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rPr>
                <w:sz w:val="16"/>
                <w:szCs w:val="16"/>
                <w:lang w:eastAsia="ru-RU"/>
              </w:rPr>
            </w:pPr>
            <w:r w:rsidRPr="00B316A1">
              <w:rPr>
                <w:sz w:val="16"/>
                <w:szCs w:val="16"/>
                <w:lang w:eastAsia="ru-RU"/>
              </w:rPr>
              <w:t>за счет средств федерального бюджета</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4 346,20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3 437,70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4 137,70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Расходы на возмещение производителям зерновых культур части затрат на производство и реализацию зерновых культур</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007</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04</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05</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06.1.01.R3580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2 597,30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2 588,80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2 588,80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i/>
                <w:iCs/>
                <w:sz w:val="16"/>
                <w:szCs w:val="16"/>
                <w:lang w:eastAsia="ru-RU"/>
              </w:rPr>
            </w:pPr>
            <w:r w:rsidRPr="00B316A1">
              <w:rPr>
                <w:i/>
                <w:iCs/>
                <w:sz w:val="16"/>
                <w:szCs w:val="16"/>
                <w:lang w:eastAsia="ru-RU"/>
              </w:rPr>
              <w:t>Иные бюджетные ассигнования</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007</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04</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05</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06.1.01.R3580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800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2 597,30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2 588,80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2 588,80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rPr>
                <w:sz w:val="16"/>
                <w:szCs w:val="16"/>
                <w:lang w:eastAsia="ru-RU"/>
              </w:rPr>
            </w:pPr>
            <w:r w:rsidRPr="00B316A1">
              <w:rPr>
                <w:sz w:val="16"/>
                <w:szCs w:val="16"/>
                <w:lang w:eastAsia="ru-RU"/>
              </w:rPr>
              <w:t>в том числе</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rPr>
                <w:sz w:val="16"/>
                <w:szCs w:val="16"/>
                <w:lang w:eastAsia="ru-RU"/>
              </w:rPr>
            </w:pPr>
            <w:r w:rsidRPr="00B316A1">
              <w:rPr>
                <w:sz w:val="16"/>
                <w:szCs w:val="16"/>
                <w:lang w:eastAsia="ru-RU"/>
              </w:rPr>
              <w:t>за счет средств областного бюджета</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623,40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673,10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673,10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rPr>
                <w:sz w:val="16"/>
                <w:szCs w:val="16"/>
                <w:lang w:eastAsia="ru-RU"/>
              </w:rPr>
            </w:pPr>
            <w:r w:rsidRPr="00B316A1">
              <w:rPr>
                <w:sz w:val="16"/>
                <w:szCs w:val="16"/>
                <w:lang w:eastAsia="ru-RU"/>
              </w:rPr>
              <w:t>за счет средств федерального бюджета</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1 973,90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1 915,70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1 915,70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Расходы на возмещение части затрат на поддержку элитного семеноводства</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007</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04</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05</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06.1.01.R5014</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4 627,90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4 860,00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4 860,00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i/>
                <w:iCs/>
                <w:sz w:val="16"/>
                <w:szCs w:val="16"/>
                <w:lang w:eastAsia="ru-RU"/>
              </w:rPr>
            </w:pPr>
            <w:r w:rsidRPr="00B316A1">
              <w:rPr>
                <w:i/>
                <w:iCs/>
                <w:sz w:val="16"/>
                <w:szCs w:val="16"/>
                <w:lang w:eastAsia="ru-RU"/>
              </w:rPr>
              <w:t>Иные бюджетные ассигнования</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007</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04</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05</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06.1.01.R5014</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800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4 627,90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4 860,00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4 860,00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rPr>
                <w:sz w:val="16"/>
                <w:szCs w:val="16"/>
                <w:lang w:eastAsia="ru-RU"/>
              </w:rPr>
            </w:pPr>
            <w:r w:rsidRPr="00B316A1">
              <w:rPr>
                <w:sz w:val="16"/>
                <w:szCs w:val="16"/>
                <w:lang w:eastAsia="ru-RU"/>
              </w:rPr>
              <w:t>в том числе</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rPr>
                <w:sz w:val="16"/>
                <w:szCs w:val="16"/>
                <w:lang w:eastAsia="ru-RU"/>
              </w:rPr>
            </w:pPr>
            <w:r w:rsidRPr="00B316A1">
              <w:rPr>
                <w:sz w:val="16"/>
                <w:szCs w:val="16"/>
                <w:lang w:eastAsia="ru-RU"/>
              </w:rPr>
              <w:t>за счет средств областного бюджета</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3 915,90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4 148,00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4 148,00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rPr>
                <w:sz w:val="16"/>
                <w:szCs w:val="16"/>
                <w:lang w:eastAsia="ru-RU"/>
              </w:rPr>
            </w:pPr>
            <w:r w:rsidRPr="00B316A1">
              <w:rPr>
                <w:sz w:val="16"/>
                <w:szCs w:val="16"/>
                <w:lang w:eastAsia="ru-RU"/>
              </w:rPr>
              <w:t>за счет средств федерального бюджета</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712,00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712,00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712,00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Основное мероприятие </w:t>
            </w:r>
            <w:r w:rsidR="00E871FA">
              <w:rPr>
                <w:sz w:val="16"/>
                <w:szCs w:val="16"/>
                <w:lang w:eastAsia="ru-RU"/>
              </w:rPr>
              <w:t>«</w:t>
            </w:r>
            <w:r w:rsidRPr="00B316A1">
              <w:rPr>
                <w:sz w:val="16"/>
                <w:szCs w:val="16"/>
                <w:lang w:eastAsia="ru-RU"/>
              </w:rPr>
              <w:t>Развитие животноводства</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007</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04</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05</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06.1.02.00000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85 108,60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97 690,20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97 690,20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Default="00003338" w:rsidP="0017310E">
            <w:pPr>
              <w:suppressAutoHyphens w:val="0"/>
              <w:jc w:val="both"/>
              <w:rPr>
                <w:sz w:val="16"/>
                <w:szCs w:val="16"/>
                <w:lang w:eastAsia="ru-RU"/>
              </w:rPr>
            </w:pPr>
            <w:r w:rsidRPr="00B316A1">
              <w:rPr>
                <w:sz w:val="16"/>
                <w:szCs w:val="16"/>
                <w:lang w:eastAsia="ru-RU"/>
              </w:rPr>
              <w:t xml:space="preserve">Расходы на возмещение части затрат, </w:t>
            </w:r>
            <w:r w:rsidR="0029200B">
              <w:rPr>
                <w:sz w:val="16"/>
                <w:szCs w:val="16"/>
                <w:lang w:eastAsia="ru-RU"/>
              </w:rPr>
              <w:t>на поддержку собственного производства молока</w:t>
            </w:r>
          </w:p>
          <w:p w:rsidR="0029200B" w:rsidRPr="00B316A1" w:rsidRDefault="0029200B" w:rsidP="0017310E">
            <w:pPr>
              <w:suppressAutoHyphens w:val="0"/>
              <w:jc w:val="both"/>
              <w:rPr>
                <w:sz w:val="16"/>
                <w:szCs w:val="16"/>
                <w:lang w:eastAsia="ru-RU"/>
              </w:rPr>
            </w:pP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007</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04</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05</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06.1.02.R5011</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62 963,30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74 302,20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74 302,20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i/>
                <w:iCs/>
                <w:sz w:val="16"/>
                <w:szCs w:val="16"/>
                <w:lang w:eastAsia="ru-RU"/>
              </w:rPr>
            </w:pPr>
            <w:r w:rsidRPr="00B316A1">
              <w:rPr>
                <w:i/>
                <w:iCs/>
                <w:sz w:val="16"/>
                <w:szCs w:val="16"/>
                <w:lang w:eastAsia="ru-RU"/>
              </w:rPr>
              <w:t>Иные бюджетные ассигнования</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007</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04</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05</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06.1.02.R5011</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800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62 963,30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74 302,20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74 302,20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rPr>
                <w:sz w:val="16"/>
                <w:szCs w:val="16"/>
                <w:lang w:eastAsia="ru-RU"/>
              </w:rPr>
            </w:pPr>
            <w:r w:rsidRPr="00B316A1">
              <w:rPr>
                <w:sz w:val="16"/>
                <w:szCs w:val="16"/>
                <w:lang w:eastAsia="ru-RU"/>
              </w:rPr>
              <w:t>в том числе</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rPr>
                <w:sz w:val="16"/>
                <w:szCs w:val="16"/>
                <w:lang w:eastAsia="ru-RU"/>
              </w:rPr>
            </w:pPr>
            <w:r w:rsidRPr="00B316A1">
              <w:rPr>
                <w:sz w:val="16"/>
                <w:szCs w:val="16"/>
                <w:lang w:eastAsia="ru-RU"/>
              </w:rPr>
              <w:t>за счет средств областного бюджета</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36 018,60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47 357,50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47 357,50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rPr>
                <w:sz w:val="16"/>
                <w:szCs w:val="16"/>
                <w:lang w:eastAsia="ru-RU"/>
              </w:rPr>
            </w:pPr>
            <w:r w:rsidRPr="00B316A1">
              <w:rPr>
                <w:sz w:val="16"/>
                <w:szCs w:val="16"/>
                <w:lang w:eastAsia="ru-RU"/>
              </w:rPr>
              <w:t>за счет средств федерального бюджета</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26 944,70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26 944,70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26 944,70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lastRenderedPageBreak/>
              <w:t xml:space="preserve">Расходы </w:t>
            </w:r>
            <w:proofErr w:type="spellStart"/>
            <w:r w:rsidRPr="00B316A1">
              <w:rPr>
                <w:sz w:val="16"/>
                <w:szCs w:val="16"/>
                <w:lang w:eastAsia="ru-RU"/>
              </w:rPr>
              <w:t>нна</w:t>
            </w:r>
            <w:proofErr w:type="spellEnd"/>
            <w:r w:rsidRPr="00B316A1">
              <w:rPr>
                <w:sz w:val="16"/>
                <w:szCs w:val="16"/>
                <w:lang w:eastAsia="ru-RU"/>
              </w:rPr>
              <w:t xml:space="preserve"> возмещение части затрат на поддержку племенного животноводства</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007</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04</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05</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06.1.02.R5015</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22 145,30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23 388,00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23 388,00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i/>
                <w:iCs/>
                <w:sz w:val="16"/>
                <w:szCs w:val="16"/>
                <w:lang w:eastAsia="ru-RU"/>
              </w:rPr>
            </w:pPr>
            <w:r w:rsidRPr="00B316A1">
              <w:rPr>
                <w:i/>
                <w:iCs/>
                <w:sz w:val="16"/>
                <w:szCs w:val="16"/>
                <w:lang w:eastAsia="ru-RU"/>
              </w:rPr>
              <w:t>Иные бюджетные ассигнования</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007</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04</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05</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06.1.02.R5015</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800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22 145,30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23 388,00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23 388,00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rPr>
                <w:sz w:val="16"/>
                <w:szCs w:val="16"/>
                <w:lang w:eastAsia="ru-RU"/>
              </w:rPr>
            </w:pPr>
            <w:r w:rsidRPr="00B316A1">
              <w:rPr>
                <w:sz w:val="16"/>
                <w:szCs w:val="16"/>
                <w:lang w:eastAsia="ru-RU"/>
              </w:rPr>
              <w:t>в том числе</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rPr>
                <w:sz w:val="16"/>
                <w:szCs w:val="16"/>
                <w:lang w:eastAsia="ru-RU"/>
              </w:rPr>
            </w:pPr>
            <w:r w:rsidRPr="00B316A1">
              <w:rPr>
                <w:sz w:val="16"/>
                <w:szCs w:val="16"/>
                <w:lang w:eastAsia="ru-RU"/>
              </w:rPr>
              <w:t>за счет средств областного бюджета</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9 614,80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10 832,90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10 832,90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rPr>
                <w:sz w:val="16"/>
                <w:szCs w:val="16"/>
                <w:lang w:eastAsia="ru-RU"/>
              </w:rPr>
            </w:pPr>
            <w:r w:rsidRPr="00B316A1">
              <w:rPr>
                <w:sz w:val="16"/>
                <w:szCs w:val="16"/>
                <w:lang w:eastAsia="ru-RU"/>
              </w:rPr>
              <w:t>за счет средств федерального бюджета</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12 530,50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12 555,10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12 555,10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Основное мероприятие </w:t>
            </w:r>
            <w:r w:rsidR="00E871FA">
              <w:rPr>
                <w:sz w:val="16"/>
                <w:szCs w:val="16"/>
                <w:lang w:eastAsia="ru-RU"/>
              </w:rPr>
              <w:t>«</w:t>
            </w:r>
            <w:r w:rsidRPr="00B316A1">
              <w:rPr>
                <w:sz w:val="16"/>
                <w:szCs w:val="16"/>
                <w:lang w:eastAsia="ru-RU"/>
              </w:rPr>
              <w:t>Развитие малых и средних форм хозяйствования</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007</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04</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05</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06.1.04.00000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1 000,00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1 000,00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1 000,00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Субсидии сельскохозяйственным товаропроизводителям Богородского муниципального округа Нижегородской области на возмещение затрат на производство сельскохозяйственной продукции</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007</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04</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05</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06.1.04.49810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1 000,00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1 000,00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1 000,00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i/>
                <w:iCs/>
                <w:sz w:val="16"/>
                <w:szCs w:val="16"/>
                <w:lang w:eastAsia="ru-RU"/>
              </w:rPr>
            </w:pPr>
            <w:r w:rsidRPr="00B316A1">
              <w:rPr>
                <w:i/>
                <w:iCs/>
                <w:sz w:val="16"/>
                <w:szCs w:val="16"/>
                <w:lang w:eastAsia="ru-RU"/>
              </w:rPr>
              <w:t>Иные бюджетные ассигнования</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007</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04</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05</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06.1.04.49810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800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1 000,00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1 000,00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1 000,00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Основное мероприятие </w:t>
            </w:r>
            <w:r w:rsidR="00E871FA">
              <w:rPr>
                <w:sz w:val="16"/>
                <w:szCs w:val="16"/>
                <w:lang w:eastAsia="ru-RU"/>
              </w:rPr>
              <w:t>«</w:t>
            </w:r>
            <w:r w:rsidRPr="00B316A1">
              <w:rPr>
                <w:sz w:val="16"/>
                <w:szCs w:val="16"/>
                <w:lang w:eastAsia="ru-RU"/>
              </w:rPr>
              <w:t>Муниципальный контроль и мониторинг использования земель сельскохозяйственного назначения</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007</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04</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05</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06.1.05.00000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36,06</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36,06</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36,06</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Мероприятия в области сельского хозяйства</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007</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04</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05</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06.1.05.45430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36,06</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36,06</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36,06</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i/>
                <w:iCs/>
                <w:sz w:val="16"/>
                <w:szCs w:val="16"/>
                <w:lang w:eastAsia="ru-RU"/>
              </w:rPr>
            </w:pPr>
            <w:r w:rsidRPr="00B316A1">
              <w:rPr>
                <w:i/>
                <w:iCs/>
                <w:sz w:val="16"/>
                <w:szCs w:val="16"/>
                <w:lang w:eastAsia="ru-RU"/>
              </w:rPr>
              <w:t>Закупка товаров, работ и услуг для обеспечения государственных (муниципальных) нужд</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007</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04</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05</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06.1.05.45430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200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36,06</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36,06</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36,06</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Основное мероприятие </w:t>
            </w:r>
            <w:r w:rsidR="00E871FA">
              <w:rPr>
                <w:sz w:val="16"/>
                <w:szCs w:val="16"/>
                <w:lang w:eastAsia="ru-RU"/>
              </w:rPr>
              <w:t>«</w:t>
            </w:r>
            <w:r w:rsidRPr="00B316A1">
              <w:rPr>
                <w:sz w:val="16"/>
                <w:szCs w:val="16"/>
                <w:lang w:eastAsia="ru-RU"/>
              </w:rPr>
              <w:t>Управление рисками в отраслях сельскохозяйственного производства</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007</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04</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05</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06.1.06.00000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1 107,50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1 107,50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1 107,50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Осуществление полномочий по организации проведения мероприятий по предупреждению и ликвидации болезней животных, их лечению, отлову и содержанию безнадзорных животных, защите населения от болезней, общих для человека и животных, в части отлова и содержания безнадзорных животных</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007</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04</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05</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06.1.06.73310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822,80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822,80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822,80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i/>
                <w:iCs/>
                <w:sz w:val="16"/>
                <w:szCs w:val="16"/>
                <w:lang w:eastAsia="ru-RU"/>
              </w:rPr>
            </w:pPr>
            <w:r w:rsidRPr="00B316A1">
              <w:rPr>
                <w:i/>
                <w:iCs/>
                <w:sz w:val="16"/>
                <w:szCs w:val="16"/>
                <w:lang w:eastAsia="ru-RU"/>
              </w:rPr>
              <w:t>Закупка товаров, работ и услуг для обеспечения государственных (муниципальных) нужд</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007</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04</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05</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06.1.06.73310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200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822,80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822,80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822,80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Осуществление полномочий по организации проведения мероприятий по предупреждению и ликвидации болезней животных, их лечению, отлову и содержанию безнадзорных животных, защите населения от болезней, общих для человека и животных, в части обеспечения безопасности сибиреязвенных скотомогильников</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007</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04</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05</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06.1.06.73400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284,70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284,70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284,70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i/>
                <w:iCs/>
                <w:sz w:val="16"/>
                <w:szCs w:val="16"/>
                <w:lang w:eastAsia="ru-RU"/>
              </w:rPr>
            </w:pPr>
            <w:r w:rsidRPr="00B316A1">
              <w:rPr>
                <w:i/>
                <w:iCs/>
                <w:sz w:val="16"/>
                <w:szCs w:val="16"/>
                <w:lang w:eastAsia="ru-RU"/>
              </w:rPr>
              <w:t>Закупка товаров, работ и услуг для обеспечения государственных (муниципальных) нужд</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007</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04</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05</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06.1.06.73400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200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284,70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284,70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284,70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Основное мероприятие </w:t>
            </w:r>
            <w:r w:rsidR="00E871FA">
              <w:rPr>
                <w:sz w:val="16"/>
                <w:szCs w:val="16"/>
                <w:lang w:eastAsia="ru-RU"/>
              </w:rPr>
              <w:t>«</w:t>
            </w:r>
            <w:r w:rsidRPr="00B316A1">
              <w:rPr>
                <w:sz w:val="16"/>
                <w:szCs w:val="16"/>
                <w:lang w:eastAsia="ru-RU"/>
              </w:rPr>
              <w:t>Кадровое обеспечение АПК Богородского округа</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007</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04</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05</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06.1.07.00000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363,41</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363,41</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363,41</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Мероприятия в области сельского хозяйства</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007</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04</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05</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06.1.07.45430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363,41</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363,41</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363,41</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i/>
                <w:iCs/>
                <w:sz w:val="16"/>
                <w:szCs w:val="16"/>
                <w:lang w:eastAsia="ru-RU"/>
              </w:rPr>
            </w:pPr>
            <w:r w:rsidRPr="00B316A1">
              <w:rPr>
                <w:i/>
                <w:iCs/>
                <w:sz w:val="16"/>
                <w:szCs w:val="16"/>
                <w:lang w:eastAsia="ru-RU"/>
              </w:rPr>
              <w:t>Закупка товаров, работ и услуг для обеспечения государственных (муниципальных) нужд</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007</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04</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05</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06.1.07.45430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200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11,81</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11,81</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11,81</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i/>
                <w:iCs/>
                <w:sz w:val="16"/>
                <w:szCs w:val="16"/>
                <w:lang w:eastAsia="ru-RU"/>
              </w:rPr>
            </w:pPr>
            <w:r w:rsidRPr="00B316A1">
              <w:rPr>
                <w:i/>
                <w:iCs/>
                <w:sz w:val="16"/>
                <w:szCs w:val="16"/>
                <w:lang w:eastAsia="ru-RU"/>
              </w:rPr>
              <w:t>Иные бюджетные ассигнования</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007</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04</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05</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06.1.07.45430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800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351,60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351,60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351,60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Основное мероприятие </w:t>
            </w:r>
            <w:r w:rsidR="00E871FA">
              <w:rPr>
                <w:sz w:val="16"/>
                <w:szCs w:val="16"/>
                <w:lang w:eastAsia="ru-RU"/>
              </w:rPr>
              <w:t>«</w:t>
            </w:r>
            <w:r w:rsidRPr="00B316A1">
              <w:rPr>
                <w:sz w:val="16"/>
                <w:szCs w:val="16"/>
                <w:lang w:eastAsia="ru-RU"/>
              </w:rPr>
              <w:t>Техническое переоснащение агропромышленного комплекса</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007</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04</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05</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06.1.08.00000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6 996,90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6 996,90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6 996,90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Расходы на возмещение части затрат на приобретение оборудования и техники за счет средств областного бюджета</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007</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04</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05</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06.1.08.73220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6 996,90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6 996,90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6 996,90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i/>
                <w:iCs/>
                <w:sz w:val="16"/>
                <w:szCs w:val="16"/>
                <w:lang w:eastAsia="ru-RU"/>
              </w:rPr>
            </w:pPr>
            <w:r w:rsidRPr="00B316A1">
              <w:rPr>
                <w:i/>
                <w:iCs/>
                <w:sz w:val="16"/>
                <w:szCs w:val="16"/>
                <w:lang w:eastAsia="ru-RU"/>
              </w:rPr>
              <w:t>Иные бюджетные ассигнования</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007</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04</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05</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06.1.08.73220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800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6 996,90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6 996,90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6 996,90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Подпрограмма </w:t>
            </w:r>
            <w:r w:rsidR="00E871FA">
              <w:rPr>
                <w:sz w:val="16"/>
                <w:szCs w:val="16"/>
                <w:lang w:eastAsia="ru-RU"/>
              </w:rPr>
              <w:t>«</w:t>
            </w:r>
            <w:r w:rsidRPr="00B316A1">
              <w:rPr>
                <w:sz w:val="16"/>
                <w:szCs w:val="16"/>
                <w:lang w:eastAsia="ru-RU"/>
              </w:rPr>
              <w:t>Обеспечение реализации муниципальной программы</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007</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04</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05</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06.3.00.00000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8 828,13</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8 594,33</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8 594,33</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Основное мероприятие </w:t>
            </w:r>
            <w:r w:rsidR="00E871FA">
              <w:rPr>
                <w:sz w:val="16"/>
                <w:szCs w:val="16"/>
                <w:lang w:eastAsia="ru-RU"/>
              </w:rPr>
              <w:t>«</w:t>
            </w:r>
            <w:r w:rsidRPr="00B316A1">
              <w:rPr>
                <w:sz w:val="16"/>
                <w:szCs w:val="16"/>
                <w:lang w:eastAsia="ru-RU"/>
              </w:rPr>
              <w:t>Содержание аппарата управления</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007</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04</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05</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06.3.01.00000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8 828,13</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8 594,33</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8 594,33</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Расходы на обеспечение функций органов местного самоуправления</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007</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04</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05</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06.3.01.00190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955,73</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1 006,43</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1 006,43</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i/>
                <w:iCs/>
                <w:sz w:val="16"/>
                <w:szCs w:val="16"/>
                <w:lang w:eastAsia="ru-RU"/>
              </w:rPr>
            </w:pPr>
            <w:r w:rsidRPr="00B316A1">
              <w:rPr>
                <w:i/>
                <w:iCs/>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007</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04</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05</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06.3.01.00190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100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955,73</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1 006,43</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1 006,43</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Расходы на осуществление государственных полномочий по поддержке сельскохозяйственного производства</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007</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04</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05</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06.3.01.73910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7 872,40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7 587,90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7 587,90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i/>
                <w:iCs/>
                <w:sz w:val="16"/>
                <w:szCs w:val="16"/>
                <w:lang w:eastAsia="ru-RU"/>
              </w:rPr>
            </w:pPr>
            <w:r w:rsidRPr="00B316A1">
              <w:rPr>
                <w:i/>
                <w:iCs/>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007</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04</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05</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06.3.01.73910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100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6 837,60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6 837,60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6 837,60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i/>
                <w:iCs/>
                <w:sz w:val="16"/>
                <w:szCs w:val="16"/>
                <w:lang w:eastAsia="ru-RU"/>
              </w:rPr>
            </w:pPr>
            <w:r w:rsidRPr="00B316A1">
              <w:rPr>
                <w:i/>
                <w:iCs/>
                <w:sz w:val="16"/>
                <w:szCs w:val="16"/>
                <w:lang w:eastAsia="ru-RU"/>
              </w:rPr>
              <w:t>Закупка товаров, работ и услуг для обеспечения государственных (муниципальных) нужд</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007</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04</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05</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06.3.01.73910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200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1 034,80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750,30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750,30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b/>
                <w:bCs/>
                <w:sz w:val="16"/>
                <w:szCs w:val="16"/>
                <w:lang w:eastAsia="ru-RU"/>
              </w:rPr>
            </w:pPr>
            <w:r w:rsidRPr="00B316A1">
              <w:rPr>
                <w:b/>
                <w:bCs/>
                <w:sz w:val="16"/>
                <w:szCs w:val="16"/>
                <w:lang w:eastAsia="ru-RU"/>
              </w:rPr>
              <w:t>Связь и информатика</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007</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04</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10</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52,86</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52,86</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52,86</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Муниципальная программа Богородского муниципального округа Нижегородской области </w:t>
            </w:r>
            <w:r w:rsidR="00E871FA">
              <w:rPr>
                <w:sz w:val="16"/>
                <w:szCs w:val="16"/>
                <w:lang w:eastAsia="ru-RU"/>
              </w:rPr>
              <w:t>«</w:t>
            </w:r>
            <w:r w:rsidRPr="00B316A1">
              <w:rPr>
                <w:sz w:val="16"/>
                <w:szCs w:val="16"/>
                <w:lang w:eastAsia="ru-RU"/>
              </w:rPr>
              <w:t>Управление муниципальными финансами и муниципальным долгом Богородского муниципального округа Нижегородской области</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007</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04</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10</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07.0.00.00000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52,86</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52,86</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52,86</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Подпрограмма </w:t>
            </w:r>
            <w:r w:rsidR="00E871FA">
              <w:rPr>
                <w:sz w:val="16"/>
                <w:szCs w:val="16"/>
                <w:lang w:eastAsia="ru-RU"/>
              </w:rPr>
              <w:t>«</w:t>
            </w:r>
            <w:r w:rsidRPr="00B316A1">
              <w:rPr>
                <w:sz w:val="16"/>
                <w:szCs w:val="16"/>
                <w:lang w:eastAsia="ru-RU"/>
              </w:rPr>
              <w:t>Организация и совершенствование бюджетного процесса Богородского муниципального округа Нижегородской области</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007</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04</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10</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07.1.00.00000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52,86</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52,86</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52,86</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Основное мероприятие </w:t>
            </w:r>
            <w:r w:rsidR="00E871FA">
              <w:rPr>
                <w:sz w:val="16"/>
                <w:szCs w:val="16"/>
                <w:lang w:eastAsia="ru-RU"/>
              </w:rPr>
              <w:t>«</w:t>
            </w:r>
            <w:r w:rsidRPr="00B316A1">
              <w:rPr>
                <w:sz w:val="16"/>
                <w:szCs w:val="16"/>
                <w:lang w:eastAsia="ru-RU"/>
              </w:rPr>
              <w:t>Организация исполнения бюджета Богородского муниципального округа Нижегородской области</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007</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04</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10</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07.1.05.00000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52,86</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52,86</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52,86</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Мероприятия в области информационных технологий</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007</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04</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10</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07.1.05.45130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52,86</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52,86</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52,86</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i/>
                <w:iCs/>
                <w:sz w:val="16"/>
                <w:szCs w:val="16"/>
                <w:lang w:eastAsia="ru-RU"/>
              </w:rPr>
            </w:pPr>
            <w:r w:rsidRPr="00B316A1">
              <w:rPr>
                <w:i/>
                <w:iCs/>
                <w:sz w:val="16"/>
                <w:szCs w:val="16"/>
                <w:lang w:eastAsia="ru-RU"/>
              </w:rPr>
              <w:lastRenderedPageBreak/>
              <w:t>Закупка товаров, работ и услуг для обеспечения государственных (муниципальных) нужд</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007</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04</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10</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07.1.05.45130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200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52,86</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52,86</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52,86</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b/>
                <w:bCs/>
                <w:sz w:val="16"/>
                <w:szCs w:val="16"/>
                <w:lang w:eastAsia="ru-RU"/>
              </w:rPr>
            </w:pPr>
            <w:r w:rsidRPr="00B316A1">
              <w:rPr>
                <w:b/>
                <w:bCs/>
                <w:sz w:val="16"/>
                <w:szCs w:val="16"/>
                <w:lang w:eastAsia="ru-RU"/>
              </w:rPr>
              <w:t>УПРАВЛЕНИЕ КАПИТАЛЬНОГО СТРОИТЕЛЬСТВА И ГРАДОСТРОИТЕЛЬНОЙ ДЕЯТЕЛЬНОСТИ АДМИНИСТРАЦИИ БОГОРОДСКОГО МУНИЦИПАЛЬНОГО ОКРУГА НИЖЕГОРОДСКОЙ ОБЛАСТИ</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008</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00</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53 209,80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15 935,72</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15 935,72</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b/>
                <w:bCs/>
                <w:sz w:val="16"/>
                <w:szCs w:val="16"/>
                <w:lang w:eastAsia="ru-RU"/>
              </w:rPr>
            </w:pPr>
            <w:r w:rsidRPr="00B316A1">
              <w:rPr>
                <w:b/>
                <w:bCs/>
                <w:sz w:val="16"/>
                <w:szCs w:val="16"/>
                <w:lang w:eastAsia="ru-RU"/>
              </w:rPr>
              <w:t>НАЦИОНАЛЬНАЯ ЭКОНОМИКА</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008</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04</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00</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27 133,93</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14 144,25</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14 144,25</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b/>
                <w:bCs/>
                <w:sz w:val="16"/>
                <w:szCs w:val="16"/>
                <w:lang w:eastAsia="ru-RU"/>
              </w:rPr>
            </w:pPr>
            <w:r w:rsidRPr="00B316A1">
              <w:rPr>
                <w:b/>
                <w:bCs/>
                <w:sz w:val="16"/>
                <w:szCs w:val="16"/>
                <w:lang w:eastAsia="ru-RU"/>
              </w:rPr>
              <w:t>Дорожное хозяйство (дорожные фонды)</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008</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04</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09</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13 686,68</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0,00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0,00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Муниципальная программа Богородского муниципального округа Нижегородской области </w:t>
            </w:r>
            <w:r w:rsidR="00E871FA">
              <w:rPr>
                <w:sz w:val="16"/>
                <w:szCs w:val="16"/>
                <w:lang w:eastAsia="ru-RU"/>
              </w:rPr>
              <w:t>«</w:t>
            </w:r>
            <w:r w:rsidRPr="00B316A1">
              <w:rPr>
                <w:sz w:val="16"/>
                <w:szCs w:val="16"/>
                <w:lang w:eastAsia="ru-RU"/>
              </w:rPr>
              <w:t>Обеспечение населения Богородского муниципального округа Нижегородской области доступным и комфортным жильем</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008</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04</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09</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03.0.00.00000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13 686,68</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0,00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0,00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Подпрограмма </w:t>
            </w:r>
            <w:r w:rsidR="00E871FA">
              <w:rPr>
                <w:sz w:val="16"/>
                <w:szCs w:val="16"/>
                <w:lang w:eastAsia="ru-RU"/>
              </w:rPr>
              <w:t>«</w:t>
            </w:r>
            <w:r w:rsidRPr="00B316A1">
              <w:rPr>
                <w:sz w:val="16"/>
                <w:szCs w:val="16"/>
                <w:lang w:eastAsia="ru-RU"/>
              </w:rPr>
              <w:t>Обеспечение инженерной и дорожной инфраструктурой земельных участков, предназначенных для бесплатного предоставления многодетным семьям для индивидуального жилищного строительства в Богородском муниципальном округе Нижегородской области</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008</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04</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09</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03.2.00.00000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13 686,68</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0,00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0,00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Основное мероприятие </w:t>
            </w:r>
            <w:r w:rsidR="00E871FA">
              <w:rPr>
                <w:sz w:val="16"/>
                <w:szCs w:val="16"/>
                <w:lang w:eastAsia="ru-RU"/>
              </w:rPr>
              <w:t>«</w:t>
            </w:r>
            <w:r w:rsidRPr="00B316A1">
              <w:rPr>
                <w:sz w:val="16"/>
                <w:szCs w:val="16"/>
                <w:lang w:eastAsia="ru-RU"/>
              </w:rPr>
              <w:t>Обеспечение дорожной инфраструктурой земельных участков, предназначенных для бесплатного предоставления многодетным семьям для индивидуального жилищного строительства в Богородском муниципальном округе Нижегородской области</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008</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04</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09</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03.2.02.00000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13 686,68</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0,00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0,00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Расходы на обеспечение дорожной инфраструктурой земельных участков, предназначенных для бесплатного предоставления многодетным семьям для индивидуального жилищного строительства</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008</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04</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09</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03.2.02.S2220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13 686,68</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0,00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0,00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i/>
                <w:iCs/>
                <w:sz w:val="16"/>
                <w:szCs w:val="16"/>
                <w:lang w:eastAsia="ru-RU"/>
              </w:rPr>
            </w:pPr>
            <w:r w:rsidRPr="00B316A1">
              <w:rPr>
                <w:i/>
                <w:iCs/>
                <w:sz w:val="16"/>
                <w:szCs w:val="16"/>
                <w:lang w:eastAsia="ru-RU"/>
              </w:rPr>
              <w:t>Капитальные вложения в объекты государственной (муниципальной) собственности</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008</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04</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09</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03.2.02.S2220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400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13 686,68</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0,00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0,00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rPr>
                <w:sz w:val="16"/>
                <w:szCs w:val="16"/>
                <w:lang w:eastAsia="ru-RU"/>
              </w:rPr>
            </w:pPr>
            <w:r w:rsidRPr="00B316A1">
              <w:rPr>
                <w:sz w:val="16"/>
                <w:szCs w:val="16"/>
                <w:lang w:eastAsia="ru-RU"/>
              </w:rPr>
              <w:t>в том числе</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rPr>
                <w:sz w:val="16"/>
                <w:szCs w:val="16"/>
                <w:lang w:eastAsia="ru-RU"/>
              </w:rPr>
            </w:pPr>
            <w:r w:rsidRPr="00B316A1">
              <w:rPr>
                <w:sz w:val="16"/>
                <w:szCs w:val="16"/>
                <w:lang w:eastAsia="ru-RU"/>
              </w:rPr>
              <w:t>за счет средств местного бюджета</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13 686,68</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0,00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0,00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rPr>
                <w:sz w:val="16"/>
                <w:szCs w:val="16"/>
                <w:lang w:eastAsia="ru-RU"/>
              </w:rPr>
            </w:pPr>
            <w:r w:rsidRPr="00B316A1">
              <w:rPr>
                <w:sz w:val="16"/>
                <w:szCs w:val="16"/>
                <w:lang w:eastAsia="ru-RU"/>
              </w:rPr>
              <w:t>за счет средств областного бюджета</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b/>
                <w:bCs/>
                <w:sz w:val="16"/>
                <w:szCs w:val="16"/>
                <w:lang w:eastAsia="ru-RU"/>
              </w:rPr>
            </w:pPr>
            <w:r w:rsidRPr="00B316A1">
              <w:rPr>
                <w:b/>
                <w:bCs/>
                <w:sz w:val="16"/>
                <w:szCs w:val="16"/>
                <w:lang w:eastAsia="ru-RU"/>
              </w:rPr>
              <w:t>Связь и информатика</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008</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04</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10</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58,37</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58,37</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58,37</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Муниципальная программа Богородского муниципального округа Нижегородской области </w:t>
            </w:r>
            <w:r w:rsidR="00E871FA">
              <w:rPr>
                <w:sz w:val="16"/>
                <w:szCs w:val="16"/>
                <w:lang w:eastAsia="ru-RU"/>
              </w:rPr>
              <w:t>«</w:t>
            </w:r>
            <w:r w:rsidRPr="00B316A1">
              <w:rPr>
                <w:sz w:val="16"/>
                <w:szCs w:val="16"/>
                <w:lang w:eastAsia="ru-RU"/>
              </w:rPr>
              <w:t>Управление муниципальными финансами и муниципальным долгом Богородского муниципального округа Нижегородской области</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008</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04</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10</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07.0.00.00000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58,37</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58,37</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58,37</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Подпрограмма </w:t>
            </w:r>
            <w:r w:rsidR="00E871FA">
              <w:rPr>
                <w:sz w:val="16"/>
                <w:szCs w:val="16"/>
                <w:lang w:eastAsia="ru-RU"/>
              </w:rPr>
              <w:t>«</w:t>
            </w:r>
            <w:r w:rsidRPr="00B316A1">
              <w:rPr>
                <w:sz w:val="16"/>
                <w:szCs w:val="16"/>
                <w:lang w:eastAsia="ru-RU"/>
              </w:rPr>
              <w:t>Организация и совершенствование бюджетного процесса Богородского муниципального округа Нижегородской области</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008</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04</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10</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07.1.00.00000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58,37</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58,37</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58,37</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Основное мероприятие </w:t>
            </w:r>
            <w:r w:rsidR="00E871FA">
              <w:rPr>
                <w:sz w:val="16"/>
                <w:szCs w:val="16"/>
                <w:lang w:eastAsia="ru-RU"/>
              </w:rPr>
              <w:t>«</w:t>
            </w:r>
            <w:r w:rsidRPr="00B316A1">
              <w:rPr>
                <w:sz w:val="16"/>
                <w:szCs w:val="16"/>
                <w:lang w:eastAsia="ru-RU"/>
              </w:rPr>
              <w:t>Организация исполнения бюджета Богородского муниципального округа Нижегородской области</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008</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04</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10</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07.1.05.00000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58,37</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58,37</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58,37</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Мероприятия в области информационных технологий</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008</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04</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10</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07.1.05.45130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58,37</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58,37</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58,37</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i/>
                <w:iCs/>
                <w:sz w:val="16"/>
                <w:szCs w:val="16"/>
                <w:lang w:eastAsia="ru-RU"/>
              </w:rPr>
            </w:pPr>
            <w:r w:rsidRPr="00B316A1">
              <w:rPr>
                <w:i/>
                <w:iCs/>
                <w:sz w:val="16"/>
                <w:szCs w:val="16"/>
                <w:lang w:eastAsia="ru-RU"/>
              </w:rPr>
              <w:t>Закупка товаров, работ и услуг для обеспечения государственных (муниципальных) нужд</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008</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04</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10</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07.1.05.45130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200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58,37</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58,37</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58,37</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b/>
                <w:bCs/>
                <w:sz w:val="16"/>
                <w:szCs w:val="16"/>
                <w:lang w:eastAsia="ru-RU"/>
              </w:rPr>
            </w:pPr>
            <w:r w:rsidRPr="00B316A1">
              <w:rPr>
                <w:b/>
                <w:bCs/>
                <w:sz w:val="16"/>
                <w:szCs w:val="16"/>
                <w:lang w:eastAsia="ru-RU"/>
              </w:rPr>
              <w:t>Другие вопросы в области национальной экономики</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008</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04</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12</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13 388,89</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14 085,89</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14 085,89</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Непрограммные расходы</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008</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04</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12</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99.0.00.00000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13 388,89</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14 085,89</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14 085,89</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Непрограммные направления деятельности</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008</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04</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12</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99.9.00.00000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13 388,89</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14 085,89</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14 085,89</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Основное мероприятие </w:t>
            </w:r>
            <w:r w:rsidR="00E871FA">
              <w:rPr>
                <w:sz w:val="16"/>
                <w:szCs w:val="16"/>
                <w:lang w:eastAsia="ru-RU"/>
              </w:rPr>
              <w:t>«</w:t>
            </w:r>
            <w:r w:rsidRPr="00B316A1">
              <w:rPr>
                <w:sz w:val="16"/>
                <w:szCs w:val="16"/>
                <w:lang w:eastAsia="ru-RU"/>
              </w:rPr>
              <w:t>Содержание аппарата управления</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008</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04</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12</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99.9.01.00000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4 066,10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4 281,79</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4 281,79</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Расходы на обеспечение функций органов местного самоуправления</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008</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04</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12</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99.9.01.00190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4 066,10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4 281,79</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4 281,79</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i/>
                <w:iCs/>
                <w:sz w:val="16"/>
                <w:szCs w:val="16"/>
                <w:lang w:eastAsia="ru-RU"/>
              </w:rPr>
            </w:pPr>
            <w:r w:rsidRPr="00B316A1">
              <w:rPr>
                <w:i/>
                <w:iCs/>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008</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04</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12</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99.9.01.00190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100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4 066,10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4 281,79</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4 281,79</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Основное мероприятие </w:t>
            </w:r>
            <w:r w:rsidR="00E871FA">
              <w:rPr>
                <w:sz w:val="16"/>
                <w:szCs w:val="16"/>
                <w:lang w:eastAsia="ru-RU"/>
              </w:rPr>
              <w:t>«</w:t>
            </w:r>
            <w:r w:rsidRPr="00B316A1">
              <w:rPr>
                <w:sz w:val="16"/>
                <w:szCs w:val="16"/>
                <w:lang w:eastAsia="ru-RU"/>
              </w:rPr>
              <w:t>Обеспечение деятельности муниципальных учреждений</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008</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04</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12</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99.9.02.00000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9 322,79</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9 804,10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9 804,10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Расходы на обеспечение деятельности муниципальных учреждений</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008</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04</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12</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99.9.02.00590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9 322,79</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9 804,10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9 804,10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i/>
                <w:iCs/>
                <w:sz w:val="16"/>
                <w:szCs w:val="16"/>
                <w:lang w:eastAsia="ru-RU"/>
              </w:rPr>
            </w:pPr>
            <w:r w:rsidRPr="00B316A1">
              <w:rPr>
                <w:i/>
                <w:iCs/>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008</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04</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12</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99.9.02.00590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100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9 066,93</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9 548,24</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9 548,24</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i/>
                <w:iCs/>
                <w:sz w:val="16"/>
                <w:szCs w:val="16"/>
                <w:lang w:eastAsia="ru-RU"/>
              </w:rPr>
            </w:pPr>
            <w:r w:rsidRPr="00B316A1">
              <w:rPr>
                <w:i/>
                <w:iCs/>
                <w:sz w:val="16"/>
                <w:szCs w:val="16"/>
                <w:lang w:eastAsia="ru-RU"/>
              </w:rPr>
              <w:t>Закупка товаров, работ и услуг для обеспечения государственных (муниципальных) нужд</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008</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04</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12</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99.9.02.00590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200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255,86</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255,86</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255,86</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b/>
                <w:bCs/>
                <w:sz w:val="16"/>
                <w:szCs w:val="16"/>
                <w:lang w:eastAsia="ru-RU"/>
              </w:rPr>
            </w:pPr>
            <w:r w:rsidRPr="00B316A1">
              <w:rPr>
                <w:b/>
                <w:bCs/>
                <w:sz w:val="16"/>
                <w:szCs w:val="16"/>
                <w:lang w:eastAsia="ru-RU"/>
              </w:rPr>
              <w:t>ЖИЛИЩНО-КОММУНАЛЬНОЕ ХОЗЯЙСТВО</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008</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05</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00</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25 051,02</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766,62</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766,62</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b/>
                <w:bCs/>
                <w:sz w:val="16"/>
                <w:szCs w:val="16"/>
                <w:lang w:eastAsia="ru-RU"/>
              </w:rPr>
            </w:pPr>
            <w:r w:rsidRPr="00B316A1">
              <w:rPr>
                <w:b/>
                <w:bCs/>
                <w:sz w:val="16"/>
                <w:szCs w:val="16"/>
                <w:lang w:eastAsia="ru-RU"/>
              </w:rPr>
              <w:t>Жилищное хозяйство</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008</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05</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01</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2 284,40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0,00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0,00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Муниципальная программа Богородского муниципального округа Нижегородской области </w:t>
            </w:r>
            <w:r w:rsidR="00E871FA">
              <w:rPr>
                <w:sz w:val="16"/>
                <w:szCs w:val="16"/>
                <w:lang w:eastAsia="ru-RU"/>
              </w:rPr>
              <w:t>«</w:t>
            </w:r>
            <w:r w:rsidRPr="00B316A1">
              <w:rPr>
                <w:sz w:val="16"/>
                <w:szCs w:val="16"/>
                <w:lang w:eastAsia="ru-RU"/>
              </w:rPr>
              <w:t>Обеспечение населения Богородского муниципального округа Нижегородской области доступным и комфортным жильем</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008</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05</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03.0.00.00000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2 284,40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0,00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0,00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Подпрограмма </w:t>
            </w:r>
            <w:r w:rsidR="00E871FA">
              <w:rPr>
                <w:sz w:val="16"/>
                <w:szCs w:val="16"/>
                <w:lang w:eastAsia="ru-RU"/>
              </w:rPr>
              <w:t>«</w:t>
            </w:r>
            <w:r w:rsidRPr="00B316A1">
              <w:rPr>
                <w:sz w:val="16"/>
                <w:szCs w:val="16"/>
                <w:lang w:eastAsia="ru-RU"/>
              </w:rPr>
              <w:t>Переселение граждан из аварийного жилищного фонда на территории Богородского муниципального округа Нижегородской области</w:t>
            </w:r>
            <w:proofErr w:type="gramStart"/>
            <w:r w:rsidRPr="00B316A1">
              <w:rPr>
                <w:sz w:val="16"/>
                <w:szCs w:val="16"/>
                <w:lang w:eastAsia="ru-RU"/>
              </w:rPr>
              <w:t xml:space="preserve"> ,</w:t>
            </w:r>
            <w:proofErr w:type="gramEnd"/>
            <w:r w:rsidRPr="00B316A1">
              <w:rPr>
                <w:sz w:val="16"/>
                <w:szCs w:val="16"/>
                <w:lang w:eastAsia="ru-RU"/>
              </w:rPr>
              <w:t xml:space="preserve"> в том числе с учетом необходимости развития малоэтажного жилищного строительства</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008</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05</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03.3.00.00000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2 284,40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0,00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0,00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Основное мероприятие </w:t>
            </w:r>
            <w:r w:rsidR="00E871FA">
              <w:rPr>
                <w:sz w:val="16"/>
                <w:szCs w:val="16"/>
                <w:lang w:eastAsia="ru-RU"/>
              </w:rPr>
              <w:t>«</w:t>
            </w:r>
            <w:r w:rsidRPr="00B316A1">
              <w:rPr>
                <w:sz w:val="16"/>
                <w:szCs w:val="16"/>
                <w:lang w:eastAsia="ru-RU"/>
              </w:rPr>
              <w:t xml:space="preserve">Переселение граждан из аварийного </w:t>
            </w:r>
            <w:r w:rsidRPr="00B316A1">
              <w:rPr>
                <w:sz w:val="16"/>
                <w:szCs w:val="16"/>
                <w:lang w:eastAsia="ru-RU"/>
              </w:rPr>
              <w:lastRenderedPageBreak/>
              <w:t>жилищного фонда</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lastRenderedPageBreak/>
              <w:t>008</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05</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03.3.01.00000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2 284,40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0,00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0,00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lastRenderedPageBreak/>
              <w:t>Расходы на снос расселенных многоквартирных жилых домов в муниципальных образованиях Нижегородской области, признанных аварийными</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008</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05</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03.3.01.S2120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2 284,40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0,00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0,00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i/>
                <w:iCs/>
                <w:sz w:val="16"/>
                <w:szCs w:val="16"/>
                <w:lang w:eastAsia="ru-RU"/>
              </w:rPr>
            </w:pPr>
            <w:r w:rsidRPr="00B316A1">
              <w:rPr>
                <w:i/>
                <w:iCs/>
                <w:sz w:val="16"/>
                <w:szCs w:val="16"/>
                <w:lang w:eastAsia="ru-RU"/>
              </w:rPr>
              <w:t>Закупка товаров, работ и услуг для обеспечения государственных (муниципальных) нужд</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008</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05</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01</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03.3.01.S2120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200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2 284,40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0,00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0,00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rPr>
                <w:sz w:val="16"/>
                <w:szCs w:val="16"/>
                <w:lang w:eastAsia="ru-RU"/>
              </w:rPr>
            </w:pPr>
            <w:r w:rsidRPr="00B316A1">
              <w:rPr>
                <w:sz w:val="16"/>
                <w:szCs w:val="16"/>
                <w:lang w:eastAsia="ru-RU"/>
              </w:rPr>
              <w:t>в том числе</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rPr>
                <w:sz w:val="16"/>
                <w:szCs w:val="16"/>
                <w:lang w:eastAsia="ru-RU"/>
              </w:rPr>
            </w:pPr>
            <w:r w:rsidRPr="00B316A1">
              <w:rPr>
                <w:sz w:val="16"/>
                <w:szCs w:val="16"/>
                <w:lang w:eastAsia="ru-RU"/>
              </w:rPr>
              <w:t>за счет средств местного бюджета</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456,90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rPr>
                <w:sz w:val="16"/>
                <w:szCs w:val="16"/>
                <w:lang w:eastAsia="ru-RU"/>
              </w:rPr>
            </w:pPr>
            <w:r w:rsidRPr="00B316A1">
              <w:rPr>
                <w:sz w:val="16"/>
                <w:szCs w:val="16"/>
                <w:lang w:eastAsia="ru-RU"/>
              </w:rPr>
              <w:t>за счет средств областного бюджета</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1 827,50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b/>
                <w:bCs/>
                <w:sz w:val="16"/>
                <w:szCs w:val="16"/>
                <w:lang w:eastAsia="ru-RU"/>
              </w:rPr>
            </w:pPr>
            <w:r w:rsidRPr="00B316A1">
              <w:rPr>
                <w:b/>
                <w:bCs/>
                <w:sz w:val="16"/>
                <w:szCs w:val="16"/>
                <w:lang w:eastAsia="ru-RU"/>
              </w:rPr>
              <w:t>Коммунальное хозяйство</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008</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05</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02</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22 766,62</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766,62</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766,62</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Муниципальная программа Богородского муниципального округа Нижегородской области </w:t>
            </w:r>
            <w:r w:rsidR="00E871FA">
              <w:rPr>
                <w:sz w:val="16"/>
                <w:szCs w:val="16"/>
                <w:lang w:eastAsia="ru-RU"/>
              </w:rPr>
              <w:t>«</w:t>
            </w:r>
            <w:r w:rsidRPr="00B316A1">
              <w:rPr>
                <w:sz w:val="16"/>
                <w:szCs w:val="16"/>
                <w:lang w:eastAsia="ru-RU"/>
              </w:rPr>
              <w:t>Развитие агропромышленного комплекса Богородского муниципального округа Нижегородской области</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008</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05</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02</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06.0.00.00000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1 500,00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0,00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0,00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Подпрограмма </w:t>
            </w:r>
            <w:r w:rsidR="00E871FA">
              <w:rPr>
                <w:sz w:val="16"/>
                <w:szCs w:val="16"/>
                <w:lang w:eastAsia="ru-RU"/>
              </w:rPr>
              <w:t>«</w:t>
            </w:r>
            <w:r w:rsidRPr="00B316A1">
              <w:rPr>
                <w:sz w:val="16"/>
                <w:szCs w:val="16"/>
                <w:lang w:eastAsia="ru-RU"/>
              </w:rPr>
              <w:t>Устойчивое развитие сельских территорий Богородского муниципального округа Нижегородской области</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008</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05</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02</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06.2.00.00000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1 500,00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0,00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0,00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Основное мероприятие </w:t>
            </w:r>
            <w:r w:rsidR="00E871FA">
              <w:rPr>
                <w:sz w:val="16"/>
                <w:szCs w:val="16"/>
                <w:lang w:eastAsia="ru-RU"/>
              </w:rPr>
              <w:t>«</w:t>
            </w:r>
            <w:r w:rsidRPr="00B316A1">
              <w:rPr>
                <w:sz w:val="16"/>
                <w:szCs w:val="16"/>
                <w:lang w:eastAsia="ru-RU"/>
              </w:rPr>
              <w:t>Строительство (реконструкция) в сельской местности объектов социальной и инженерной инфраструктуры, объектов сельскохозяйственного назначения</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008</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05</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02</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06.2.01.00000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1 500,00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0,00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0,00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Проектирование, строительство, реконструкция объектов муниципальной собственности</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008</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05</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02</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06.2.01.44800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1 500,00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0,00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0,00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i/>
                <w:iCs/>
                <w:sz w:val="16"/>
                <w:szCs w:val="16"/>
                <w:lang w:eastAsia="ru-RU"/>
              </w:rPr>
            </w:pPr>
            <w:r w:rsidRPr="00B316A1">
              <w:rPr>
                <w:i/>
                <w:iCs/>
                <w:sz w:val="16"/>
                <w:szCs w:val="16"/>
                <w:lang w:eastAsia="ru-RU"/>
              </w:rPr>
              <w:t>Капитальные вложения в объекты государственной (муниципальной) собственности</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008</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05</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02</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06.2.01.44800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400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1 500,00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0,00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0,00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Муниципальная программа Богородского муниципального округа Нижегородской области </w:t>
            </w:r>
            <w:r w:rsidR="00E871FA">
              <w:rPr>
                <w:sz w:val="16"/>
                <w:szCs w:val="16"/>
                <w:lang w:eastAsia="ru-RU"/>
              </w:rPr>
              <w:t>«</w:t>
            </w:r>
            <w:r w:rsidRPr="00B316A1">
              <w:rPr>
                <w:sz w:val="16"/>
                <w:szCs w:val="16"/>
                <w:lang w:eastAsia="ru-RU"/>
              </w:rPr>
              <w:t>Управление муниципальным имуществом и земельными ресурсами Богородского муниципального округа Нижегородской области</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008</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05</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02</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08.0.00.00000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1 266,62</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766,62</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766,62</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Подпрограмма </w:t>
            </w:r>
            <w:r w:rsidR="00E871FA">
              <w:rPr>
                <w:sz w:val="16"/>
                <w:szCs w:val="16"/>
                <w:lang w:eastAsia="ru-RU"/>
              </w:rPr>
              <w:t>«</w:t>
            </w:r>
            <w:r w:rsidRPr="00B316A1">
              <w:rPr>
                <w:sz w:val="16"/>
                <w:szCs w:val="16"/>
                <w:lang w:eastAsia="ru-RU"/>
              </w:rPr>
              <w:t>Управление муниципальным имуществом и земельными ресурсами Богородского муниципального округа Нижегородской области</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008</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05</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02</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08.1.00.00000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1 266,62</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766,62</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766,62</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Основное мероприятие </w:t>
            </w:r>
            <w:r w:rsidR="00E871FA">
              <w:rPr>
                <w:sz w:val="16"/>
                <w:szCs w:val="16"/>
                <w:lang w:eastAsia="ru-RU"/>
              </w:rPr>
              <w:t>«</w:t>
            </w:r>
            <w:r w:rsidRPr="00B316A1">
              <w:rPr>
                <w:sz w:val="16"/>
                <w:szCs w:val="16"/>
                <w:lang w:eastAsia="ru-RU"/>
              </w:rPr>
              <w:t>Содержание муниципального имущества</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008</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05</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02</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08.1.04.00000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1 266,62</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766,62</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766,62</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Расходы в области прочих мероприятий коммунального хозяйства</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008</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05</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02</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08.1.04.49700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1 266,62</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766,62</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766,62</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i/>
                <w:iCs/>
                <w:sz w:val="16"/>
                <w:szCs w:val="16"/>
                <w:lang w:eastAsia="ru-RU"/>
              </w:rPr>
            </w:pPr>
            <w:r w:rsidRPr="00B316A1">
              <w:rPr>
                <w:i/>
                <w:iCs/>
                <w:sz w:val="16"/>
                <w:szCs w:val="16"/>
                <w:lang w:eastAsia="ru-RU"/>
              </w:rPr>
              <w:t>Закупка товаров, работ и услуг для обеспечения государственных (муниципальных) нужд</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008</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05</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02</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08.1.04.49700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200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1 266,62</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766,62</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766,62</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Муниципальная программа Богородского муниципального округа Нижегородской области </w:t>
            </w:r>
            <w:r w:rsidR="00E871FA">
              <w:rPr>
                <w:sz w:val="16"/>
                <w:szCs w:val="16"/>
                <w:lang w:eastAsia="ru-RU"/>
              </w:rPr>
              <w:t>«</w:t>
            </w:r>
            <w:r w:rsidRPr="00B316A1">
              <w:rPr>
                <w:sz w:val="16"/>
                <w:szCs w:val="16"/>
                <w:lang w:eastAsia="ru-RU"/>
              </w:rPr>
              <w:t>Обеспечение населения Богородского муниципального округа Нижегородской области качественными услугами в сфере жилищно-коммунального хозяйства</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008</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05</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02</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11.0.00.00000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20 000,00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0,00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0,00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Подпрограмма </w:t>
            </w:r>
            <w:r w:rsidR="00E871FA">
              <w:rPr>
                <w:sz w:val="16"/>
                <w:szCs w:val="16"/>
                <w:lang w:eastAsia="ru-RU"/>
              </w:rPr>
              <w:t>«</w:t>
            </w:r>
            <w:r w:rsidRPr="00B316A1">
              <w:rPr>
                <w:sz w:val="16"/>
                <w:szCs w:val="16"/>
                <w:lang w:eastAsia="ru-RU"/>
              </w:rPr>
              <w:t>Развитие коммунальной инфраструктуры в Богородском муниципальном округе Нижегородской области</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008</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05</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02</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11.1.00.00000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20 000,00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0,00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0,00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Основное мероприятие </w:t>
            </w:r>
            <w:r w:rsidR="00E871FA">
              <w:rPr>
                <w:sz w:val="16"/>
                <w:szCs w:val="16"/>
                <w:lang w:eastAsia="ru-RU"/>
              </w:rPr>
              <w:t>«</w:t>
            </w:r>
            <w:r w:rsidRPr="00B316A1">
              <w:rPr>
                <w:sz w:val="16"/>
                <w:szCs w:val="16"/>
                <w:lang w:eastAsia="ru-RU"/>
              </w:rPr>
              <w:t>Строительство, капитальный ремонт, ремонт и реконструкция объектов водоотведения</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008</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05</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02</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11.1.02.00000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20 000,00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0,00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0,00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Проектирование, строительство, реконструкция объектов муниципальной собственности</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008</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05</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02</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11.1.02.44800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20 000,00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0,00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0,00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i/>
                <w:iCs/>
                <w:sz w:val="16"/>
                <w:szCs w:val="16"/>
                <w:lang w:eastAsia="ru-RU"/>
              </w:rPr>
            </w:pPr>
            <w:r w:rsidRPr="00B316A1">
              <w:rPr>
                <w:i/>
                <w:iCs/>
                <w:sz w:val="16"/>
                <w:szCs w:val="16"/>
                <w:lang w:eastAsia="ru-RU"/>
              </w:rPr>
              <w:t>Капитальные вложения в объекты государственной (муниципальной) собственности</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008</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05</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02</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11.1.02.44800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400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20 000,00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0,00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0,00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b/>
                <w:bCs/>
                <w:sz w:val="16"/>
                <w:szCs w:val="16"/>
                <w:lang w:eastAsia="ru-RU"/>
              </w:rPr>
            </w:pPr>
            <w:r w:rsidRPr="00B316A1">
              <w:rPr>
                <w:b/>
                <w:bCs/>
                <w:sz w:val="16"/>
                <w:szCs w:val="16"/>
                <w:lang w:eastAsia="ru-RU"/>
              </w:rPr>
              <w:t>СОЦИАЛЬНАЯ ПОЛИТИКА</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008</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10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00</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1 024,85</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1 024,85</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1 024,85</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b/>
                <w:bCs/>
                <w:sz w:val="16"/>
                <w:szCs w:val="16"/>
                <w:lang w:eastAsia="ru-RU"/>
              </w:rPr>
            </w:pPr>
            <w:r w:rsidRPr="00B316A1">
              <w:rPr>
                <w:b/>
                <w:bCs/>
                <w:sz w:val="16"/>
                <w:szCs w:val="16"/>
                <w:lang w:eastAsia="ru-RU"/>
              </w:rPr>
              <w:t>Социальное обеспечение населения</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008</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10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03</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382,25</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382,25</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382,25</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Муниципальная программа Богородского муниципального округа Нижегородской области </w:t>
            </w:r>
            <w:r w:rsidR="00E871FA">
              <w:rPr>
                <w:sz w:val="16"/>
                <w:szCs w:val="16"/>
                <w:lang w:eastAsia="ru-RU"/>
              </w:rPr>
              <w:t>«</w:t>
            </w:r>
            <w:r w:rsidRPr="00B316A1">
              <w:rPr>
                <w:sz w:val="16"/>
                <w:szCs w:val="16"/>
                <w:lang w:eastAsia="ru-RU"/>
              </w:rPr>
              <w:t>Социальная поддержка граждан Богородского муниципального округа Нижегородской области</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008</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03</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02.0.00.00000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382,25</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382,25</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382,25</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Подпрограмма </w:t>
            </w:r>
            <w:r w:rsidR="00E871FA">
              <w:rPr>
                <w:sz w:val="16"/>
                <w:szCs w:val="16"/>
                <w:lang w:eastAsia="ru-RU"/>
              </w:rPr>
              <w:t>«</w:t>
            </w:r>
            <w:r w:rsidRPr="00B316A1">
              <w:rPr>
                <w:sz w:val="16"/>
                <w:szCs w:val="16"/>
                <w:lang w:eastAsia="ru-RU"/>
              </w:rPr>
              <w:t>Семья</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008</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03</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02.1.00.00000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382,25</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382,25</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382,25</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Основное мероприятие </w:t>
            </w:r>
            <w:r w:rsidR="00E871FA">
              <w:rPr>
                <w:sz w:val="16"/>
                <w:szCs w:val="16"/>
                <w:lang w:eastAsia="ru-RU"/>
              </w:rPr>
              <w:t>«</w:t>
            </w:r>
            <w:r w:rsidRPr="00B316A1">
              <w:rPr>
                <w:sz w:val="16"/>
                <w:szCs w:val="16"/>
                <w:lang w:eastAsia="ru-RU"/>
              </w:rPr>
              <w:t>Предоставление мер социальной поддержки с учетом прав отдельных категорий граждан</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008</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03</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02.1.03.00000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382,25</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382,25</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382,25</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Софинансирование расходов на предоставление социальных выплат на возмещение части процентной ставки по кредитам, полученным гражданами на газификацию жилья в российских кредитных организациях</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008</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03</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02.1.03.43930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76,45</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76,45</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76,45</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i/>
                <w:iCs/>
                <w:sz w:val="16"/>
                <w:szCs w:val="16"/>
                <w:lang w:eastAsia="ru-RU"/>
              </w:rPr>
            </w:pPr>
            <w:r w:rsidRPr="00B316A1">
              <w:rPr>
                <w:i/>
                <w:iCs/>
                <w:sz w:val="16"/>
                <w:szCs w:val="16"/>
                <w:lang w:eastAsia="ru-RU"/>
              </w:rPr>
              <w:t>Социальное обеспечение и иные выплаты населению</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008</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10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03</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02.1.03.43930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300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76,45</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76,45</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76,45</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Расходы на предоставление социальных выплат на возмещение части процентной ставки по кредитам, полученным гражданами на газификацию жилья в российских кредитных организациях</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008</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03</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02.1.03.74500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305,80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305,80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305,80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i/>
                <w:iCs/>
                <w:sz w:val="16"/>
                <w:szCs w:val="16"/>
                <w:lang w:eastAsia="ru-RU"/>
              </w:rPr>
            </w:pPr>
            <w:r w:rsidRPr="00B316A1">
              <w:rPr>
                <w:i/>
                <w:iCs/>
                <w:sz w:val="16"/>
                <w:szCs w:val="16"/>
                <w:lang w:eastAsia="ru-RU"/>
              </w:rPr>
              <w:t>Социальное обеспечение и иные выплаты населению</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008</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10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03</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02.1.03.74500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300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305,80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305,80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305,80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b/>
                <w:bCs/>
                <w:sz w:val="16"/>
                <w:szCs w:val="16"/>
                <w:lang w:eastAsia="ru-RU"/>
              </w:rPr>
            </w:pPr>
            <w:r w:rsidRPr="00B316A1">
              <w:rPr>
                <w:b/>
                <w:bCs/>
                <w:sz w:val="16"/>
                <w:szCs w:val="16"/>
                <w:lang w:eastAsia="ru-RU"/>
              </w:rPr>
              <w:t>Охрана семьи и детства</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008</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10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04</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642,60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642,60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642,60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Непрограммные расходы</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008</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04</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99.0.00.00000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642,60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642,60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642,60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Непрограммные направления деятельности</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008</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04</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99.9.00.00000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642,60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642,60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642,60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Основное мероприятие </w:t>
            </w:r>
            <w:r w:rsidR="00E871FA">
              <w:rPr>
                <w:sz w:val="16"/>
                <w:szCs w:val="16"/>
                <w:lang w:eastAsia="ru-RU"/>
              </w:rPr>
              <w:t>«</w:t>
            </w:r>
            <w:r w:rsidRPr="00B316A1">
              <w:rPr>
                <w:sz w:val="16"/>
                <w:szCs w:val="16"/>
                <w:lang w:eastAsia="ru-RU"/>
              </w:rPr>
              <w:t>Непрограммные расходы за счет средств из вышестоящих бюджетов</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008</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04</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99.9.03.00000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642,60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642,60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642,60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Проведение ремонта жилых помещений, собственниками которых являются дети-сироты и дети, оставшиеся без попечения родителей, а также лица из числа детей-сирот и детей, оставшихся без попечения родителей, либо жилых помещений государственного жилищного фонда, право пользования </w:t>
            </w:r>
            <w:r w:rsidRPr="00B316A1">
              <w:rPr>
                <w:sz w:val="16"/>
                <w:szCs w:val="16"/>
                <w:lang w:eastAsia="ru-RU"/>
              </w:rPr>
              <w:lastRenderedPageBreak/>
              <w:t>которыми за ними сохранено, в целях обеспечения надлежащего санитарного и технического состояния этих жилых помещений</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lastRenderedPageBreak/>
              <w:t>008</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04</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99.9.03.73120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642,60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642,60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642,60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i/>
                <w:iCs/>
                <w:sz w:val="16"/>
                <w:szCs w:val="16"/>
                <w:lang w:eastAsia="ru-RU"/>
              </w:rPr>
            </w:pPr>
            <w:r w:rsidRPr="00B316A1">
              <w:rPr>
                <w:i/>
                <w:iCs/>
                <w:sz w:val="16"/>
                <w:szCs w:val="16"/>
                <w:lang w:eastAsia="ru-RU"/>
              </w:rPr>
              <w:lastRenderedPageBreak/>
              <w:t>Социальное обеспечение и иные выплаты населению</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008</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10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04</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99.9.03.73120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300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642,60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642,60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642,60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b/>
                <w:bCs/>
                <w:sz w:val="16"/>
                <w:szCs w:val="16"/>
                <w:lang w:eastAsia="ru-RU"/>
              </w:rPr>
            </w:pPr>
            <w:r w:rsidRPr="00B316A1">
              <w:rPr>
                <w:b/>
                <w:bCs/>
                <w:sz w:val="16"/>
                <w:szCs w:val="16"/>
                <w:lang w:eastAsia="ru-RU"/>
              </w:rPr>
              <w:t>КОМИТЕТ ИМУЩЕСТВЕННЫХ И ЗЕМЕЛЬНЫХ ОТНОШЕНИЙ, УЧЕТА И РАСПРЕДЕЛЕНИЯ ЖИЛЬЯ АДМИНИСТРАЦИИ БОГОРОДСКОГО МУНИЦИПАЛЬНОГО ОКРУГА НИЖЕГОРОДСКОЙ ОБЛАСТИ</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009</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00</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91 233,06</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81 733,88</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77 350,88</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b/>
                <w:bCs/>
                <w:sz w:val="16"/>
                <w:szCs w:val="16"/>
                <w:lang w:eastAsia="ru-RU"/>
              </w:rPr>
            </w:pPr>
            <w:r w:rsidRPr="00B316A1">
              <w:rPr>
                <w:b/>
                <w:bCs/>
                <w:sz w:val="16"/>
                <w:szCs w:val="16"/>
                <w:lang w:eastAsia="ru-RU"/>
              </w:rPr>
              <w:t>ОБЩЕГОСУДАРСТВЕННЫЕ ВОПРОСЫ</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009</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01</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00</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16 349,88</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17 159,50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17 159,50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b/>
                <w:bCs/>
                <w:sz w:val="16"/>
                <w:szCs w:val="16"/>
                <w:lang w:eastAsia="ru-RU"/>
              </w:rPr>
            </w:pPr>
            <w:r w:rsidRPr="00B316A1">
              <w:rPr>
                <w:b/>
                <w:bCs/>
                <w:sz w:val="16"/>
                <w:szCs w:val="16"/>
                <w:lang w:eastAsia="ru-RU"/>
              </w:rPr>
              <w:t>Другие общегосударственные вопросы</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009</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01</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13</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16 349,88</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17 159,50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17 159,50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Муниципальная программа Богородского муниципального округа Нижегородской области </w:t>
            </w:r>
            <w:r w:rsidR="00E871FA">
              <w:rPr>
                <w:sz w:val="16"/>
                <w:szCs w:val="16"/>
                <w:lang w:eastAsia="ru-RU"/>
              </w:rPr>
              <w:t>«</w:t>
            </w:r>
            <w:r w:rsidRPr="00B316A1">
              <w:rPr>
                <w:sz w:val="16"/>
                <w:szCs w:val="16"/>
                <w:lang w:eastAsia="ru-RU"/>
              </w:rPr>
              <w:t>Управление муниципальным имуществом и земельными ресурсами Богородского муниципального округа Нижегородской области</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009</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13</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08.0.00.00000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16 349,88</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17 159,50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17 159,50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Подпрограмма </w:t>
            </w:r>
            <w:r w:rsidR="00E871FA">
              <w:rPr>
                <w:sz w:val="16"/>
                <w:szCs w:val="16"/>
                <w:lang w:eastAsia="ru-RU"/>
              </w:rPr>
              <w:t>«</w:t>
            </w:r>
            <w:r w:rsidRPr="00B316A1">
              <w:rPr>
                <w:sz w:val="16"/>
                <w:szCs w:val="16"/>
                <w:lang w:eastAsia="ru-RU"/>
              </w:rPr>
              <w:t>Управление муниципальным имуществом и земельными ресурсами Богородского муниципального округа Нижегородской области</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009</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13</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08.1.00.00000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758,49</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758,49</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758,49</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Основное мероприятие </w:t>
            </w:r>
            <w:r w:rsidR="00E871FA">
              <w:rPr>
                <w:sz w:val="16"/>
                <w:szCs w:val="16"/>
                <w:lang w:eastAsia="ru-RU"/>
              </w:rPr>
              <w:t>«</w:t>
            </w:r>
            <w:r w:rsidRPr="00B316A1">
              <w:rPr>
                <w:sz w:val="16"/>
                <w:szCs w:val="16"/>
                <w:lang w:eastAsia="ru-RU"/>
              </w:rPr>
              <w:t>Проведение инвентаризации и независимой оценки муниципального имущества</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009</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13</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08.1.03.00000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677,16</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677,16</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677,16</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Расходы по оценке недвижимости, признание прав и регулирование отношений по муниципальной собственности</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009</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13</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08.1.03.45020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677,16</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677,16</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677,16</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i/>
                <w:iCs/>
                <w:sz w:val="16"/>
                <w:szCs w:val="16"/>
                <w:lang w:eastAsia="ru-RU"/>
              </w:rPr>
            </w:pPr>
            <w:r w:rsidRPr="00B316A1">
              <w:rPr>
                <w:i/>
                <w:iCs/>
                <w:sz w:val="16"/>
                <w:szCs w:val="16"/>
                <w:lang w:eastAsia="ru-RU"/>
              </w:rPr>
              <w:t>Закупка товаров, работ и услуг для обеспечения государственных (муниципальных) нужд</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009</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01</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13</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08.1.03.45020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200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677,16</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677,16</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677,16</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Основное мероприятие </w:t>
            </w:r>
            <w:r w:rsidR="00E871FA">
              <w:rPr>
                <w:sz w:val="16"/>
                <w:szCs w:val="16"/>
                <w:lang w:eastAsia="ru-RU"/>
              </w:rPr>
              <w:t>«</w:t>
            </w:r>
            <w:r w:rsidRPr="00B316A1">
              <w:rPr>
                <w:sz w:val="16"/>
                <w:szCs w:val="16"/>
                <w:lang w:eastAsia="ru-RU"/>
              </w:rPr>
              <w:t>Содержание муниципального имущества</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009</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13</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08.1.04.00000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81,33</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81,33</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81,33</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Расходы по охране и содержанию муниципального имущества (нежилого фонда)</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009</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13</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08.1.04.46600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81,33</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81,33</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81,33</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i/>
                <w:iCs/>
                <w:sz w:val="16"/>
                <w:szCs w:val="16"/>
                <w:lang w:eastAsia="ru-RU"/>
              </w:rPr>
            </w:pPr>
            <w:r w:rsidRPr="00B316A1">
              <w:rPr>
                <w:i/>
                <w:iCs/>
                <w:sz w:val="16"/>
                <w:szCs w:val="16"/>
                <w:lang w:eastAsia="ru-RU"/>
              </w:rPr>
              <w:t>Закупка товаров, работ и услуг для обеспечения государственных (муниципальных) нужд</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009</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01</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13</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08.1.04.46600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200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81,33</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81,33</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81,33</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Подпрограмма </w:t>
            </w:r>
            <w:r w:rsidR="00E871FA">
              <w:rPr>
                <w:sz w:val="16"/>
                <w:szCs w:val="16"/>
                <w:lang w:eastAsia="ru-RU"/>
              </w:rPr>
              <w:t>«</w:t>
            </w:r>
            <w:r w:rsidRPr="00B316A1">
              <w:rPr>
                <w:sz w:val="16"/>
                <w:szCs w:val="16"/>
                <w:lang w:eastAsia="ru-RU"/>
              </w:rPr>
              <w:t>Обеспечение реализации муниципальной программы</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009</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13</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08.3.00.00000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15 591,39</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16 401,01</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16 401,01</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Основное мероприятие </w:t>
            </w:r>
            <w:r w:rsidR="00E871FA">
              <w:rPr>
                <w:sz w:val="16"/>
                <w:szCs w:val="16"/>
                <w:lang w:eastAsia="ru-RU"/>
              </w:rPr>
              <w:t>«</w:t>
            </w:r>
            <w:r w:rsidRPr="00B316A1">
              <w:rPr>
                <w:sz w:val="16"/>
                <w:szCs w:val="16"/>
                <w:lang w:eastAsia="ru-RU"/>
              </w:rPr>
              <w:t>Содержание аппарата управления</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009</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13</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08.3.01.00000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15 591,39</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16 401,01</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16 401,01</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Расходы на обеспечение функций органов местного самоуправления</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009</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13</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08.3.01.00190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15 591,39</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16 401,01</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16 401,01</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i/>
                <w:iCs/>
                <w:sz w:val="16"/>
                <w:szCs w:val="16"/>
                <w:lang w:eastAsia="ru-RU"/>
              </w:rPr>
            </w:pPr>
            <w:r w:rsidRPr="00B316A1">
              <w:rPr>
                <w:i/>
                <w:iCs/>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009</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01</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13</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08.3.01.00190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100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15 262,94</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16 072,56</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16 072,56</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i/>
                <w:iCs/>
                <w:sz w:val="16"/>
                <w:szCs w:val="16"/>
                <w:lang w:eastAsia="ru-RU"/>
              </w:rPr>
            </w:pPr>
            <w:r w:rsidRPr="00B316A1">
              <w:rPr>
                <w:i/>
                <w:iCs/>
                <w:sz w:val="16"/>
                <w:szCs w:val="16"/>
                <w:lang w:eastAsia="ru-RU"/>
              </w:rPr>
              <w:t>Закупка товаров, работ и услуг для обеспечения государственных (муниципальных) нужд</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009</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01</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13</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08.3.01.00190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200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328,45</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328,45</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328,45</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b/>
                <w:bCs/>
                <w:sz w:val="16"/>
                <w:szCs w:val="16"/>
                <w:lang w:eastAsia="ru-RU"/>
              </w:rPr>
            </w:pPr>
            <w:r w:rsidRPr="00B316A1">
              <w:rPr>
                <w:b/>
                <w:bCs/>
                <w:sz w:val="16"/>
                <w:szCs w:val="16"/>
                <w:lang w:eastAsia="ru-RU"/>
              </w:rPr>
              <w:t>НАЦИОНАЛЬНАЯ ЭКОНОМИКА</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009</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04</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00</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1 750,97</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750,97</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750,97</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b/>
                <w:bCs/>
                <w:sz w:val="16"/>
                <w:szCs w:val="16"/>
                <w:lang w:eastAsia="ru-RU"/>
              </w:rPr>
            </w:pPr>
            <w:r w:rsidRPr="00B316A1">
              <w:rPr>
                <w:b/>
                <w:bCs/>
                <w:sz w:val="16"/>
                <w:szCs w:val="16"/>
                <w:lang w:eastAsia="ru-RU"/>
              </w:rPr>
              <w:t>Связь и информатика</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009</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04</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10</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58,37</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58,37</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58,37</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Муниципальная программа Богородского муниципального округа Нижегородской области </w:t>
            </w:r>
            <w:r w:rsidR="00E871FA">
              <w:rPr>
                <w:sz w:val="16"/>
                <w:szCs w:val="16"/>
                <w:lang w:eastAsia="ru-RU"/>
              </w:rPr>
              <w:t>«</w:t>
            </w:r>
            <w:r w:rsidRPr="00B316A1">
              <w:rPr>
                <w:sz w:val="16"/>
                <w:szCs w:val="16"/>
                <w:lang w:eastAsia="ru-RU"/>
              </w:rPr>
              <w:t>Управление муниципальными финансами и муниципальным долгом Богородского муниципального округа Нижегородской области</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009</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04</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10</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07.0.00.00000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58,37</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58,37</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58,37</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Подпрограмма </w:t>
            </w:r>
            <w:r w:rsidR="00E871FA">
              <w:rPr>
                <w:sz w:val="16"/>
                <w:szCs w:val="16"/>
                <w:lang w:eastAsia="ru-RU"/>
              </w:rPr>
              <w:t>«</w:t>
            </w:r>
            <w:r w:rsidRPr="00B316A1">
              <w:rPr>
                <w:sz w:val="16"/>
                <w:szCs w:val="16"/>
                <w:lang w:eastAsia="ru-RU"/>
              </w:rPr>
              <w:t>Организация и совершенствование бюджетного процесса Богородского муниципального округа Нижегородской области</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009</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04</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10</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07.1.00.00000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58,37</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58,37</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58,37</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Основное мероприятие </w:t>
            </w:r>
            <w:r w:rsidR="00E871FA">
              <w:rPr>
                <w:sz w:val="16"/>
                <w:szCs w:val="16"/>
                <w:lang w:eastAsia="ru-RU"/>
              </w:rPr>
              <w:t>«</w:t>
            </w:r>
            <w:r w:rsidRPr="00B316A1">
              <w:rPr>
                <w:sz w:val="16"/>
                <w:szCs w:val="16"/>
                <w:lang w:eastAsia="ru-RU"/>
              </w:rPr>
              <w:t>Организация исполнения бюджета Богородского муниципального округа Нижегородской области</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009</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04</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10</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07.1.05.00000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58,37</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58,37</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58,37</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Мероприятия в области информационных технологий</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009</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04</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10</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07.1.05.45130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58,37</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58,37</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58,37</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i/>
                <w:iCs/>
                <w:sz w:val="16"/>
                <w:szCs w:val="16"/>
                <w:lang w:eastAsia="ru-RU"/>
              </w:rPr>
            </w:pPr>
            <w:r w:rsidRPr="00B316A1">
              <w:rPr>
                <w:i/>
                <w:iCs/>
                <w:sz w:val="16"/>
                <w:szCs w:val="16"/>
                <w:lang w:eastAsia="ru-RU"/>
              </w:rPr>
              <w:t>Закупка товаров, работ и услуг для обеспечения государственных (муниципальных) нужд</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009</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04</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10</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07.1.05.45130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200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58,37</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58,37</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58,37</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b/>
                <w:bCs/>
                <w:sz w:val="16"/>
                <w:szCs w:val="16"/>
                <w:lang w:eastAsia="ru-RU"/>
              </w:rPr>
            </w:pPr>
            <w:r w:rsidRPr="00B316A1">
              <w:rPr>
                <w:b/>
                <w:bCs/>
                <w:sz w:val="16"/>
                <w:szCs w:val="16"/>
                <w:lang w:eastAsia="ru-RU"/>
              </w:rPr>
              <w:t>Другие вопросы в области национальной экономики</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009</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04</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12</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1 692,60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692,60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692,60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Муниципальная программа Богородского муниципального округа Нижегородской области </w:t>
            </w:r>
            <w:r w:rsidR="00E871FA">
              <w:rPr>
                <w:sz w:val="16"/>
                <w:szCs w:val="16"/>
                <w:lang w:eastAsia="ru-RU"/>
              </w:rPr>
              <w:t>«</w:t>
            </w:r>
            <w:r w:rsidRPr="00B316A1">
              <w:rPr>
                <w:sz w:val="16"/>
                <w:szCs w:val="16"/>
                <w:lang w:eastAsia="ru-RU"/>
              </w:rPr>
              <w:t>Управление муниципальным имуществом и земельными ресурсами Богородского муниципального округа Нижегородской области</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009</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04</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12</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08.0.00.00000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1 692,60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692,60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692,60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Подпрограмма </w:t>
            </w:r>
            <w:r w:rsidR="00E871FA">
              <w:rPr>
                <w:sz w:val="16"/>
                <w:szCs w:val="16"/>
                <w:lang w:eastAsia="ru-RU"/>
              </w:rPr>
              <w:t>«</w:t>
            </w:r>
            <w:r w:rsidRPr="00B316A1">
              <w:rPr>
                <w:sz w:val="16"/>
                <w:szCs w:val="16"/>
                <w:lang w:eastAsia="ru-RU"/>
              </w:rPr>
              <w:t>Управление муниципальным имуществом и земельными ресурсами Богородского муниципального округа Нижегородской области</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009</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04</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12</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08.1.00.00000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1 692,60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692,60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692,60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Основное мероприятие </w:t>
            </w:r>
            <w:r w:rsidR="00E871FA">
              <w:rPr>
                <w:sz w:val="16"/>
                <w:szCs w:val="16"/>
                <w:lang w:eastAsia="ru-RU"/>
              </w:rPr>
              <w:t>«</w:t>
            </w:r>
            <w:r w:rsidRPr="00B316A1">
              <w:rPr>
                <w:sz w:val="16"/>
                <w:szCs w:val="16"/>
                <w:lang w:eastAsia="ru-RU"/>
              </w:rPr>
              <w:t>Проведение межевания земельных участков и рыночной оценки земельных участков</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009</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04</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12</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08.1.02.00000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1 692,60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692,60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692,60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Расходы по землеустройству и землепользованию</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009</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04</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12</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08.1.02.43000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1 692,60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692,60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692,60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i/>
                <w:iCs/>
                <w:sz w:val="16"/>
                <w:szCs w:val="16"/>
                <w:lang w:eastAsia="ru-RU"/>
              </w:rPr>
            </w:pPr>
            <w:r w:rsidRPr="00B316A1">
              <w:rPr>
                <w:i/>
                <w:iCs/>
                <w:sz w:val="16"/>
                <w:szCs w:val="16"/>
                <w:lang w:eastAsia="ru-RU"/>
              </w:rPr>
              <w:t>Закупка товаров, работ и услуг для обеспечения государственных (муниципальных) нужд</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009</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04</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12</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08.1.02.43000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200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1 692,60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692,60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692,60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b/>
                <w:bCs/>
                <w:sz w:val="16"/>
                <w:szCs w:val="16"/>
                <w:lang w:eastAsia="ru-RU"/>
              </w:rPr>
            </w:pPr>
            <w:r w:rsidRPr="00B316A1">
              <w:rPr>
                <w:b/>
                <w:bCs/>
                <w:sz w:val="16"/>
                <w:szCs w:val="16"/>
                <w:lang w:eastAsia="ru-RU"/>
              </w:rPr>
              <w:t>ЖИЛИЩНО-КОММУНАЛЬНОЕ ХОЗЯЙСТВО</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009</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05</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00</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6 405,81</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3 905,81</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3 905,81</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b/>
                <w:bCs/>
                <w:sz w:val="16"/>
                <w:szCs w:val="16"/>
                <w:lang w:eastAsia="ru-RU"/>
              </w:rPr>
            </w:pPr>
            <w:r w:rsidRPr="00B316A1">
              <w:rPr>
                <w:b/>
                <w:bCs/>
                <w:sz w:val="16"/>
                <w:szCs w:val="16"/>
                <w:lang w:eastAsia="ru-RU"/>
              </w:rPr>
              <w:t>Жилищное хозяйство</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009</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05</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01</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6 065,71</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3 565,71</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3 565,71</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Муниципальная программа Богородского муниципального округа Нижегородской области </w:t>
            </w:r>
            <w:r w:rsidR="00E871FA">
              <w:rPr>
                <w:sz w:val="16"/>
                <w:szCs w:val="16"/>
                <w:lang w:eastAsia="ru-RU"/>
              </w:rPr>
              <w:t>«</w:t>
            </w:r>
            <w:r w:rsidRPr="00B316A1">
              <w:rPr>
                <w:sz w:val="16"/>
                <w:szCs w:val="16"/>
                <w:lang w:eastAsia="ru-RU"/>
              </w:rPr>
              <w:t>Управление муниципальным имуществом и земельными ресурсами Богородского муниципального округа Нижегородской области</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009</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05</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08.0.00.00000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3 500,00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1 000,00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1 000,00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Подпрограмма </w:t>
            </w:r>
            <w:r w:rsidR="00E871FA">
              <w:rPr>
                <w:sz w:val="16"/>
                <w:szCs w:val="16"/>
                <w:lang w:eastAsia="ru-RU"/>
              </w:rPr>
              <w:t>«</w:t>
            </w:r>
            <w:r w:rsidRPr="00B316A1">
              <w:rPr>
                <w:sz w:val="16"/>
                <w:szCs w:val="16"/>
                <w:lang w:eastAsia="ru-RU"/>
              </w:rPr>
              <w:t>Управление муниципальным имуществом и земельными ресурсами Богородского муниципального округа Нижегородской области</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009</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05</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08.1.00.00000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3 500,00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1 000,00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1 000,00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lastRenderedPageBreak/>
              <w:t xml:space="preserve">Основное мероприятие </w:t>
            </w:r>
            <w:r w:rsidR="00E871FA">
              <w:rPr>
                <w:sz w:val="16"/>
                <w:szCs w:val="16"/>
                <w:lang w:eastAsia="ru-RU"/>
              </w:rPr>
              <w:t>«</w:t>
            </w:r>
            <w:r w:rsidRPr="00B316A1">
              <w:rPr>
                <w:sz w:val="16"/>
                <w:szCs w:val="16"/>
                <w:lang w:eastAsia="ru-RU"/>
              </w:rPr>
              <w:t>Содержание муниципального имущества</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009</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05</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08.1.04.00000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3 500,00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1 000,00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1 000,00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Расходы по обеспечению населения Богородского муниципального округа Нижегородской области доступным и комфортным жильем</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009</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05</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08.1.04.44400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3 500,00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1 000,00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1 000,00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i/>
                <w:iCs/>
                <w:sz w:val="16"/>
                <w:szCs w:val="16"/>
                <w:lang w:eastAsia="ru-RU"/>
              </w:rPr>
            </w:pPr>
            <w:r w:rsidRPr="00B316A1">
              <w:rPr>
                <w:i/>
                <w:iCs/>
                <w:sz w:val="16"/>
                <w:szCs w:val="16"/>
                <w:lang w:eastAsia="ru-RU"/>
              </w:rPr>
              <w:t>Закупка товаров, работ и услуг для обеспечения государственных (муниципальных) нужд</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009</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05</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01</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08.1.04.44400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200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1 000,00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1 000,00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1 000,00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i/>
                <w:iCs/>
                <w:sz w:val="16"/>
                <w:szCs w:val="16"/>
                <w:lang w:eastAsia="ru-RU"/>
              </w:rPr>
            </w:pPr>
            <w:r w:rsidRPr="00B316A1">
              <w:rPr>
                <w:i/>
                <w:iCs/>
                <w:sz w:val="16"/>
                <w:szCs w:val="16"/>
                <w:lang w:eastAsia="ru-RU"/>
              </w:rPr>
              <w:t>Капитальные вложения в объекты государственной (муниципальной) собственности</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009</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05</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01</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08.1.04.44400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400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2 500,00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0,00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0,00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Муниципальная программа Богородского муниципального округа Нижегородской области </w:t>
            </w:r>
            <w:r w:rsidR="00E871FA">
              <w:rPr>
                <w:sz w:val="16"/>
                <w:szCs w:val="16"/>
                <w:lang w:eastAsia="ru-RU"/>
              </w:rPr>
              <w:t>«</w:t>
            </w:r>
            <w:r w:rsidRPr="00B316A1">
              <w:rPr>
                <w:sz w:val="16"/>
                <w:szCs w:val="16"/>
                <w:lang w:eastAsia="ru-RU"/>
              </w:rPr>
              <w:t>Обеспечение населения Богородского муниципального округа Нижегородской области качественными услугами в сфере жилищно-коммунального хозяйства</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009</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05</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11.0.00.00000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2 565,71</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2 565,71</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2 565,71</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Подпрограмма </w:t>
            </w:r>
            <w:r w:rsidR="00E871FA">
              <w:rPr>
                <w:sz w:val="16"/>
                <w:szCs w:val="16"/>
                <w:lang w:eastAsia="ru-RU"/>
              </w:rPr>
              <w:t>«</w:t>
            </w:r>
            <w:r w:rsidRPr="00B316A1">
              <w:rPr>
                <w:sz w:val="16"/>
                <w:szCs w:val="16"/>
                <w:lang w:eastAsia="ru-RU"/>
              </w:rPr>
              <w:t>Капитальный ремонт общего имущества в многоквартирных домах</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009</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05</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11.2.00.00000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2 565,71</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2 565,71</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2 565,71</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Основное мероприятие </w:t>
            </w:r>
            <w:r w:rsidR="00E871FA">
              <w:rPr>
                <w:sz w:val="16"/>
                <w:szCs w:val="16"/>
                <w:lang w:eastAsia="ru-RU"/>
              </w:rPr>
              <w:t>«</w:t>
            </w:r>
            <w:r w:rsidRPr="00B316A1">
              <w:rPr>
                <w:sz w:val="16"/>
                <w:szCs w:val="16"/>
                <w:lang w:eastAsia="ru-RU"/>
              </w:rPr>
              <w:t>Расходы на оплату взносов на капитальный ремонт общего имущества МКД, по помещениям находящимся в муниципальной собственности Богородского муниципального округа Нижегородской области</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009</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05</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11.2.01.00000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2 565,71</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2 565,71</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2 565,71</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Взнос на обеспечение проведения капитального ремонта общего имущества в многоквартирных домах</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009</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05</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11.2.01.48000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2 565,71</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2 565,71</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2 565,71</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i/>
                <w:iCs/>
                <w:sz w:val="16"/>
                <w:szCs w:val="16"/>
                <w:lang w:eastAsia="ru-RU"/>
              </w:rPr>
            </w:pPr>
            <w:r w:rsidRPr="00B316A1">
              <w:rPr>
                <w:i/>
                <w:iCs/>
                <w:sz w:val="16"/>
                <w:szCs w:val="16"/>
                <w:lang w:eastAsia="ru-RU"/>
              </w:rPr>
              <w:t>Закупка товаров, работ и услуг для обеспечения государственных (муниципальных) нужд</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009</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05</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01</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11.2.01.48000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200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2 565,71</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2 565,71</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2 565,71</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b/>
                <w:bCs/>
                <w:sz w:val="16"/>
                <w:szCs w:val="16"/>
                <w:lang w:eastAsia="ru-RU"/>
              </w:rPr>
            </w:pPr>
            <w:r w:rsidRPr="00B316A1">
              <w:rPr>
                <w:b/>
                <w:bCs/>
                <w:sz w:val="16"/>
                <w:szCs w:val="16"/>
                <w:lang w:eastAsia="ru-RU"/>
              </w:rPr>
              <w:t>Коммунальное хозяйство</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009</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05</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02</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340,10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340,10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340,10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Муниципальная программа Богородского муниципального округа Нижегородской области </w:t>
            </w:r>
            <w:r w:rsidR="00E871FA">
              <w:rPr>
                <w:sz w:val="16"/>
                <w:szCs w:val="16"/>
                <w:lang w:eastAsia="ru-RU"/>
              </w:rPr>
              <w:t>«</w:t>
            </w:r>
            <w:r w:rsidRPr="00B316A1">
              <w:rPr>
                <w:sz w:val="16"/>
                <w:szCs w:val="16"/>
                <w:lang w:eastAsia="ru-RU"/>
              </w:rPr>
              <w:t>Управление муниципальным имуществом и земельными ресурсами Богородского муниципального округа Нижегородской области</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009</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05</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02</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08.0.00.00000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340,10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340,10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340,10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Подпрограмма </w:t>
            </w:r>
            <w:r w:rsidR="00E871FA">
              <w:rPr>
                <w:sz w:val="16"/>
                <w:szCs w:val="16"/>
                <w:lang w:eastAsia="ru-RU"/>
              </w:rPr>
              <w:t>«</w:t>
            </w:r>
            <w:r w:rsidRPr="00B316A1">
              <w:rPr>
                <w:sz w:val="16"/>
                <w:szCs w:val="16"/>
                <w:lang w:eastAsia="ru-RU"/>
              </w:rPr>
              <w:t>Управление муниципальным имуществом и земельными ресурсами Богородского муниципального округа Нижегородской области</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009</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05</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02</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08.1.00.00000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340,10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340,10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340,10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Основное мероприятие </w:t>
            </w:r>
            <w:r w:rsidR="00E871FA">
              <w:rPr>
                <w:sz w:val="16"/>
                <w:szCs w:val="16"/>
                <w:lang w:eastAsia="ru-RU"/>
              </w:rPr>
              <w:t>«</w:t>
            </w:r>
            <w:r w:rsidRPr="00B316A1">
              <w:rPr>
                <w:sz w:val="16"/>
                <w:szCs w:val="16"/>
                <w:lang w:eastAsia="ru-RU"/>
              </w:rPr>
              <w:t>Содержание муниципального имущества</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009</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05</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02</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08.1.04.00000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340,10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340,10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340,10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Расходы в области прочих мероприятий коммунального хозяйства</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009</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05</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02</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08.1.04.49700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340,10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340,10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340,10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i/>
                <w:iCs/>
                <w:sz w:val="16"/>
                <w:szCs w:val="16"/>
                <w:lang w:eastAsia="ru-RU"/>
              </w:rPr>
            </w:pPr>
            <w:r w:rsidRPr="00B316A1">
              <w:rPr>
                <w:i/>
                <w:iCs/>
                <w:sz w:val="16"/>
                <w:szCs w:val="16"/>
                <w:lang w:eastAsia="ru-RU"/>
              </w:rPr>
              <w:t>Закупка товаров, работ и услуг для обеспечения государственных (муниципальных) нужд</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009</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05</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02</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08.1.04.49700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200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340,10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340,10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340,10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b/>
                <w:bCs/>
                <w:sz w:val="16"/>
                <w:szCs w:val="16"/>
                <w:lang w:eastAsia="ru-RU"/>
              </w:rPr>
            </w:pPr>
            <w:r w:rsidRPr="00B316A1">
              <w:rPr>
                <w:b/>
                <w:bCs/>
                <w:sz w:val="16"/>
                <w:szCs w:val="16"/>
                <w:lang w:eastAsia="ru-RU"/>
              </w:rPr>
              <w:t>СОЦИАЛЬНАЯ ПОЛИТИКА</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009</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10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00</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66 726,40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59 917,60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55 534,60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b/>
                <w:bCs/>
                <w:sz w:val="16"/>
                <w:szCs w:val="16"/>
                <w:lang w:eastAsia="ru-RU"/>
              </w:rPr>
            </w:pPr>
            <w:r w:rsidRPr="00B316A1">
              <w:rPr>
                <w:b/>
                <w:bCs/>
                <w:sz w:val="16"/>
                <w:szCs w:val="16"/>
                <w:lang w:eastAsia="ru-RU"/>
              </w:rPr>
              <w:t>Социальное обеспечение населения</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009</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10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03</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4 422,40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48,00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48,00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Муниципальная программа Богородского муниципального округа Нижегородской области </w:t>
            </w:r>
            <w:r w:rsidR="00E871FA">
              <w:rPr>
                <w:sz w:val="16"/>
                <w:szCs w:val="16"/>
                <w:lang w:eastAsia="ru-RU"/>
              </w:rPr>
              <w:t>«</w:t>
            </w:r>
            <w:r w:rsidRPr="00B316A1">
              <w:rPr>
                <w:sz w:val="16"/>
                <w:szCs w:val="16"/>
                <w:lang w:eastAsia="ru-RU"/>
              </w:rPr>
              <w:t>Обеспечение населения Богородского муниципального округа Нижегородской области доступным и комфортным жильем</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009</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03</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03.0.00.00000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4 422,40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48,00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48,00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Подпрограмма </w:t>
            </w:r>
            <w:r w:rsidR="00E871FA">
              <w:rPr>
                <w:sz w:val="16"/>
                <w:szCs w:val="16"/>
                <w:lang w:eastAsia="ru-RU"/>
              </w:rPr>
              <w:t>«</w:t>
            </w:r>
            <w:r w:rsidRPr="00B316A1">
              <w:rPr>
                <w:sz w:val="16"/>
                <w:szCs w:val="16"/>
                <w:lang w:eastAsia="ru-RU"/>
              </w:rPr>
              <w:t>Обеспечение жильем молодых семей в Богородском муниципальном округе Нижегородской области</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009</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03</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03.1.00.00000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48,00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48,00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48,00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Основное мероприятие </w:t>
            </w:r>
            <w:r w:rsidR="00E871FA">
              <w:rPr>
                <w:sz w:val="16"/>
                <w:szCs w:val="16"/>
                <w:lang w:eastAsia="ru-RU"/>
              </w:rPr>
              <w:t>«</w:t>
            </w:r>
            <w:r w:rsidRPr="00B316A1">
              <w:rPr>
                <w:sz w:val="16"/>
                <w:szCs w:val="16"/>
                <w:lang w:eastAsia="ru-RU"/>
              </w:rPr>
              <w:t>Компенсация процентной ставки по кредитам по программе жилищного кредитования</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009</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03</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03.1.02.00000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48,00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48,00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48,00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Расходы по осуществлению социальных выплат молодым семьям</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009</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03</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03.1.02.44600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48,00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48,00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48,00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i/>
                <w:iCs/>
                <w:sz w:val="16"/>
                <w:szCs w:val="16"/>
                <w:lang w:eastAsia="ru-RU"/>
              </w:rPr>
            </w:pPr>
            <w:r w:rsidRPr="00B316A1">
              <w:rPr>
                <w:i/>
                <w:iCs/>
                <w:sz w:val="16"/>
                <w:szCs w:val="16"/>
                <w:lang w:eastAsia="ru-RU"/>
              </w:rPr>
              <w:t>Социальное обеспечение и иные выплаты населению</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009</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10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03</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03.1.02.44600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300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48,00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48,00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48,00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Подпрограмма </w:t>
            </w:r>
            <w:r w:rsidR="00E871FA">
              <w:rPr>
                <w:sz w:val="16"/>
                <w:szCs w:val="16"/>
                <w:lang w:eastAsia="ru-RU"/>
              </w:rPr>
              <w:t>«</w:t>
            </w:r>
            <w:r w:rsidRPr="00B316A1">
              <w:rPr>
                <w:sz w:val="16"/>
                <w:szCs w:val="16"/>
                <w:lang w:eastAsia="ru-RU"/>
              </w:rPr>
              <w:t>Выполнение государственных обязательств по обеспечению жильем отдельных категорий граждан, установленных федеральным законодательством</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009</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03</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03.4.00.00000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4 374,40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0,00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0,00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Основное мероприятие </w:t>
            </w:r>
            <w:r w:rsidR="00E871FA">
              <w:rPr>
                <w:sz w:val="16"/>
                <w:szCs w:val="16"/>
                <w:lang w:eastAsia="ru-RU"/>
              </w:rPr>
              <w:t>«</w:t>
            </w:r>
            <w:r w:rsidRPr="00B316A1">
              <w:rPr>
                <w:sz w:val="16"/>
                <w:szCs w:val="16"/>
                <w:lang w:eastAsia="ru-RU"/>
              </w:rPr>
              <w:t>Обеспечение жильем отдельных категорий граждан</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009</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03</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03.4.01.00000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4 374,40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0,00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0,00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Расходы на обеспечение жильем отдельных категорий граждан, установленных Федеральным законом от 24 ноября 1995 года №181-ФЗ </w:t>
            </w:r>
            <w:r w:rsidR="00E871FA">
              <w:rPr>
                <w:sz w:val="16"/>
                <w:szCs w:val="16"/>
                <w:lang w:eastAsia="ru-RU"/>
              </w:rPr>
              <w:t>«</w:t>
            </w:r>
            <w:r w:rsidRPr="00B316A1">
              <w:rPr>
                <w:sz w:val="16"/>
                <w:szCs w:val="16"/>
                <w:lang w:eastAsia="ru-RU"/>
              </w:rPr>
              <w:t>О социальной защите инвалидов</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009</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03</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03.4.01.51760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4 374,40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0,00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0,00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i/>
                <w:iCs/>
                <w:sz w:val="16"/>
                <w:szCs w:val="16"/>
                <w:lang w:eastAsia="ru-RU"/>
              </w:rPr>
            </w:pPr>
            <w:r w:rsidRPr="00B316A1">
              <w:rPr>
                <w:i/>
                <w:iCs/>
                <w:sz w:val="16"/>
                <w:szCs w:val="16"/>
                <w:lang w:eastAsia="ru-RU"/>
              </w:rPr>
              <w:t>Социальное обеспечение и иные выплаты населению</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009</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10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03</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03.4.01.51760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300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4 374,40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0,00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0,00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b/>
                <w:bCs/>
                <w:sz w:val="16"/>
                <w:szCs w:val="16"/>
                <w:lang w:eastAsia="ru-RU"/>
              </w:rPr>
            </w:pPr>
            <w:r w:rsidRPr="00B316A1">
              <w:rPr>
                <w:b/>
                <w:bCs/>
                <w:sz w:val="16"/>
                <w:szCs w:val="16"/>
                <w:lang w:eastAsia="ru-RU"/>
              </w:rPr>
              <w:t>Охрана семьи и детства</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009</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10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04</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62 304,00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59 869,60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55 486,60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Муниципальная программа Богородского муниципального округа Нижегородской области </w:t>
            </w:r>
            <w:r w:rsidR="00E871FA">
              <w:rPr>
                <w:sz w:val="16"/>
                <w:szCs w:val="16"/>
                <w:lang w:eastAsia="ru-RU"/>
              </w:rPr>
              <w:t>«</w:t>
            </w:r>
            <w:r w:rsidRPr="00B316A1">
              <w:rPr>
                <w:sz w:val="16"/>
                <w:szCs w:val="16"/>
                <w:lang w:eastAsia="ru-RU"/>
              </w:rPr>
              <w:t>Обеспечение населения Богородского муниципального округа Нижегородской области доступным и комфортным жильем</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009</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04</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03.0.00.00000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62 304,00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59 869,60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55 486,60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Подпрограмма </w:t>
            </w:r>
            <w:r w:rsidR="00E871FA">
              <w:rPr>
                <w:sz w:val="16"/>
                <w:szCs w:val="16"/>
                <w:lang w:eastAsia="ru-RU"/>
              </w:rPr>
              <w:t>«</w:t>
            </w:r>
            <w:r w:rsidRPr="00B316A1">
              <w:rPr>
                <w:sz w:val="16"/>
                <w:szCs w:val="16"/>
                <w:lang w:eastAsia="ru-RU"/>
              </w:rPr>
              <w:t>Обеспечение жильем молодых семей в Богородском муниципальном округе Нижегородской области</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009</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04</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03.1.00.00000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1 104,00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1 219,60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1 235,30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Основное мероприятие </w:t>
            </w:r>
            <w:r w:rsidR="00E871FA">
              <w:rPr>
                <w:sz w:val="16"/>
                <w:szCs w:val="16"/>
                <w:lang w:eastAsia="ru-RU"/>
              </w:rPr>
              <w:t>«</w:t>
            </w:r>
            <w:r w:rsidRPr="00B316A1">
              <w:rPr>
                <w:sz w:val="16"/>
                <w:szCs w:val="16"/>
                <w:lang w:eastAsia="ru-RU"/>
              </w:rPr>
              <w:t>Социальные выплаты (субсидии) молодым семьям на приобретение (строительство) жилья</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009</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04</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03.1.01.00000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1 104,00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1 219,60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1 235,30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Расходы на софинансирование осуществления социальных выплат молодым семьям на приобретение жилья или строительство индивидуального жилого дома</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009</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04</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03.1.01.L4970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1 104,00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1 219,60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1 235,30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i/>
                <w:iCs/>
                <w:sz w:val="16"/>
                <w:szCs w:val="16"/>
                <w:lang w:eastAsia="ru-RU"/>
              </w:rPr>
            </w:pPr>
            <w:r w:rsidRPr="00B316A1">
              <w:rPr>
                <w:i/>
                <w:iCs/>
                <w:sz w:val="16"/>
                <w:szCs w:val="16"/>
                <w:lang w:eastAsia="ru-RU"/>
              </w:rPr>
              <w:t>Социальное обеспечение и иные выплаты населению</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009</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10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04</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03.1.01.L4970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300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1 104,00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1 219,60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1 235,30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rPr>
                <w:sz w:val="16"/>
                <w:szCs w:val="16"/>
                <w:lang w:eastAsia="ru-RU"/>
              </w:rPr>
            </w:pPr>
            <w:r w:rsidRPr="00B316A1">
              <w:rPr>
                <w:sz w:val="16"/>
                <w:szCs w:val="16"/>
                <w:lang w:eastAsia="ru-RU"/>
              </w:rPr>
              <w:t>в том числе</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rPr>
                <w:sz w:val="16"/>
                <w:szCs w:val="16"/>
                <w:lang w:eastAsia="ru-RU"/>
              </w:rPr>
            </w:pPr>
            <w:r w:rsidRPr="00B316A1">
              <w:rPr>
                <w:sz w:val="16"/>
                <w:szCs w:val="16"/>
                <w:lang w:eastAsia="ru-RU"/>
              </w:rPr>
              <w:t>за счет средств местного бюджета</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348,00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348,00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348,00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rPr>
                <w:sz w:val="16"/>
                <w:szCs w:val="16"/>
                <w:lang w:eastAsia="ru-RU"/>
              </w:rPr>
            </w:pPr>
            <w:r w:rsidRPr="00B316A1">
              <w:rPr>
                <w:sz w:val="16"/>
                <w:szCs w:val="16"/>
                <w:lang w:eastAsia="ru-RU"/>
              </w:rPr>
              <w:t>за счет средств областного бюджета</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665,00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750,60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760,80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rPr>
                <w:sz w:val="16"/>
                <w:szCs w:val="16"/>
                <w:lang w:eastAsia="ru-RU"/>
              </w:rPr>
            </w:pPr>
            <w:r w:rsidRPr="00B316A1">
              <w:rPr>
                <w:sz w:val="16"/>
                <w:szCs w:val="16"/>
                <w:lang w:eastAsia="ru-RU"/>
              </w:rPr>
              <w:lastRenderedPageBreak/>
              <w:t>за счет средств федерального бюджета</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91,00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121,00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126,50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Подпрограмма </w:t>
            </w:r>
            <w:r w:rsidR="00E871FA">
              <w:rPr>
                <w:sz w:val="16"/>
                <w:szCs w:val="16"/>
                <w:lang w:eastAsia="ru-RU"/>
              </w:rPr>
              <w:t>«</w:t>
            </w:r>
            <w:r w:rsidRPr="00B316A1">
              <w:rPr>
                <w:sz w:val="16"/>
                <w:szCs w:val="16"/>
                <w:lang w:eastAsia="ru-RU"/>
              </w:rPr>
              <w:t>Выполнение государственных обязательств по обеспечению жильем отдельных категорий граждан, установленных федеральным законодательством</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009</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04</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03.4.00.00000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61 200,00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58 650,00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54 251,30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Основное мероприятие </w:t>
            </w:r>
            <w:r w:rsidR="00E871FA">
              <w:rPr>
                <w:sz w:val="16"/>
                <w:szCs w:val="16"/>
                <w:lang w:eastAsia="ru-RU"/>
              </w:rPr>
              <w:t>«</w:t>
            </w:r>
            <w:r w:rsidRPr="00B316A1">
              <w:rPr>
                <w:sz w:val="16"/>
                <w:szCs w:val="16"/>
                <w:lang w:eastAsia="ru-RU"/>
              </w:rPr>
              <w:t>Обеспечение жильем отдельных категорий граждан</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009</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04</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03.4.01.00000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61 200,00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58 650,00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54 251,30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Расходы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009</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04</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03.4.01.R0820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61 200,00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58 650,00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54 251,30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i/>
                <w:iCs/>
                <w:sz w:val="16"/>
                <w:szCs w:val="16"/>
                <w:lang w:eastAsia="ru-RU"/>
              </w:rPr>
            </w:pPr>
            <w:r w:rsidRPr="00B316A1">
              <w:rPr>
                <w:i/>
                <w:iCs/>
                <w:sz w:val="16"/>
                <w:szCs w:val="16"/>
                <w:lang w:eastAsia="ru-RU"/>
              </w:rPr>
              <w:t>Капитальные вложения в объекты государственной (муниципальной) собственности</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009</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10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04</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03.4.01.R0820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400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61 200,00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58 650,00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54 251,30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rPr>
                <w:sz w:val="16"/>
                <w:szCs w:val="16"/>
                <w:lang w:eastAsia="ru-RU"/>
              </w:rPr>
            </w:pPr>
            <w:r w:rsidRPr="00B316A1">
              <w:rPr>
                <w:sz w:val="16"/>
                <w:szCs w:val="16"/>
                <w:lang w:eastAsia="ru-RU"/>
              </w:rPr>
              <w:t>в том числе</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rPr>
                <w:sz w:val="16"/>
                <w:szCs w:val="16"/>
                <w:lang w:eastAsia="ru-RU"/>
              </w:rPr>
            </w:pPr>
            <w:r w:rsidRPr="00B316A1">
              <w:rPr>
                <w:sz w:val="16"/>
                <w:szCs w:val="16"/>
                <w:lang w:eastAsia="ru-RU"/>
              </w:rPr>
              <w:t>за счет средств областного бюджета</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61 200,00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58 650,00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54 251,30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rPr>
                <w:sz w:val="16"/>
                <w:szCs w:val="16"/>
                <w:lang w:eastAsia="ru-RU"/>
              </w:rPr>
            </w:pPr>
            <w:r w:rsidRPr="00B316A1">
              <w:rPr>
                <w:sz w:val="16"/>
                <w:szCs w:val="16"/>
                <w:lang w:eastAsia="ru-RU"/>
              </w:rPr>
              <w:t>за счет средств федерального бюджета</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b/>
                <w:bCs/>
                <w:sz w:val="16"/>
                <w:szCs w:val="16"/>
                <w:lang w:eastAsia="ru-RU"/>
              </w:rPr>
            </w:pPr>
            <w:r w:rsidRPr="00B316A1">
              <w:rPr>
                <w:b/>
                <w:bCs/>
                <w:sz w:val="16"/>
                <w:szCs w:val="16"/>
                <w:lang w:eastAsia="ru-RU"/>
              </w:rPr>
              <w:t>АДМИНИСТРАЦИЯ БОГОРОДСКОГО МУНИЦИПАЛЬНОГО ОКРУГА НИЖЕГОРОДСКОЙ ОБЛАСТИ</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010</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00</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209 955,34</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182 869,09</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202 004,82</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b/>
                <w:bCs/>
                <w:sz w:val="16"/>
                <w:szCs w:val="16"/>
                <w:lang w:eastAsia="ru-RU"/>
              </w:rPr>
            </w:pPr>
            <w:r w:rsidRPr="00B316A1">
              <w:rPr>
                <w:b/>
                <w:bCs/>
                <w:sz w:val="16"/>
                <w:szCs w:val="16"/>
                <w:lang w:eastAsia="ru-RU"/>
              </w:rPr>
              <w:t>ОБЩЕГОСУДАРСТВЕННЫЕ ВОПРОСЫ</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010</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01</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00</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139 384,45</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113 547,50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132 683,23</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b/>
                <w:bCs/>
                <w:sz w:val="16"/>
                <w:szCs w:val="16"/>
                <w:lang w:eastAsia="ru-RU"/>
              </w:rPr>
            </w:pPr>
            <w:r w:rsidRPr="00B316A1">
              <w:rPr>
                <w:b/>
                <w:bCs/>
                <w:sz w:val="16"/>
                <w:szCs w:val="16"/>
                <w:lang w:eastAsia="ru-RU"/>
              </w:rPr>
              <w:t>Функционирование высшего должностного лица субъекта Российской Федерации и муниципального образования</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010</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01</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02</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3 016,72</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3 176,74</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3 176,74</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Непрограммные расходы</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010</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02</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99.0.00.00000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3 016,72</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3 176,74</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3 176,74</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Непрограммные направления деятельности</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010</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02</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99.9.00.00000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3 016,72</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3 176,74</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3 176,74</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Основное мероприятие </w:t>
            </w:r>
            <w:r w:rsidR="00E871FA">
              <w:rPr>
                <w:sz w:val="16"/>
                <w:szCs w:val="16"/>
                <w:lang w:eastAsia="ru-RU"/>
              </w:rPr>
              <w:t>«</w:t>
            </w:r>
            <w:r w:rsidRPr="00B316A1">
              <w:rPr>
                <w:sz w:val="16"/>
                <w:szCs w:val="16"/>
                <w:lang w:eastAsia="ru-RU"/>
              </w:rPr>
              <w:t>Содержание аппарата управления</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010</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02</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99.9.01.00000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3 016,72</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3 176,74</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3 176,74</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Расходы на обеспечение функций главы муниципального образования</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010</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02</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99.9.01.00030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3 016,72</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3 176,74</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3 176,74</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i/>
                <w:iCs/>
                <w:sz w:val="16"/>
                <w:szCs w:val="16"/>
                <w:lang w:eastAsia="ru-RU"/>
              </w:rPr>
            </w:pPr>
            <w:r w:rsidRPr="00B316A1">
              <w:rPr>
                <w:i/>
                <w:iCs/>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010</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01</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02</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99.9.01.00030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100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3 016,72</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3 176,74</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3 176,74</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b/>
                <w:bCs/>
                <w:sz w:val="16"/>
                <w:szCs w:val="16"/>
                <w:lang w:eastAsia="ru-RU"/>
              </w:rPr>
            </w:pPr>
            <w:r w:rsidRPr="00B316A1">
              <w:rPr>
                <w:b/>
                <w:bCs/>
                <w:sz w:val="16"/>
                <w:szCs w:val="16"/>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010</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01</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04</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99 960,22</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75 341,75</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94 318,08</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Непрограммные расходы</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010</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04</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99.0.00.00000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99 960,22</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75 341,75</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94 318,08</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Непрограммные направления деятельности</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010</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04</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99.9.00.00000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99 960,22</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75 341,75</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94 318,08</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Основное мероприятие </w:t>
            </w:r>
            <w:r w:rsidR="00E871FA">
              <w:rPr>
                <w:sz w:val="16"/>
                <w:szCs w:val="16"/>
                <w:lang w:eastAsia="ru-RU"/>
              </w:rPr>
              <w:t>«</w:t>
            </w:r>
            <w:r w:rsidRPr="00B316A1">
              <w:rPr>
                <w:sz w:val="16"/>
                <w:szCs w:val="16"/>
                <w:lang w:eastAsia="ru-RU"/>
              </w:rPr>
              <w:t>Содержание аппарата управления</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010</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04</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99.9.01.00000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97 504,02</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72 885,55</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91 861,88</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Расходы на обеспечение функций органов местного самоуправления</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010</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04</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99.9.01.00190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97 504,02</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72 885,55</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91 861,88</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i/>
                <w:iCs/>
                <w:sz w:val="16"/>
                <w:szCs w:val="16"/>
                <w:lang w:eastAsia="ru-RU"/>
              </w:rPr>
            </w:pPr>
            <w:r w:rsidRPr="00B316A1">
              <w:rPr>
                <w:i/>
                <w:iCs/>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010</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01</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04</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99.9.01.00190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100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96 862,28</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72 243,81</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91 220,14</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i/>
                <w:iCs/>
                <w:sz w:val="16"/>
                <w:szCs w:val="16"/>
                <w:lang w:eastAsia="ru-RU"/>
              </w:rPr>
            </w:pPr>
            <w:r w:rsidRPr="00B316A1">
              <w:rPr>
                <w:i/>
                <w:iCs/>
                <w:sz w:val="16"/>
                <w:szCs w:val="16"/>
                <w:lang w:eastAsia="ru-RU"/>
              </w:rPr>
              <w:t>Закупка товаров, работ и услуг для обеспечения государственных (муниципальных) нужд</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010</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01</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04</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99.9.01.00190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200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641,74</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641,74</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641,74</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Основное мероприятие </w:t>
            </w:r>
            <w:r w:rsidR="00E871FA">
              <w:rPr>
                <w:sz w:val="16"/>
                <w:szCs w:val="16"/>
                <w:lang w:eastAsia="ru-RU"/>
              </w:rPr>
              <w:t>«</w:t>
            </w:r>
            <w:r w:rsidRPr="00B316A1">
              <w:rPr>
                <w:sz w:val="16"/>
                <w:szCs w:val="16"/>
                <w:lang w:eastAsia="ru-RU"/>
              </w:rPr>
              <w:t>Непрограммные расходы за счет средств из вышестоящих бюджетов</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010</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04</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99.9.03.00000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2 456,20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2 456,20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2 456,20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Расходы на осуществление полномочий по созданию и организации деятельности муниципальных комиссий по делам несовершеннолетних и защите их прав</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010</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04</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99.9.03.73920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1 295,90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1 295,90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1 295,90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i/>
                <w:iCs/>
                <w:sz w:val="16"/>
                <w:szCs w:val="16"/>
                <w:lang w:eastAsia="ru-RU"/>
              </w:rPr>
            </w:pPr>
            <w:r w:rsidRPr="00B316A1">
              <w:rPr>
                <w:i/>
                <w:iCs/>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010</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01</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04</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99.9.03.73920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100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1 250,10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1 250,10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1 250,10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i/>
                <w:iCs/>
                <w:sz w:val="16"/>
                <w:szCs w:val="16"/>
                <w:lang w:eastAsia="ru-RU"/>
              </w:rPr>
            </w:pPr>
            <w:r w:rsidRPr="00B316A1">
              <w:rPr>
                <w:i/>
                <w:iCs/>
                <w:sz w:val="16"/>
                <w:szCs w:val="16"/>
                <w:lang w:eastAsia="ru-RU"/>
              </w:rPr>
              <w:t>Закупка товаров, работ и услуг для обеспечения государственных (муниципальных) нужд</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010</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01</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04</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99.9.03.73920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200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45,80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45,80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45,80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Расходы на осуществление полномочий по организации и осуществлению деятельности по опеке и попечительству в отношении совершеннолетних граждан</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010</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04</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99.9.03.73940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1 160,30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1 160,30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1 160,30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i/>
                <w:iCs/>
                <w:sz w:val="16"/>
                <w:szCs w:val="16"/>
                <w:lang w:eastAsia="ru-RU"/>
              </w:rPr>
            </w:pPr>
            <w:r w:rsidRPr="00B316A1">
              <w:rPr>
                <w:i/>
                <w:iCs/>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010</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01</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04</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99.9.03.73940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100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1 115,70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1 115,70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1 115,70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i/>
                <w:iCs/>
                <w:sz w:val="16"/>
                <w:szCs w:val="16"/>
                <w:lang w:eastAsia="ru-RU"/>
              </w:rPr>
            </w:pPr>
            <w:r w:rsidRPr="00B316A1">
              <w:rPr>
                <w:i/>
                <w:iCs/>
                <w:sz w:val="16"/>
                <w:szCs w:val="16"/>
                <w:lang w:eastAsia="ru-RU"/>
              </w:rPr>
              <w:t>Закупка товаров, работ и услуг для обеспечения государственных (муниципальных) нужд</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010</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01</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04</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99.9.03.73940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200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44,60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44,60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44,60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b/>
                <w:bCs/>
                <w:sz w:val="16"/>
                <w:szCs w:val="16"/>
                <w:lang w:eastAsia="ru-RU"/>
              </w:rPr>
            </w:pPr>
            <w:r w:rsidRPr="00B316A1">
              <w:rPr>
                <w:b/>
                <w:bCs/>
                <w:sz w:val="16"/>
                <w:szCs w:val="16"/>
                <w:lang w:eastAsia="ru-RU"/>
              </w:rPr>
              <w:t>Судебная система</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010</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01</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05</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17,80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18,80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178,20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Непрограммные расходы</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010</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05</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99.0.00.00000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17,80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18,80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178,20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Непрограммные направления деятельности</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010</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05</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99.9.00.00000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17,80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18,80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178,20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Основное мероприятие </w:t>
            </w:r>
            <w:r w:rsidR="00E871FA">
              <w:rPr>
                <w:sz w:val="16"/>
                <w:szCs w:val="16"/>
                <w:lang w:eastAsia="ru-RU"/>
              </w:rPr>
              <w:t>«</w:t>
            </w:r>
            <w:r w:rsidRPr="00B316A1">
              <w:rPr>
                <w:sz w:val="16"/>
                <w:szCs w:val="16"/>
                <w:lang w:eastAsia="ru-RU"/>
              </w:rPr>
              <w:t>Непрограммные расходы за счет средств из вышестоящих бюджетов</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010</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05</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99.9.03.00000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17,80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18,80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178,20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Расходы на реализацию переданных исполнительно-распорядительным органам муниципальных образований Нижегородской области государственных полномочий по составлению (изменению, дополнению) списков кандидатов в присяжные заседатели федеральных судов общей юрисдикции в Российской Федерации</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010</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05</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99.9.03.51200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17,80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18,80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178,20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i/>
                <w:iCs/>
                <w:sz w:val="16"/>
                <w:szCs w:val="16"/>
                <w:lang w:eastAsia="ru-RU"/>
              </w:rPr>
            </w:pPr>
            <w:r w:rsidRPr="00B316A1">
              <w:rPr>
                <w:i/>
                <w:iCs/>
                <w:sz w:val="16"/>
                <w:szCs w:val="16"/>
                <w:lang w:eastAsia="ru-RU"/>
              </w:rPr>
              <w:t xml:space="preserve">Закупка товаров, работ и услуг для обеспечения </w:t>
            </w:r>
            <w:r w:rsidRPr="00B316A1">
              <w:rPr>
                <w:i/>
                <w:iCs/>
                <w:sz w:val="16"/>
                <w:szCs w:val="16"/>
                <w:lang w:eastAsia="ru-RU"/>
              </w:rPr>
              <w:lastRenderedPageBreak/>
              <w:t>государственных (муниципальных) нужд</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lastRenderedPageBreak/>
              <w:t>010</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01</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05</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99.9.03.51200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200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17,80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18,80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178,20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b/>
                <w:bCs/>
                <w:sz w:val="16"/>
                <w:szCs w:val="16"/>
                <w:lang w:eastAsia="ru-RU"/>
              </w:rPr>
            </w:pPr>
            <w:r w:rsidRPr="00B316A1">
              <w:rPr>
                <w:b/>
                <w:bCs/>
                <w:sz w:val="16"/>
                <w:szCs w:val="16"/>
                <w:lang w:eastAsia="ru-RU"/>
              </w:rPr>
              <w:lastRenderedPageBreak/>
              <w:t>Другие общегосударственные вопросы</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010</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01</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13</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36 389,71</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35 010,21</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35 010,21</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Муниципальная программа Богородского муниципального округа Нижегородской области </w:t>
            </w:r>
            <w:r w:rsidR="00E871FA">
              <w:rPr>
                <w:sz w:val="16"/>
                <w:szCs w:val="16"/>
                <w:lang w:eastAsia="ru-RU"/>
              </w:rPr>
              <w:t>«</w:t>
            </w:r>
            <w:r w:rsidRPr="00B316A1">
              <w:rPr>
                <w:sz w:val="16"/>
                <w:szCs w:val="16"/>
                <w:lang w:eastAsia="ru-RU"/>
              </w:rPr>
              <w:t>Информационное общество Богородского муниципального округа Нижегородской области</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010</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13</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13.0.00.00000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2 958,74</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3 032,12</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3 032,12</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Подпрограмма </w:t>
            </w:r>
            <w:r w:rsidR="00E871FA">
              <w:rPr>
                <w:sz w:val="16"/>
                <w:szCs w:val="16"/>
                <w:lang w:eastAsia="ru-RU"/>
              </w:rPr>
              <w:t>«</w:t>
            </w:r>
            <w:r w:rsidRPr="00B316A1">
              <w:rPr>
                <w:sz w:val="16"/>
                <w:szCs w:val="16"/>
                <w:lang w:eastAsia="ru-RU"/>
              </w:rPr>
              <w:t>Информационная среда</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010</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13</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13.2.00.00000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150,00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150,00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150,00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Основное мероприятие </w:t>
            </w:r>
            <w:r w:rsidR="00E871FA">
              <w:rPr>
                <w:sz w:val="16"/>
                <w:szCs w:val="16"/>
                <w:lang w:eastAsia="ru-RU"/>
              </w:rPr>
              <w:t>«</w:t>
            </w:r>
            <w:r w:rsidRPr="00B316A1">
              <w:rPr>
                <w:sz w:val="16"/>
                <w:szCs w:val="16"/>
                <w:lang w:eastAsia="ru-RU"/>
              </w:rPr>
              <w:t>Использование предоставляемой статистической информации</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010</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13</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13.2.02.00000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150,00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150,00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150,00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Муниципальный заказ на статистическую информацию</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010</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13</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13.2.02.45110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150,00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150,00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150,00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i/>
                <w:iCs/>
                <w:sz w:val="16"/>
                <w:szCs w:val="16"/>
                <w:lang w:eastAsia="ru-RU"/>
              </w:rPr>
            </w:pPr>
            <w:r w:rsidRPr="00B316A1">
              <w:rPr>
                <w:i/>
                <w:iCs/>
                <w:sz w:val="16"/>
                <w:szCs w:val="16"/>
                <w:lang w:eastAsia="ru-RU"/>
              </w:rPr>
              <w:t>Закупка товаров, работ и услуг для обеспечения государственных (муниципальных) нужд</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010</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01</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13</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13.2.02.45110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200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150,00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150,00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150,00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Подпрограмма </w:t>
            </w:r>
            <w:r w:rsidR="00E871FA">
              <w:rPr>
                <w:sz w:val="16"/>
                <w:szCs w:val="16"/>
                <w:lang w:eastAsia="ru-RU"/>
              </w:rPr>
              <w:t>«</w:t>
            </w:r>
            <w:r w:rsidRPr="00B316A1">
              <w:rPr>
                <w:sz w:val="16"/>
                <w:szCs w:val="16"/>
                <w:lang w:eastAsia="ru-RU"/>
              </w:rPr>
              <w:t>Обеспечение сохранности, комплектования, учета и использования архивных документов Богородского муниципального округа Нижегородской области</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010</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13</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13.3.00.00000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2 808,74</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2 882,12</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2 882,12</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Основное мероприятие </w:t>
            </w:r>
            <w:r w:rsidR="00E871FA">
              <w:rPr>
                <w:sz w:val="16"/>
                <w:szCs w:val="16"/>
                <w:lang w:eastAsia="ru-RU"/>
              </w:rPr>
              <w:t>«</w:t>
            </w:r>
            <w:r w:rsidRPr="00B316A1">
              <w:rPr>
                <w:sz w:val="16"/>
                <w:szCs w:val="16"/>
                <w:lang w:eastAsia="ru-RU"/>
              </w:rPr>
              <w:t xml:space="preserve">Обеспечение функционирования МКУ </w:t>
            </w:r>
            <w:r w:rsidR="00E871FA">
              <w:rPr>
                <w:sz w:val="16"/>
                <w:szCs w:val="16"/>
                <w:lang w:eastAsia="ru-RU"/>
              </w:rPr>
              <w:t>«</w:t>
            </w:r>
            <w:r w:rsidRPr="00B316A1">
              <w:rPr>
                <w:sz w:val="16"/>
                <w:szCs w:val="16"/>
                <w:lang w:eastAsia="ru-RU"/>
              </w:rPr>
              <w:t>Богородский архив</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010</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13</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13.3.01.00000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2 680,86</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2 785,24</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2 785,24</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Расходы на обеспечение деятельности муниципальных учреждений</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010</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13</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13.3.01.00590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2 680,86</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2 785,24</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2 785,24</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i/>
                <w:iCs/>
                <w:sz w:val="16"/>
                <w:szCs w:val="16"/>
                <w:lang w:eastAsia="ru-RU"/>
              </w:rPr>
            </w:pPr>
            <w:r w:rsidRPr="00B316A1">
              <w:rPr>
                <w:i/>
                <w:iCs/>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010</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01</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13</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13.3.01.00590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100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2 212,29</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2 316,67</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2 316,67</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i/>
                <w:iCs/>
                <w:sz w:val="16"/>
                <w:szCs w:val="16"/>
                <w:lang w:eastAsia="ru-RU"/>
              </w:rPr>
            </w:pPr>
            <w:r w:rsidRPr="00B316A1">
              <w:rPr>
                <w:i/>
                <w:iCs/>
                <w:sz w:val="16"/>
                <w:szCs w:val="16"/>
                <w:lang w:eastAsia="ru-RU"/>
              </w:rPr>
              <w:t>Закупка товаров, работ и услуг для обеспечения государственных (муниципальных) нужд</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010</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01</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13</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13.3.01.00590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200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468,57</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468,57</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468,57</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Основное мероприятие </w:t>
            </w:r>
            <w:r w:rsidR="00E871FA">
              <w:rPr>
                <w:sz w:val="16"/>
                <w:szCs w:val="16"/>
                <w:lang w:eastAsia="ru-RU"/>
              </w:rPr>
              <w:t>«</w:t>
            </w:r>
            <w:r w:rsidRPr="00B316A1">
              <w:rPr>
                <w:sz w:val="16"/>
                <w:szCs w:val="16"/>
                <w:lang w:eastAsia="ru-RU"/>
              </w:rPr>
              <w:t>Укрепление материально-технической базы</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010</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13</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13.3.02.00000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127,88</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96,88</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96,88</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Расходы на обеспечение деятельности муниципальных учреждений</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010</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13</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13.3.02.00590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127,88</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96,88</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96,88</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i/>
                <w:iCs/>
                <w:sz w:val="16"/>
                <w:szCs w:val="16"/>
                <w:lang w:eastAsia="ru-RU"/>
              </w:rPr>
            </w:pPr>
            <w:r w:rsidRPr="00B316A1">
              <w:rPr>
                <w:i/>
                <w:iCs/>
                <w:sz w:val="16"/>
                <w:szCs w:val="16"/>
                <w:lang w:eastAsia="ru-RU"/>
              </w:rPr>
              <w:t>Закупка товаров, работ и услуг для обеспечения государственных (муниципальных) нужд</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010</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01</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13</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13.3.02.00590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200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127,88</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96,88</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96,88</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Муниципальная программа Богородского муниципального округа Нижегородской области </w:t>
            </w:r>
            <w:r w:rsidR="00E871FA">
              <w:rPr>
                <w:sz w:val="16"/>
                <w:szCs w:val="16"/>
                <w:lang w:eastAsia="ru-RU"/>
              </w:rPr>
              <w:t>«</w:t>
            </w:r>
            <w:r w:rsidRPr="00B316A1">
              <w:rPr>
                <w:sz w:val="16"/>
                <w:szCs w:val="16"/>
                <w:lang w:eastAsia="ru-RU"/>
              </w:rPr>
              <w:t>Развитие муниципальной службы в Богородском муниципальном округе Нижегородской области</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010</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13</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14.0.00.00000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32 962,77</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31 509,89</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31 509,89</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Подпрограмма </w:t>
            </w:r>
            <w:r w:rsidR="00E871FA">
              <w:rPr>
                <w:sz w:val="16"/>
                <w:szCs w:val="16"/>
                <w:lang w:eastAsia="ru-RU"/>
              </w:rPr>
              <w:t>«</w:t>
            </w:r>
            <w:r w:rsidRPr="00B316A1">
              <w:rPr>
                <w:sz w:val="16"/>
                <w:szCs w:val="16"/>
                <w:lang w:eastAsia="ru-RU"/>
              </w:rPr>
              <w:t>Материально-техническое обеспечение деятельности органов местного самоуправления Богородского муниципального округа Нижегородской области</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010</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13</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14.2.00.00000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32 962,77</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31 509,89</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31 509,89</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Основное мероприятие </w:t>
            </w:r>
            <w:r w:rsidR="00E871FA">
              <w:rPr>
                <w:sz w:val="16"/>
                <w:szCs w:val="16"/>
                <w:lang w:eastAsia="ru-RU"/>
              </w:rPr>
              <w:t>«</w:t>
            </w:r>
            <w:r w:rsidRPr="00B316A1">
              <w:rPr>
                <w:sz w:val="16"/>
                <w:szCs w:val="16"/>
                <w:lang w:eastAsia="ru-RU"/>
              </w:rPr>
              <w:t>Обеспечение функционирования органов местного самоуправления Богородского муниципального округа Нижегородской области</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010</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13</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14.2.01.00000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30 897,77</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31 509,89</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31 509,89</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Расходы на обеспечение деятельности муниципальных учреждений</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010</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13</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14.2.01.00590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30 897,77</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31 509,89</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31 509,89</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i/>
                <w:iCs/>
                <w:sz w:val="16"/>
                <w:szCs w:val="16"/>
                <w:lang w:eastAsia="ru-RU"/>
              </w:rPr>
            </w:pPr>
            <w:r w:rsidRPr="00B316A1">
              <w:rPr>
                <w:i/>
                <w:iCs/>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010</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01</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13</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14.2.01.00590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100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18 814,46</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19 426,58</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19 426,58</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i/>
                <w:iCs/>
                <w:sz w:val="16"/>
                <w:szCs w:val="16"/>
                <w:lang w:eastAsia="ru-RU"/>
              </w:rPr>
            </w:pPr>
            <w:r w:rsidRPr="00B316A1">
              <w:rPr>
                <w:i/>
                <w:iCs/>
                <w:sz w:val="16"/>
                <w:szCs w:val="16"/>
                <w:lang w:eastAsia="ru-RU"/>
              </w:rPr>
              <w:t>Закупка товаров, работ и услуг для обеспечения государственных (муниципальных) нужд</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010</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01</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13</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14.2.01.00590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200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12 071,13</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12 071,13</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12 071,13</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i/>
                <w:iCs/>
                <w:sz w:val="16"/>
                <w:szCs w:val="16"/>
                <w:lang w:eastAsia="ru-RU"/>
              </w:rPr>
            </w:pPr>
            <w:r w:rsidRPr="00B316A1">
              <w:rPr>
                <w:i/>
                <w:iCs/>
                <w:sz w:val="16"/>
                <w:szCs w:val="16"/>
                <w:lang w:eastAsia="ru-RU"/>
              </w:rPr>
              <w:t>Иные бюджетные ассигнования</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010</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01</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13</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14.2.01.00590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800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12,18</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12,18</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12,18</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Основное мероприятие </w:t>
            </w:r>
            <w:r w:rsidR="00E871FA">
              <w:rPr>
                <w:sz w:val="16"/>
                <w:szCs w:val="16"/>
                <w:lang w:eastAsia="ru-RU"/>
              </w:rPr>
              <w:t>«</w:t>
            </w:r>
            <w:r w:rsidRPr="00B316A1">
              <w:rPr>
                <w:sz w:val="16"/>
                <w:szCs w:val="16"/>
                <w:lang w:eastAsia="ru-RU"/>
              </w:rPr>
              <w:t>Укрепление материально-технической базы</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010</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13</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14.2.02.00000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2 065,00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0,00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0,00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Расходы на обеспечение деятельности муниципальных учреждений</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010</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13</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14.2.02.00590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2 065,00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0,00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0,00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i/>
                <w:iCs/>
                <w:sz w:val="16"/>
                <w:szCs w:val="16"/>
                <w:lang w:eastAsia="ru-RU"/>
              </w:rPr>
            </w:pPr>
            <w:r w:rsidRPr="00B316A1">
              <w:rPr>
                <w:i/>
                <w:iCs/>
                <w:sz w:val="16"/>
                <w:szCs w:val="16"/>
                <w:lang w:eastAsia="ru-RU"/>
              </w:rPr>
              <w:t>Закупка товаров, работ и услуг для обеспечения государственных (муниципальных) нужд</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010</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01</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13</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14.2.02.00590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200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2 065,00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0,00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0,00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Непрограммные расходы</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010</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13</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99.0.00.00000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468,20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468,20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468,20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Непрограммные направления деятельности</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010</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13</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99.9.00.00000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468,20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468,20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468,20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Основное мероприятие </w:t>
            </w:r>
            <w:r w:rsidR="00E871FA">
              <w:rPr>
                <w:sz w:val="16"/>
                <w:szCs w:val="16"/>
                <w:lang w:eastAsia="ru-RU"/>
              </w:rPr>
              <w:t>«</w:t>
            </w:r>
            <w:r w:rsidRPr="00B316A1">
              <w:rPr>
                <w:sz w:val="16"/>
                <w:szCs w:val="16"/>
                <w:lang w:eastAsia="ru-RU"/>
              </w:rPr>
              <w:t>Прочие непрограммные расходы</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010</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13</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99.9.04.00000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468,20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468,20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468,20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Прочие выплаты по обязательствам муниципального образования</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010</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13</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99.9.04.46000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100,00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100,00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100,00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i/>
                <w:iCs/>
                <w:sz w:val="16"/>
                <w:szCs w:val="16"/>
                <w:lang w:eastAsia="ru-RU"/>
              </w:rPr>
            </w:pPr>
            <w:r w:rsidRPr="00B316A1">
              <w:rPr>
                <w:i/>
                <w:iCs/>
                <w:sz w:val="16"/>
                <w:szCs w:val="16"/>
                <w:lang w:eastAsia="ru-RU"/>
              </w:rPr>
              <w:t>Иные бюджетные ассигнования</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010</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01</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13</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99.9.04.46000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800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100,00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100,00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100,00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Расходы по проведению встреч, совещаний, мероприятий</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010</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13</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99.9.04.46100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368,20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368,20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368,20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i/>
                <w:iCs/>
                <w:sz w:val="16"/>
                <w:szCs w:val="16"/>
                <w:lang w:eastAsia="ru-RU"/>
              </w:rPr>
            </w:pPr>
            <w:r w:rsidRPr="00B316A1">
              <w:rPr>
                <w:i/>
                <w:iCs/>
                <w:sz w:val="16"/>
                <w:szCs w:val="16"/>
                <w:lang w:eastAsia="ru-RU"/>
              </w:rPr>
              <w:t>Закупка товаров, работ и услуг для обеспечения государственных (муниципальных) нужд</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010</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01</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13</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99.9.04.46100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200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368,20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368,20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368,20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b/>
                <w:bCs/>
                <w:sz w:val="16"/>
                <w:szCs w:val="16"/>
                <w:lang w:eastAsia="ru-RU"/>
              </w:rPr>
            </w:pPr>
            <w:r w:rsidRPr="00B316A1">
              <w:rPr>
                <w:b/>
                <w:bCs/>
                <w:sz w:val="16"/>
                <w:szCs w:val="16"/>
                <w:lang w:eastAsia="ru-RU"/>
              </w:rPr>
              <w:t>НАЦИОНАЛЬНАЯ БЕЗОПАСНОСТЬ И ПРАВООХРАНИТЕЛЬНАЯ ДЕЯТЕЛЬНОСТЬ</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010</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03</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00</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46 481,63</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45 438,82</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45 438,82</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b/>
                <w:bCs/>
                <w:sz w:val="16"/>
                <w:szCs w:val="16"/>
                <w:lang w:eastAsia="ru-RU"/>
              </w:rPr>
            </w:pPr>
            <w:r w:rsidRPr="00B316A1">
              <w:rPr>
                <w:b/>
                <w:bCs/>
                <w:sz w:val="16"/>
                <w:szCs w:val="16"/>
                <w:lang w:eastAsia="ru-RU"/>
              </w:rPr>
              <w:t>Защита населения и территории от чрезвычайных ситуаций природного и техногенного характера, пожарная безопасность</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010</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03</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10</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46 481,63</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45 438,82</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45 438,82</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Муниципальная программа Богородского муниципального округа Нижегородской области </w:t>
            </w:r>
            <w:r w:rsidR="00E871FA">
              <w:rPr>
                <w:sz w:val="16"/>
                <w:szCs w:val="16"/>
                <w:lang w:eastAsia="ru-RU"/>
              </w:rPr>
              <w:t>«</w:t>
            </w:r>
            <w:r w:rsidRPr="00B316A1">
              <w:rPr>
                <w:sz w:val="16"/>
                <w:szCs w:val="16"/>
                <w:lang w:eastAsia="ru-RU"/>
              </w:rPr>
              <w:t>Обеспечение безопасности жизнедеятельности населения Богородского муниципального округа Нижегородской области</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010</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03</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10</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12.0.00.00000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40 332,49</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38 997,96</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38 997,96</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Подпрограмма </w:t>
            </w:r>
            <w:r w:rsidR="00E871FA">
              <w:rPr>
                <w:sz w:val="16"/>
                <w:szCs w:val="16"/>
                <w:lang w:eastAsia="ru-RU"/>
              </w:rPr>
              <w:t>«</w:t>
            </w:r>
            <w:r w:rsidRPr="00B316A1">
              <w:rPr>
                <w:sz w:val="16"/>
                <w:szCs w:val="16"/>
                <w:lang w:eastAsia="ru-RU"/>
              </w:rPr>
              <w:t>Защита населения и территории Богородского муниципального округа Нижегородской области от чрезвычайных ситуаций</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010</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03</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10</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12.1.00.00000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400,00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400,00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400,00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lastRenderedPageBreak/>
              <w:t xml:space="preserve">Основное мероприятие </w:t>
            </w:r>
            <w:r w:rsidR="00E871FA">
              <w:rPr>
                <w:sz w:val="16"/>
                <w:szCs w:val="16"/>
                <w:lang w:eastAsia="ru-RU"/>
              </w:rPr>
              <w:t>«</w:t>
            </w:r>
            <w:r w:rsidRPr="00B316A1">
              <w:rPr>
                <w:sz w:val="16"/>
                <w:szCs w:val="16"/>
                <w:lang w:eastAsia="ru-RU"/>
              </w:rPr>
              <w:t>Мероприятия, направленные на предотвращение чрезвычайных ситуаций и стихийных бедствий природного и техногенного характера</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010</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03</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10</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12.1.02.00000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400,00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400,00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400,00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Мероприятия, направленные на предотвращение чрезвычайных ситуаций и стихийных бедствий природного и техногенного характера</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010</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03</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10</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12.1.02.45050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400,00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400,00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400,00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i/>
                <w:iCs/>
                <w:sz w:val="16"/>
                <w:szCs w:val="16"/>
                <w:lang w:eastAsia="ru-RU"/>
              </w:rPr>
            </w:pPr>
            <w:r w:rsidRPr="00B316A1">
              <w:rPr>
                <w:i/>
                <w:iCs/>
                <w:sz w:val="16"/>
                <w:szCs w:val="16"/>
                <w:lang w:eastAsia="ru-RU"/>
              </w:rPr>
              <w:t>Закупка товаров, работ и услуг для обеспечения государственных (муниципальных) нужд</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010</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03</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10</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12.1.02.45050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200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400,00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400,00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400,00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Подпрограмма </w:t>
            </w:r>
            <w:r w:rsidR="00E871FA">
              <w:rPr>
                <w:sz w:val="16"/>
                <w:szCs w:val="16"/>
                <w:lang w:eastAsia="ru-RU"/>
              </w:rPr>
              <w:t>«</w:t>
            </w:r>
            <w:r w:rsidRPr="00B316A1">
              <w:rPr>
                <w:sz w:val="16"/>
                <w:szCs w:val="16"/>
                <w:lang w:eastAsia="ru-RU"/>
              </w:rPr>
              <w:t xml:space="preserve">Построение и развитие аппаратно-программного комплекса </w:t>
            </w:r>
            <w:r w:rsidR="00E871FA">
              <w:rPr>
                <w:sz w:val="16"/>
                <w:szCs w:val="16"/>
                <w:lang w:eastAsia="ru-RU"/>
              </w:rPr>
              <w:t>«</w:t>
            </w:r>
            <w:r w:rsidRPr="00B316A1">
              <w:rPr>
                <w:sz w:val="16"/>
                <w:szCs w:val="16"/>
                <w:lang w:eastAsia="ru-RU"/>
              </w:rPr>
              <w:t>Безопасный город</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010</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03</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10</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12.6.00.00000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1 707,53</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1 707,53</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1 707,53</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Основное мероприятие </w:t>
            </w:r>
            <w:r w:rsidR="00E871FA">
              <w:rPr>
                <w:sz w:val="16"/>
                <w:szCs w:val="16"/>
                <w:lang w:eastAsia="ru-RU"/>
              </w:rPr>
              <w:t>«</w:t>
            </w:r>
            <w:r w:rsidRPr="00B316A1">
              <w:rPr>
                <w:sz w:val="16"/>
                <w:szCs w:val="16"/>
                <w:lang w:eastAsia="ru-RU"/>
              </w:rPr>
              <w:t>Реконструкция и содержание муниципального сегмента РАСЦО</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010</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03</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10</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12.6.01.00000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1 707,53</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1 707,53</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1 707,53</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Расходы на содержание муниципального сегмента региональной автоматизированной системы централизованного оповещения Нижегородской области</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010</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03</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10</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12.6.01.45510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1 707,53</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1 707,53</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1 707,53</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i/>
                <w:iCs/>
                <w:sz w:val="16"/>
                <w:szCs w:val="16"/>
                <w:lang w:eastAsia="ru-RU"/>
              </w:rPr>
            </w:pPr>
            <w:r w:rsidRPr="00B316A1">
              <w:rPr>
                <w:i/>
                <w:iCs/>
                <w:sz w:val="16"/>
                <w:szCs w:val="16"/>
                <w:lang w:eastAsia="ru-RU"/>
              </w:rPr>
              <w:t>Закупка товаров, работ и услуг для обеспечения государственных (муниципальных) нужд</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010</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03</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10</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12.6.01.45510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200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1 707,53</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1 707,53</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1 707,53</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Подпрограмма </w:t>
            </w:r>
            <w:r w:rsidR="00E871FA">
              <w:rPr>
                <w:sz w:val="16"/>
                <w:szCs w:val="16"/>
                <w:lang w:eastAsia="ru-RU"/>
              </w:rPr>
              <w:t>«</w:t>
            </w:r>
            <w:r w:rsidRPr="00B316A1">
              <w:rPr>
                <w:sz w:val="16"/>
                <w:szCs w:val="16"/>
                <w:lang w:eastAsia="ru-RU"/>
              </w:rPr>
              <w:t>Пожарная безопасность населенных пунктов Богородского муниципального округа Нижегородской области</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010</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03</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10</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12.8.00.00000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38 224,96</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36 890,42</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36 890,42</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Основное мероприятие </w:t>
            </w:r>
            <w:r w:rsidR="00E871FA">
              <w:rPr>
                <w:sz w:val="16"/>
                <w:szCs w:val="16"/>
                <w:lang w:eastAsia="ru-RU"/>
              </w:rPr>
              <w:t>«</w:t>
            </w:r>
            <w:r w:rsidRPr="00B316A1">
              <w:rPr>
                <w:sz w:val="16"/>
                <w:szCs w:val="16"/>
                <w:lang w:eastAsia="ru-RU"/>
              </w:rPr>
              <w:t>Обеспечение первичных мер пожарной безопасности населенных пунктов Богородского муниципального округа Нижегородской области</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010</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03</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10</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12.8.01.00000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36 924,96</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36 890,42</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36 890,42</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Расходы на обеспечение деятельности муниципальных учреждений</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010</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03</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10</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12.8.01.00590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36 724,96</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36 890,42</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36 890,42</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i/>
                <w:iCs/>
                <w:sz w:val="16"/>
                <w:szCs w:val="16"/>
                <w:lang w:eastAsia="ru-RU"/>
              </w:rPr>
            </w:pPr>
            <w:r w:rsidRPr="00B316A1">
              <w:rPr>
                <w:i/>
                <w:iCs/>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010</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03</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10</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12.8.01.00590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100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32 593,76</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32 759,23</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32 759,23</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i/>
                <w:iCs/>
                <w:sz w:val="16"/>
                <w:szCs w:val="16"/>
                <w:lang w:eastAsia="ru-RU"/>
              </w:rPr>
            </w:pPr>
            <w:r w:rsidRPr="00B316A1">
              <w:rPr>
                <w:i/>
                <w:iCs/>
                <w:sz w:val="16"/>
                <w:szCs w:val="16"/>
                <w:lang w:eastAsia="ru-RU"/>
              </w:rPr>
              <w:t>Закупка товаров, работ и услуг для обеспечения государственных (муниципальных) нужд</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010</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03</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10</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12.8.01.00590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200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4 096,20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4 096,20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4 096,20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i/>
                <w:iCs/>
                <w:sz w:val="16"/>
                <w:szCs w:val="16"/>
                <w:lang w:eastAsia="ru-RU"/>
              </w:rPr>
            </w:pPr>
            <w:r w:rsidRPr="00B316A1">
              <w:rPr>
                <w:i/>
                <w:iCs/>
                <w:sz w:val="16"/>
                <w:szCs w:val="16"/>
                <w:lang w:eastAsia="ru-RU"/>
              </w:rPr>
              <w:t>Иные бюджетные ассигнования</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010</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03</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10</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12.8.01.00590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800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35,00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35,00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35,00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Расходы на проведение противопожарных мероприятий</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010</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03</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10</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12.8.01.45060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200,00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0,00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0,00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i/>
                <w:iCs/>
                <w:sz w:val="16"/>
                <w:szCs w:val="16"/>
                <w:lang w:eastAsia="ru-RU"/>
              </w:rPr>
            </w:pPr>
            <w:r w:rsidRPr="00B316A1">
              <w:rPr>
                <w:i/>
                <w:iCs/>
                <w:sz w:val="16"/>
                <w:szCs w:val="16"/>
                <w:lang w:eastAsia="ru-RU"/>
              </w:rPr>
              <w:t>Закупка товаров, работ и услуг для обеспечения государственных (муниципальных) нужд</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010</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03</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10</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12.8.01.45060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200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200,00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0,00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0,00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Основное мероприятие </w:t>
            </w:r>
            <w:r w:rsidR="00E871FA">
              <w:rPr>
                <w:sz w:val="16"/>
                <w:szCs w:val="16"/>
                <w:lang w:eastAsia="ru-RU"/>
              </w:rPr>
              <w:t>«</w:t>
            </w:r>
            <w:r w:rsidRPr="00B316A1">
              <w:rPr>
                <w:sz w:val="16"/>
                <w:szCs w:val="16"/>
                <w:lang w:eastAsia="ru-RU"/>
              </w:rPr>
              <w:t>Укрепление материально-технической базы</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010</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03</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10</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12.8.02.00000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1 300,00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0,00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0,00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Расходы на обеспечение деятельности муниципальных учреждений</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010</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03</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10</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12.8.02.00590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1 300,00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0,00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0,00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i/>
                <w:iCs/>
                <w:sz w:val="16"/>
                <w:szCs w:val="16"/>
                <w:lang w:eastAsia="ru-RU"/>
              </w:rPr>
            </w:pPr>
            <w:r w:rsidRPr="00B316A1">
              <w:rPr>
                <w:i/>
                <w:iCs/>
                <w:sz w:val="16"/>
                <w:szCs w:val="16"/>
                <w:lang w:eastAsia="ru-RU"/>
              </w:rPr>
              <w:t>Закупка товаров, работ и услуг для обеспечения государственных (муниципальных) нужд</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010</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03</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10</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12.8.02.00590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200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1 300,00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0,00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0,00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Муниципальная программа Богородского муниципального округа Нижегородской области </w:t>
            </w:r>
            <w:r w:rsidR="00E871FA">
              <w:rPr>
                <w:sz w:val="16"/>
                <w:szCs w:val="16"/>
                <w:lang w:eastAsia="ru-RU"/>
              </w:rPr>
              <w:t>«</w:t>
            </w:r>
            <w:r w:rsidRPr="00B316A1">
              <w:rPr>
                <w:sz w:val="16"/>
                <w:szCs w:val="16"/>
                <w:lang w:eastAsia="ru-RU"/>
              </w:rPr>
              <w:t>Информационное общество Богородского муниципального округа Нижегородской области</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010</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03</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10</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13.0.00.00000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6 149,14</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6 440,86</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6 440,86</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Подпрограмма </w:t>
            </w:r>
            <w:r w:rsidR="00E871FA">
              <w:rPr>
                <w:sz w:val="16"/>
                <w:szCs w:val="16"/>
                <w:lang w:eastAsia="ru-RU"/>
              </w:rPr>
              <w:t>«</w:t>
            </w:r>
            <w:r w:rsidRPr="00B316A1">
              <w:rPr>
                <w:sz w:val="16"/>
                <w:szCs w:val="16"/>
                <w:lang w:eastAsia="ru-RU"/>
              </w:rPr>
              <w:t xml:space="preserve">Обеспечение функционирования единой дежурной диспетчерской службы и совершенствование работы системы обеспечения вызова экстренных оперативных служб по единому номеру </w:t>
            </w:r>
            <w:r w:rsidR="00E871FA">
              <w:rPr>
                <w:sz w:val="16"/>
                <w:szCs w:val="16"/>
                <w:lang w:eastAsia="ru-RU"/>
              </w:rPr>
              <w:t>«</w:t>
            </w:r>
            <w:r w:rsidRPr="00B316A1">
              <w:rPr>
                <w:sz w:val="16"/>
                <w:szCs w:val="16"/>
                <w:lang w:eastAsia="ru-RU"/>
              </w:rPr>
              <w:t>112</w:t>
            </w:r>
            <w:r w:rsidR="00E871FA">
              <w:rPr>
                <w:sz w:val="16"/>
                <w:szCs w:val="16"/>
                <w:lang w:eastAsia="ru-RU"/>
              </w:rPr>
              <w:t>»</w:t>
            </w:r>
            <w:r w:rsidRPr="00B316A1">
              <w:rPr>
                <w:sz w:val="16"/>
                <w:szCs w:val="16"/>
                <w:lang w:eastAsia="ru-RU"/>
              </w:rPr>
              <w:t xml:space="preserve"> в Богородском муниципальном округе Нижегородской области</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010</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03</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10</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13.1.00.00000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6 149,14</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6 440,86</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6 440,86</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Основное мероприятие </w:t>
            </w:r>
            <w:r w:rsidR="00E871FA">
              <w:rPr>
                <w:sz w:val="16"/>
                <w:szCs w:val="16"/>
                <w:lang w:eastAsia="ru-RU"/>
              </w:rPr>
              <w:t>«</w:t>
            </w:r>
            <w:r w:rsidRPr="00B316A1">
              <w:rPr>
                <w:sz w:val="16"/>
                <w:szCs w:val="16"/>
                <w:lang w:eastAsia="ru-RU"/>
              </w:rPr>
              <w:t xml:space="preserve">Обеспечение функционирования МКУ </w:t>
            </w:r>
            <w:r w:rsidR="00E871FA">
              <w:rPr>
                <w:sz w:val="16"/>
                <w:szCs w:val="16"/>
                <w:lang w:eastAsia="ru-RU"/>
              </w:rPr>
              <w:t>«</w:t>
            </w:r>
            <w:r w:rsidRPr="00B316A1">
              <w:rPr>
                <w:sz w:val="16"/>
                <w:szCs w:val="16"/>
                <w:lang w:eastAsia="ru-RU"/>
              </w:rPr>
              <w:t>ЕДДС</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010</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03</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10</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13.1.01.00000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6 149,14</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6 440,86</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6 440,86</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Расходы на обеспечение деятельности муниципальных учреждений</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010</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03</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10</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13.1.01.00590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6 149,14</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6 440,86</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6 440,86</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i/>
                <w:iCs/>
                <w:sz w:val="16"/>
                <w:szCs w:val="16"/>
                <w:lang w:eastAsia="ru-RU"/>
              </w:rPr>
            </w:pPr>
            <w:r w:rsidRPr="00B316A1">
              <w:rPr>
                <w:i/>
                <w:iCs/>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010</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03</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10</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13.1.01.00590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100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5 495,34</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5 787,06</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5 787,06</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i/>
                <w:iCs/>
                <w:sz w:val="16"/>
                <w:szCs w:val="16"/>
                <w:lang w:eastAsia="ru-RU"/>
              </w:rPr>
            </w:pPr>
            <w:r w:rsidRPr="00B316A1">
              <w:rPr>
                <w:i/>
                <w:iCs/>
                <w:sz w:val="16"/>
                <w:szCs w:val="16"/>
                <w:lang w:eastAsia="ru-RU"/>
              </w:rPr>
              <w:t>Закупка товаров, работ и услуг для обеспечения государственных (муниципальных) нужд</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010</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03</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10</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13.1.01.00590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200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653,80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653,80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653,80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b/>
                <w:bCs/>
                <w:sz w:val="16"/>
                <w:szCs w:val="16"/>
                <w:lang w:eastAsia="ru-RU"/>
              </w:rPr>
            </w:pPr>
            <w:r w:rsidRPr="00B316A1">
              <w:rPr>
                <w:b/>
                <w:bCs/>
                <w:sz w:val="16"/>
                <w:szCs w:val="16"/>
                <w:lang w:eastAsia="ru-RU"/>
              </w:rPr>
              <w:t>НАЦИОНАЛЬНАЯ ЭКОНОМИКА</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010</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04</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00</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5 117,37</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4 672,18</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4 672,18</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b/>
                <w:bCs/>
                <w:sz w:val="16"/>
                <w:szCs w:val="16"/>
                <w:lang w:eastAsia="ru-RU"/>
              </w:rPr>
            </w:pPr>
            <w:r w:rsidRPr="00B316A1">
              <w:rPr>
                <w:b/>
                <w:bCs/>
                <w:sz w:val="16"/>
                <w:szCs w:val="16"/>
                <w:lang w:eastAsia="ru-RU"/>
              </w:rPr>
              <w:t>Общеэкономические вопросы</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010</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04</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01</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2 132,09</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2 132,09</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2 132,09</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Муниципальная программа Богородского муниципального округа Нижегородской области </w:t>
            </w:r>
            <w:r w:rsidR="00E871FA">
              <w:rPr>
                <w:sz w:val="16"/>
                <w:szCs w:val="16"/>
                <w:lang w:eastAsia="ru-RU"/>
              </w:rPr>
              <w:t>«</w:t>
            </w:r>
            <w:r w:rsidRPr="00B316A1">
              <w:rPr>
                <w:sz w:val="16"/>
                <w:szCs w:val="16"/>
                <w:lang w:eastAsia="ru-RU"/>
              </w:rPr>
              <w:t>Социальная поддержка граждан Богородского муниципального округа Нижегородской области</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010</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04</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02.0.00.00000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157,93</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157,93</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157,93</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Подпрограмма </w:t>
            </w:r>
            <w:r w:rsidR="00E871FA">
              <w:rPr>
                <w:sz w:val="16"/>
                <w:szCs w:val="16"/>
                <w:lang w:eastAsia="ru-RU"/>
              </w:rPr>
              <w:t>«</w:t>
            </w:r>
            <w:r w:rsidRPr="00B316A1">
              <w:rPr>
                <w:sz w:val="16"/>
                <w:szCs w:val="16"/>
                <w:lang w:eastAsia="ru-RU"/>
              </w:rPr>
              <w:t>Семья</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010</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04</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02.1.00.00000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157,93</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157,93</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157,93</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Основное мероприятие </w:t>
            </w:r>
            <w:r w:rsidR="00E871FA">
              <w:rPr>
                <w:sz w:val="16"/>
                <w:szCs w:val="16"/>
                <w:lang w:eastAsia="ru-RU"/>
              </w:rPr>
              <w:t>«</w:t>
            </w:r>
            <w:r w:rsidRPr="00B316A1">
              <w:rPr>
                <w:sz w:val="16"/>
                <w:szCs w:val="16"/>
                <w:lang w:eastAsia="ru-RU"/>
              </w:rPr>
              <w:t>Организация временной занятости несовершеннолетних, временного трудоустройства безработных граждан из категории одиноких и многодетных родителей, воспитывающих детей-инвалидов, а также граждан, находящихся в трудной жизненной ситуации</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010</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04</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02.1.04.00000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157,93</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157,93</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157,93</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Расходы по организации общественных работ</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010</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04</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02.1.04.48200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157,93</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157,93</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157,93</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i/>
                <w:iCs/>
                <w:sz w:val="16"/>
                <w:szCs w:val="16"/>
                <w:lang w:eastAsia="ru-RU"/>
              </w:rPr>
            </w:pPr>
            <w:r w:rsidRPr="00B316A1">
              <w:rPr>
                <w:i/>
                <w:iCs/>
                <w:sz w:val="16"/>
                <w:szCs w:val="16"/>
                <w:lang w:eastAsia="ru-RU"/>
              </w:rPr>
              <w:t>Предоставление субсидий бюджетным, автономным учреждениям и иным некоммерческим организациям</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010</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04</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01</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02.1.04.48200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600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157,93</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157,93</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157,93</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Муниципальная программа Богородского муниципального округа Нижегородской области </w:t>
            </w:r>
            <w:r w:rsidR="00E871FA">
              <w:rPr>
                <w:sz w:val="16"/>
                <w:szCs w:val="16"/>
                <w:lang w:eastAsia="ru-RU"/>
              </w:rPr>
              <w:t>«</w:t>
            </w:r>
            <w:r w:rsidRPr="00B316A1">
              <w:rPr>
                <w:sz w:val="16"/>
                <w:szCs w:val="16"/>
                <w:lang w:eastAsia="ru-RU"/>
              </w:rPr>
              <w:t>Обеспечение безопасности жизнедеятельности населения Богородского муниципального округа Нижегородской области</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010</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04</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12.0.00.00000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1 974,16</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1 974,16</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1 974,16</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lastRenderedPageBreak/>
              <w:t xml:space="preserve">Подпрограмма </w:t>
            </w:r>
            <w:r w:rsidR="00E871FA">
              <w:rPr>
                <w:sz w:val="16"/>
                <w:szCs w:val="16"/>
                <w:lang w:eastAsia="ru-RU"/>
              </w:rPr>
              <w:t>«</w:t>
            </w:r>
            <w:r w:rsidRPr="00B316A1">
              <w:rPr>
                <w:sz w:val="16"/>
                <w:szCs w:val="16"/>
                <w:lang w:eastAsia="ru-RU"/>
              </w:rPr>
              <w:t>Профилактика безнадзорности и правонарушений несовершеннолетних Богородского муниципального округа Нижегородской области</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010</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04</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12.4.00.00000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1 974,16</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1 974,16</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1 974,16</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Основное мероприятие </w:t>
            </w:r>
            <w:r w:rsidR="00E871FA">
              <w:rPr>
                <w:sz w:val="16"/>
                <w:szCs w:val="16"/>
                <w:lang w:eastAsia="ru-RU"/>
              </w:rPr>
              <w:t>«</w:t>
            </w:r>
            <w:r w:rsidRPr="00B316A1">
              <w:rPr>
                <w:sz w:val="16"/>
                <w:szCs w:val="16"/>
                <w:lang w:eastAsia="ru-RU"/>
              </w:rPr>
              <w:t>Занятость и трудоустройство несовершеннолетних</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010</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04</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12.4.02.00000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1 974,16</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1 974,16</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1 974,16</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Расходы по организации временной занятости несовершеннолетних и общественных работ</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010</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04</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12.4.02.48100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1 974,16</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1 974,16</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1 974,16</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i/>
                <w:iCs/>
                <w:sz w:val="16"/>
                <w:szCs w:val="16"/>
                <w:lang w:eastAsia="ru-RU"/>
              </w:rPr>
            </w:pPr>
            <w:r w:rsidRPr="00B316A1">
              <w:rPr>
                <w:i/>
                <w:iCs/>
                <w:sz w:val="16"/>
                <w:szCs w:val="16"/>
                <w:lang w:eastAsia="ru-RU"/>
              </w:rPr>
              <w:t>Предоставление субсидий бюджетным, автономным учреждениям и иным некоммерческим организациям</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010</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04</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01</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12.4.02.48100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600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1 974,16</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1 974,16</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1 974,16</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b/>
                <w:bCs/>
                <w:sz w:val="16"/>
                <w:szCs w:val="16"/>
                <w:lang w:eastAsia="ru-RU"/>
              </w:rPr>
            </w:pPr>
            <w:r w:rsidRPr="00B316A1">
              <w:rPr>
                <w:b/>
                <w:bCs/>
                <w:sz w:val="16"/>
                <w:szCs w:val="16"/>
                <w:lang w:eastAsia="ru-RU"/>
              </w:rPr>
              <w:t>Связь и информатика</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010</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04</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10</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1 848,48</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1 848,48</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1 848,48</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Муниципальная программа Богородского муниципального округа Нижегородской области </w:t>
            </w:r>
            <w:r w:rsidR="00E871FA">
              <w:rPr>
                <w:sz w:val="16"/>
                <w:szCs w:val="16"/>
                <w:lang w:eastAsia="ru-RU"/>
              </w:rPr>
              <w:t>«</w:t>
            </w:r>
            <w:r w:rsidRPr="00B316A1">
              <w:rPr>
                <w:sz w:val="16"/>
                <w:szCs w:val="16"/>
                <w:lang w:eastAsia="ru-RU"/>
              </w:rPr>
              <w:t>Управление муниципальными финансами и муниципальным долгом Богородского муниципального округа Нижегородской области</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010</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04</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10</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07.0.00.00000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184,55</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184,55</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184,55</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Подпрограмма </w:t>
            </w:r>
            <w:r w:rsidR="00E871FA">
              <w:rPr>
                <w:sz w:val="16"/>
                <w:szCs w:val="16"/>
                <w:lang w:eastAsia="ru-RU"/>
              </w:rPr>
              <w:t>«</w:t>
            </w:r>
            <w:r w:rsidRPr="00B316A1">
              <w:rPr>
                <w:sz w:val="16"/>
                <w:szCs w:val="16"/>
                <w:lang w:eastAsia="ru-RU"/>
              </w:rPr>
              <w:t>Организация и совершенствование бюджетного процесса Богородского муниципального округа Нижегородской области</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010</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04</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10</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07.1.00.00000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184,55</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184,55</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184,55</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Основное мероприятие </w:t>
            </w:r>
            <w:r w:rsidR="00E871FA">
              <w:rPr>
                <w:sz w:val="16"/>
                <w:szCs w:val="16"/>
                <w:lang w:eastAsia="ru-RU"/>
              </w:rPr>
              <w:t>«</w:t>
            </w:r>
            <w:r w:rsidRPr="00B316A1">
              <w:rPr>
                <w:sz w:val="16"/>
                <w:szCs w:val="16"/>
                <w:lang w:eastAsia="ru-RU"/>
              </w:rPr>
              <w:t>Организация исполнения бюджета Богородского муниципального округа Нижегородской области</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010</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04</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10</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07.1.05.00000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184,55</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184,55</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184,55</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Мероприятия в области информационных технологий</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010</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04</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10</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07.1.05.45130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184,55</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184,55</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184,55</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i/>
                <w:iCs/>
                <w:sz w:val="16"/>
                <w:szCs w:val="16"/>
                <w:lang w:eastAsia="ru-RU"/>
              </w:rPr>
            </w:pPr>
            <w:r w:rsidRPr="00B316A1">
              <w:rPr>
                <w:i/>
                <w:iCs/>
                <w:sz w:val="16"/>
                <w:szCs w:val="16"/>
                <w:lang w:eastAsia="ru-RU"/>
              </w:rPr>
              <w:t>Закупка товаров, работ и услуг для обеспечения государственных (муниципальных) нужд</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010</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04</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10</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07.1.05.45130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200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184,55</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184,55</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184,55</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Муниципальная программа Богородского муниципального округа Нижегородской области </w:t>
            </w:r>
            <w:r w:rsidR="00E871FA">
              <w:rPr>
                <w:sz w:val="16"/>
                <w:szCs w:val="16"/>
                <w:lang w:eastAsia="ru-RU"/>
              </w:rPr>
              <w:t>«</w:t>
            </w:r>
            <w:r w:rsidRPr="00B316A1">
              <w:rPr>
                <w:sz w:val="16"/>
                <w:szCs w:val="16"/>
                <w:lang w:eastAsia="ru-RU"/>
              </w:rPr>
              <w:t>Информационное общество Богородского муниципального округа Нижегородской области</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010</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04</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10</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13.0.00.00000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1 663,93</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1 663,93</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1 663,93</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Подпрограмма </w:t>
            </w:r>
            <w:r w:rsidR="00E871FA">
              <w:rPr>
                <w:sz w:val="16"/>
                <w:szCs w:val="16"/>
                <w:lang w:eastAsia="ru-RU"/>
              </w:rPr>
              <w:t>«</w:t>
            </w:r>
            <w:r w:rsidRPr="00B316A1">
              <w:rPr>
                <w:sz w:val="16"/>
                <w:szCs w:val="16"/>
                <w:lang w:eastAsia="ru-RU"/>
              </w:rPr>
              <w:t>Информационная среда</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010</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04</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10</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13.2.00.00000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1 663,93</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1 663,93</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1 663,93</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Основное мероприятие </w:t>
            </w:r>
            <w:r w:rsidR="00E871FA">
              <w:rPr>
                <w:sz w:val="16"/>
                <w:szCs w:val="16"/>
                <w:lang w:eastAsia="ru-RU"/>
              </w:rPr>
              <w:t>«</w:t>
            </w:r>
            <w:r w:rsidRPr="00B316A1">
              <w:rPr>
                <w:sz w:val="16"/>
                <w:szCs w:val="16"/>
                <w:lang w:eastAsia="ru-RU"/>
              </w:rPr>
              <w:t>Реализация мероприятий в сфере информационных технологий</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010</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04</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10</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13.2.04.00000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1 663,93</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1 663,93</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1 663,93</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Мероприятия в области информационных технологий</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010</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04</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10</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13.2.04.45130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1 663,93</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1 663,93</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1 663,93</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i/>
                <w:iCs/>
                <w:sz w:val="16"/>
                <w:szCs w:val="16"/>
                <w:lang w:eastAsia="ru-RU"/>
              </w:rPr>
            </w:pPr>
            <w:r w:rsidRPr="00B316A1">
              <w:rPr>
                <w:i/>
                <w:iCs/>
                <w:sz w:val="16"/>
                <w:szCs w:val="16"/>
                <w:lang w:eastAsia="ru-RU"/>
              </w:rPr>
              <w:t>Закупка товаров, работ и услуг для обеспечения государственных (муниципальных) нужд</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010</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04</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10</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13.2.04.45130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200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1 663,93</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1 663,93</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1 663,93</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b/>
                <w:bCs/>
                <w:sz w:val="16"/>
                <w:szCs w:val="16"/>
                <w:lang w:eastAsia="ru-RU"/>
              </w:rPr>
            </w:pPr>
            <w:r w:rsidRPr="00B316A1">
              <w:rPr>
                <w:b/>
                <w:bCs/>
                <w:sz w:val="16"/>
                <w:szCs w:val="16"/>
                <w:lang w:eastAsia="ru-RU"/>
              </w:rPr>
              <w:t>Другие вопросы в области национальной экономики</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010</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04</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12</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1 136,80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691,61</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691,61</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Муниципальная программа Богородского муниципального округа Нижегородской области </w:t>
            </w:r>
            <w:r w:rsidR="00E871FA">
              <w:rPr>
                <w:sz w:val="16"/>
                <w:szCs w:val="16"/>
                <w:lang w:eastAsia="ru-RU"/>
              </w:rPr>
              <w:t>«</w:t>
            </w:r>
            <w:r w:rsidRPr="00B316A1">
              <w:rPr>
                <w:sz w:val="16"/>
                <w:szCs w:val="16"/>
                <w:lang w:eastAsia="ru-RU"/>
              </w:rPr>
              <w:t>Содействие развитию субъектов малого и среднего предпринимательства в Богородском муниципальном округе Нижегородской области</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010</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04</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12</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09.0.00.00000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985,19</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540,00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540,00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Подпрограмма </w:t>
            </w:r>
            <w:r w:rsidR="00E871FA">
              <w:rPr>
                <w:sz w:val="16"/>
                <w:szCs w:val="16"/>
                <w:lang w:eastAsia="ru-RU"/>
              </w:rPr>
              <w:t>«</w:t>
            </w:r>
            <w:r w:rsidRPr="00B316A1">
              <w:rPr>
                <w:sz w:val="16"/>
                <w:szCs w:val="16"/>
                <w:lang w:eastAsia="ru-RU"/>
              </w:rPr>
              <w:t>Развитие предпринимательства в Богородском муниципальном округе Нижегородской области</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010</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04</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12</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09.1.00.00000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985,19</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540,00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540,00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Основное мероприятие </w:t>
            </w:r>
            <w:r w:rsidR="00E871FA">
              <w:rPr>
                <w:sz w:val="16"/>
                <w:szCs w:val="16"/>
                <w:lang w:eastAsia="ru-RU"/>
              </w:rPr>
              <w:t>«</w:t>
            </w:r>
            <w:r w:rsidRPr="00B316A1">
              <w:rPr>
                <w:sz w:val="16"/>
                <w:szCs w:val="16"/>
                <w:lang w:eastAsia="ru-RU"/>
              </w:rPr>
              <w:t>Финансовая поддержка организации, образующей инфраструктуру поддержки субъектов малого и среднего предпринимательства для оказания консультационных услуг субъектам малого и среднего предпринимательства</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010</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04</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12</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09.1.09.00000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540,00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540,00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540,00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Поддержка некоммерческих организаций</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010</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04</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12</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09.1.09.49920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540,00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540,00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540,00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i/>
                <w:iCs/>
                <w:sz w:val="16"/>
                <w:szCs w:val="16"/>
                <w:lang w:eastAsia="ru-RU"/>
              </w:rPr>
            </w:pPr>
            <w:r w:rsidRPr="00B316A1">
              <w:rPr>
                <w:i/>
                <w:iCs/>
                <w:sz w:val="16"/>
                <w:szCs w:val="16"/>
                <w:lang w:eastAsia="ru-RU"/>
              </w:rPr>
              <w:t>Предоставление субсидий бюджетным, автономным учреждениям и иным некоммерческим организациям</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010</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04</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12</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09.1.09.49920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600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540,00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540,00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540,00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Основное мероприятие </w:t>
            </w:r>
            <w:r w:rsidR="00E871FA">
              <w:rPr>
                <w:sz w:val="16"/>
                <w:szCs w:val="16"/>
                <w:lang w:eastAsia="ru-RU"/>
              </w:rPr>
              <w:t>«</w:t>
            </w:r>
            <w:r w:rsidRPr="00B316A1">
              <w:rPr>
                <w:sz w:val="16"/>
                <w:szCs w:val="16"/>
                <w:lang w:eastAsia="ru-RU"/>
              </w:rPr>
              <w:t xml:space="preserve">Субсидия некоммерческим организациям, не являющимся государственными (муниципальными) учреждениями на финансовое обеспечение затрат, связанных с созданием и (или) обеспечением деятельности окон центра </w:t>
            </w:r>
            <w:r w:rsidR="00E871FA">
              <w:rPr>
                <w:sz w:val="16"/>
                <w:szCs w:val="16"/>
                <w:lang w:eastAsia="ru-RU"/>
              </w:rPr>
              <w:t>«</w:t>
            </w:r>
            <w:r w:rsidRPr="00B316A1">
              <w:rPr>
                <w:sz w:val="16"/>
                <w:szCs w:val="16"/>
                <w:lang w:eastAsia="ru-RU"/>
              </w:rPr>
              <w:t>Мой бизнес</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010</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04</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12</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09.1.10.00000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445,19</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0,00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0,00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Поддержка некоммерческих организаций</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010</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04</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12</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09.1.10.49920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445,19</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0,00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0,00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i/>
                <w:iCs/>
                <w:sz w:val="16"/>
                <w:szCs w:val="16"/>
                <w:lang w:eastAsia="ru-RU"/>
              </w:rPr>
            </w:pPr>
            <w:r w:rsidRPr="00B316A1">
              <w:rPr>
                <w:i/>
                <w:iCs/>
                <w:sz w:val="16"/>
                <w:szCs w:val="16"/>
                <w:lang w:eastAsia="ru-RU"/>
              </w:rPr>
              <w:t>Предоставление субсидий бюджетным, автономным учреждениям и иным некоммерческим организациям</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010</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04</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12</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09.1.10.49920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600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445,19</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0,00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0,00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Непрограммные расходы</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010</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04</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12</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99.0.00.00000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151,61</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151,61</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151,61</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Непрограммные направления деятельности</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010</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04</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12</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99.9.00.00000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151,61</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151,61</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151,61</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Основное мероприятие </w:t>
            </w:r>
            <w:r w:rsidR="00E871FA">
              <w:rPr>
                <w:sz w:val="16"/>
                <w:szCs w:val="16"/>
                <w:lang w:eastAsia="ru-RU"/>
              </w:rPr>
              <w:t>«</w:t>
            </w:r>
            <w:r w:rsidRPr="00B316A1">
              <w:rPr>
                <w:sz w:val="16"/>
                <w:szCs w:val="16"/>
                <w:lang w:eastAsia="ru-RU"/>
              </w:rPr>
              <w:t>Прочие непрограммные расходы</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010</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04</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12</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99.9.04.00000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151,61</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151,61</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151,61</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Мероприятия в области строительства, архитектуры и градостроительства</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010</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04</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12</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99.9.04.42000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151,61</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151,61</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151,61</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i/>
                <w:iCs/>
                <w:sz w:val="16"/>
                <w:szCs w:val="16"/>
                <w:lang w:eastAsia="ru-RU"/>
              </w:rPr>
            </w:pPr>
            <w:r w:rsidRPr="00B316A1">
              <w:rPr>
                <w:i/>
                <w:iCs/>
                <w:sz w:val="16"/>
                <w:szCs w:val="16"/>
                <w:lang w:eastAsia="ru-RU"/>
              </w:rPr>
              <w:t>Закупка товаров, работ и услуг для обеспечения государственных (муниципальных) нужд</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010</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04</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12</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99.9.04.42000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200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151,61</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151,61</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151,61</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b/>
                <w:bCs/>
                <w:sz w:val="16"/>
                <w:szCs w:val="16"/>
                <w:lang w:eastAsia="ru-RU"/>
              </w:rPr>
            </w:pPr>
            <w:r w:rsidRPr="00B316A1">
              <w:rPr>
                <w:b/>
                <w:bCs/>
                <w:sz w:val="16"/>
                <w:szCs w:val="16"/>
                <w:lang w:eastAsia="ru-RU"/>
              </w:rPr>
              <w:t>ЖИЛИЩНО-КОММУНАЛЬНОЕ ХОЗЯЙСТВО</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010</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05</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00</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1 477,25</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1 555,38</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1 555,38</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b/>
                <w:bCs/>
                <w:sz w:val="16"/>
                <w:szCs w:val="16"/>
                <w:lang w:eastAsia="ru-RU"/>
              </w:rPr>
            </w:pPr>
            <w:r w:rsidRPr="00B316A1">
              <w:rPr>
                <w:b/>
                <w:bCs/>
                <w:sz w:val="16"/>
                <w:szCs w:val="16"/>
                <w:lang w:eastAsia="ru-RU"/>
              </w:rPr>
              <w:t>Другие вопросы в области жилищно-коммунального хозяйства</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010</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05</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05</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1 477,25</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1 555,38</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1 555,38</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Муниципальная программа Богородского муниципального округа Нижегородской области </w:t>
            </w:r>
            <w:r w:rsidR="00E871FA">
              <w:rPr>
                <w:sz w:val="16"/>
                <w:szCs w:val="16"/>
                <w:lang w:eastAsia="ru-RU"/>
              </w:rPr>
              <w:t>«</w:t>
            </w:r>
            <w:r w:rsidRPr="00B316A1">
              <w:rPr>
                <w:sz w:val="16"/>
                <w:szCs w:val="16"/>
                <w:lang w:eastAsia="ru-RU"/>
              </w:rPr>
              <w:t>Информационное общество Богородского муниципального округа Нижегородской области</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010</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05</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05</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13.0.00.00000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1 465,45</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1 543,58</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1 543,58</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Подпрограмма </w:t>
            </w:r>
            <w:r w:rsidR="00E871FA">
              <w:rPr>
                <w:sz w:val="16"/>
                <w:szCs w:val="16"/>
                <w:lang w:eastAsia="ru-RU"/>
              </w:rPr>
              <w:t>«</w:t>
            </w:r>
            <w:r w:rsidRPr="00B316A1">
              <w:rPr>
                <w:sz w:val="16"/>
                <w:szCs w:val="16"/>
                <w:lang w:eastAsia="ru-RU"/>
              </w:rPr>
              <w:t xml:space="preserve">Обеспечение функционирования единой дежурной диспетчерской службы и совершенствование работы системы обеспечения вызова экстренных оперативных служб по единому номеру </w:t>
            </w:r>
            <w:r w:rsidR="00E871FA">
              <w:rPr>
                <w:sz w:val="16"/>
                <w:szCs w:val="16"/>
                <w:lang w:eastAsia="ru-RU"/>
              </w:rPr>
              <w:t>«</w:t>
            </w:r>
            <w:r w:rsidRPr="00B316A1">
              <w:rPr>
                <w:sz w:val="16"/>
                <w:szCs w:val="16"/>
                <w:lang w:eastAsia="ru-RU"/>
              </w:rPr>
              <w:t>112</w:t>
            </w:r>
            <w:r w:rsidR="00E871FA">
              <w:rPr>
                <w:sz w:val="16"/>
                <w:szCs w:val="16"/>
                <w:lang w:eastAsia="ru-RU"/>
              </w:rPr>
              <w:t>»</w:t>
            </w:r>
            <w:r w:rsidRPr="00B316A1">
              <w:rPr>
                <w:sz w:val="16"/>
                <w:szCs w:val="16"/>
                <w:lang w:eastAsia="ru-RU"/>
              </w:rPr>
              <w:t xml:space="preserve"> в Богородском муниципальном округе Нижегородской области</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010</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05</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05</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13.1.00.00000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1 465,45</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1 543,58</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1 543,58</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Основное мероприятие </w:t>
            </w:r>
            <w:r w:rsidR="00E871FA">
              <w:rPr>
                <w:sz w:val="16"/>
                <w:szCs w:val="16"/>
                <w:lang w:eastAsia="ru-RU"/>
              </w:rPr>
              <w:t>«</w:t>
            </w:r>
            <w:r w:rsidRPr="00B316A1">
              <w:rPr>
                <w:sz w:val="16"/>
                <w:szCs w:val="16"/>
                <w:lang w:eastAsia="ru-RU"/>
              </w:rPr>
              <w:t xml:space="preserve">Обеспечение функционирования МКУ </w:t>
            </w:r>
            <w:r w:rsidR="00E871FA">
              <w:rPr>
                <w:sz w:val="16"/>
                <w:szCs w:val="16"/>
                <w:lang w:eastAsia="ru-RU"/>
              </w:rPr>
              <w:t>«</w:t>
            </w:r>
            <w:r w:rsidRPr="00B316A1">
              <w:rPr>
                <w:sz w:val="16"/>
                <w:szCs w:val="16"/>
                <w:lang w:eastAsia="ru-RU"/>
              </w:rPr>
              <w:t>ЕДДС</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010</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05</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05</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13.1.01.00000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1 465,45</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1 543,58</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1 543,58</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Расходы на обеспечение деятельности муниципальных учреждений</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010</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05</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05</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13.1.01.00590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1 465,45</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1 543,58</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1 543,58</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i/>
                <w:iCs/>
                <w:sz w:val="16"/>
                <w:szCs w:val="16"/>
                <w:lang w:eastAsia="ru-RU"/>
              </w:rPr>
            </w:pPr>
            <w:r w:rsidRPr="00B316A1">
              <w:rPr>
                <w:i/>
                <w:iCs/>
                <w:sz w:val="16"/>
                <w:szCs w:val="16"/>
                <w:lang w:eastAsia="ru-RU"/>
              </w:rPr>
              <w:t xml:space="preserve">Расходы на выплаты персоналу в целях обеспечения выполнения </w:t>
            </w:r>
            <w:r w:rsidRPr="00B316A1">
              <w:rPr>
                <w:i/>
                <w:iCs/>
                <w:sz w:val="16"/>
                <w:szCs w:val="16"/>
                <w:lang w:eastAsia="ru-RU"/>
              </w:rP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lastRenderedPageBreak/>
              <w:t>010</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05</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05</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13.1.01.00590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100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1 465,45</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1 543,58</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1 543,58</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lastRenderedPageBreak/>
              <w:t>Непрограммные расходы</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010</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05</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05</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99.0.00.00000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11,80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11,80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11,80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Непрограммные направления деятельности</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010</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05</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05</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99.9.00.00000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11,80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11,80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11,80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Основное мероприятие </w:t>
            </w:r>
            <w:r w:rsidR="00E871FA">
              <w:rPr>
                <w:sz w:val="16"/>
                <w:szCs w:val="16"/>
                <w:lang w:eastAsia="ru-RU"/>
              </w:rPr>
              <w:t>«</w:t>
            </w:r>
            <w:r w:rsidRPr="00B316A1">
              <w:rPr>
                <w:sz w:val="16"/>
                <w:szCs w:val="16"/>
                <w:lang w:eastAsia="ru-RU"/>
              </w:rPr>
              <w:t>Непрограммные расходы за счет средств из вышестоящих бюджетов</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010</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05</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05</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99.9.03.00000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11,80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11,80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11,80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Расходы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010</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05</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05</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99.9.03.73930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11,80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11,80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11,80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i/>
                <w:iCs/>
                <w:sz w:val="16"/>
                <w:szCs w:val="16"/>
                <w:lang w:eastAsia="ru-RU"/>
              </w:rPr>
            </w:pPr>
            <w:r w:rsidRPr="00B316A1">
              <w:rPr>
                <w:i/>
                <w:iCs/>
                <w:sz w:val="16"/>
                <w:szCs w:val="16"/>
                <w:lang w:eastAsia="ru-RU"/>
              </w:rPr>
              <w:t>Закупка товаров, работ и услуг для обеспечения государственных (муниципальных) нужд</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010</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05</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05</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99.9.03.73930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200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11,80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11,80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11,80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b/>
                <w:bCs/>
                <w:sz w:val="16"/>
                <w:szCs w:val="16"/>
                <w:lang w:eastAsia="ru-RU"/>
              </w:rPr>
            </w:pPr>
            <w:r w:rsidRPr="00B316A1">
              <w:rPr>
                <w:b/>
                <w:bCs/>
                <w:sz w:val="16"/>
                <w:szCs w:val="16"/>
                <w:lang w:eastAsia="ru-RU"/>
              </w:rPr>
              <w:t>ОБРАЗОВАНИЕ</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010</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07</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00</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389,06</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389,06</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389,06</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b/>
                <w:bCs/>
                <w:sz w:val="16"/>
                <w:szCs w:val="16"/>
                <w:lang w:eastAsia="ru-RU"/>
              </w:rPr>
            </w:pPr>
            <w:r w:rsidRPr="00B316A1">
              <w:rPr>
                <w:b/>
                <w:bCs/>
                <w:sz w:val="16"/>
                <w:szCs w:val="16"/>
                <w:lang w:eastAsia="ru-RU"/>
              </w:rPr>
              <w:t>Профессиональная подготовка, переподготовка и повышение квалификации</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010</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07</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05</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200,64</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200,64</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200,64</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Муниципальная программа Богородского муниципального округа Нижегородской области </w:t>
            </w:r>
            <w:r w:rsidR="00E871FA">
              <w:rPr>
                <w:sz w:val="16"/>
                <w:szCs w:val="16"/>
                <w:lang w:eastAsia="ru-RU"/>
              </w:rPr>
              <w:t>«</w:t>
            </w:r>
            <w:r w:rsidRPr="00B316A1">
              <w:rPr>
                <w:sz w:val="16"/>
                <w:szCs w:val="16"/>
                <w:lang w:eastAsia="ru-RU"/>
              </w:rPr>
              <w:t>Развитие муниципальной службы в Богородском муниципальном округе Нижегородской области</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010</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07</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05</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14.0.00.00000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200,64</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200,64</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200,64</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Подпрограмма </w:t>
            </w:r>
            <w:r w:rsidR="00E871FA">
              <w:rPr>
                <w:sz w:val="16"/>
                <w:szCs w:val="16"/>
                <w:lang w:eastAsia="ru-RU"/>
              </w:rPr>
              <w:t>«</w:t>
            </w:r>
            <w:r w:rsidRPr="00B316A1">
              <w:rPr>
                <w:sz w:val="16"/>
                <w:szCs w:val="16"/>
                <w:lang w:eastAsia="ru-RU"/>
              </w:rPr>
              <w:t>Развитие муниципальной службы</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010</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07</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05</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14.1.00.00000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200,64</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200,64</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200,64</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Основное мероприятие </w:t>
            </w:r>
            <w:r w:rsidR="00E871FA">
              <w:rPr>
                <w:sz w:val="16"/>
                <w:szCs w:val="16"/>
                <w:lang w:eastAsia="ru-RU"/>
              </w:rPr>
              <w:t>«</w:t>
            </w:r>
            <w:r w:rsidRPr="00B316A1">
              <w:rPr>
                <w:sz w:val="16"/>
                <w:szCs w:val="16"/>
                <w:lang w:eastAsia="ru-RU"/>
              </w:rPr>
              <w:t>Обеспечение профессиональной подготовки</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010</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07</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05</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14.1.03.00000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200,64</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200,64</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200,64</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Переподготовка и повышение квалификации кадров</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010</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07</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05</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14.1.03.45070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200,64</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200,64</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200,64</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i/>
                <w:iCs/>
                <w:sz w:val="16"/>
                <w:szCs w:val="16"/>
                <w:lang w:eastAsia="ru-RU"/>
              </w:rPr>
            </w:pPr>
            <w:r w:rsidRPr="00B316A1">
              <w:rPr>
                <w:i/>
                <w:iCs/>
                <w:sz w:val="16"/>
                <w:szCs w:val="16"/>
                <w:lang w:eastAsia="ru-RU"/>
              </w:rPr>
              <w:t>Закупка товаров, работ и услуг для обеспечения государственных (муниципальных) нужд</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010</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07</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05</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14.1.03.45070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200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200,64</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200,64</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200,64</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b/>
                <w:bCs/>
                <w:sz w:val="16"/>
                <w:szCs w:val="16"/>
                <w:lang w:eastAsia="ru-RU"/>
              </w:rPr>
            </w:pPr>
            <w:r w:rsidRPr="00B316A1">
              <w:rPr>
                <w:b/>
                <w:bCs/>
                <w:sz w:val="16"/>
                <w:szCs w:val="16"/>
                <w:lang w:eastAsia="ru-RU"/>
              </w:rPr>
              <w:t>Молодежная политика</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010</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07</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07</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188,42</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188,42</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188,42</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Муниципальная программа Богородского муниципального округа Нижегородской области </w:t>
            </w:r>
            <w:r w:rsidR="00E871FA">
              <w:rPr>
                <w:sz w:val="16"/>
                <w:szCs w:val="16"/>
                <w:lang w:eastAsia="ru-RU"/>
              </w:rPr>
              <w:t>«</w:t>
            </w:r>
            <w:r w:rsidRPr="00B316A1">
              <w:rPr>
                <w:sz w:val="16"/>
                <w:szCs w:val="16"/>
                <w:lang w:eastAsia="ru-RU"/>
              </w:rPr>
              <w:t>Социальная поддержка граждан Богородского муниципального округа Нижегородской области</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010</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07</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07</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02.0.00.00000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26,25</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26,25</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26,25</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Подпрограмма </w:t>
            </w:r>
            <w:r w:rsidR="00E871FA">
              <w:rPr>
                <w:sz w:val="16"/>
                <w:szCs w:val="16"/>
                <w:lang w:eastAsia="ru-RU"/>
              </w:rPr>
              <w:t>«</w:t>
            </w:r>
            <w:r w:rsidRPr="00B316A1">
              <w:rPr>
                <w:sz w:val="16"/>
                <w:szCs w:val="16"/>
                <w:lang w:eastAsia="ru-RU"/>
              </w:rPr>
              <w:t>Патриотическое воспитание граждан</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010</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07</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07</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02.4.00.00000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26,25</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26,25</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26,25</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Основное мероприятие </w:t>
            </w:r>
            <w:r w:rsidR="00E871FA">
              <w:rPr>
                <w:sz w:val="16"/>
                <w:szCs w:val="16"/>
                <w:lang w:eastAsia="ru-RU"/>
              </w:rPr>
              <w:t>««</w:t>
            </w:r>
            <w:r w:rsidRPr="00B316A1">
              <w:rPr>
                <w:sz w:val="16"/>
                <w:szCs w:val="16"/>
                <w:lang w:eastAsia="ru-RU"/>
              </w:rPr>
              <w:t>Послужить для отчизны</w:t>
            </w:r>
            <w:r w:rsidR="00E871FA">
              <w:rPr>
                <w:sz w:val="16"/>
                <w:szCs w:val="16"/>
                <w:lang w:eastAsia="ru-RU"/>
              </w:rPr>
              <w:t>»</w:t>
            </w:r>
            <w:r w:rsidRPr="00B316A1">
              <w:rPr>
                <w:sz w:val="16"/>
                <w:szCs w:val="16"/>
                <w:lang w:eastAsia="ru-RU"/>
              </w:rPr>
              <w:t>. Социально-патриотические акции для призывников</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010</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07</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07</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02.4.01.00000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11,25</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11,25</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11,25</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Расходы на проведение мероприятий для детей и молодежи</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010</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07</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07</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02.4.01.45160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11,25</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11,25</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11,25</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i/>
                <w:iCs/>
                <w:sz w:val="16"/>
                <w:szCs w:val="16"/>
                <w:lang w:eastAsia="ru-RU"/>
              </w:rPr>
            </w:pPr>
            <w:r w:rsidRPr="00B316A1">
              <w:rPr>
                <w:i/>
                <w:iCs/>
                <w:sz w:val="16"/>
                <w:szCs w:val="16"/>
                <w:lang w:eastAsia="ru-RU"/>
              </w:rPr>
              <w:t>Закупка товаров, работ и услуг для обеспечения государственных (муниципальных) нужд</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010</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07</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07</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02.4.01.45160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200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11,25</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11,25</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11,25</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Основное мероприятие </w:t>
            </w:r>
            <w:r w:rsidR="00E871FA">
              <w:rPr>
                <w:sz w:val="16"/>
                <w:szCs w:val="16"/>
                <w:lang w:eastAsia="ru-RU"/>
              </w:rPr>
              <w:t>«</w:t>
            </w:r>
            <w:r w:rsidRPr="00B316A1">
              <w:rPr>
                <w:sz w:val="16"/>
                <w:szCs w:val="16"/>
                <w:lang w:eastAsia="ru-RU"/>
              </w:rPr>
              <w:t>Проведение акций и конкурсов, направленных на патриотическое воспитание граждан Богородского округа Нижегородской области</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010</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07</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07</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02.4.02.00000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15,00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15,00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15,00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Расходы на проведение мероприятий для детей и молодежи</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010</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07</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07</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02.4.02.45160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15,00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15,00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15,00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i/>
                <w:iCs/>
                <w:sz w:val="16"/>
                <w:szCs w:val="16"/>
                <w:lang w:eastAsia="ru-RU"/>
              </w:rPr>
            </w:pPr>
            <w:r w:rsidRPr="00B316A1">
              <w:rPr>
                <w:i/>
                <w:iCs/>
                <w:sz w:val="16"/>
                <w:szCs w:val="16"/>
                <w:lang w:eastAsia="ru-RU"/>
              </w:rPr>
              <w:t>Закупка товаров, работ и услуг для обеспечения государственных (муниципальных) нужд</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010</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07</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07</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02.4.02.45160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200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15,00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15,00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15,00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Муниципальная программа Богородского муниципального округа Нижегородской области </w:t>
            </w:r>
            <w:r w:rsidR="00E871FA">
              <w:rPr>
                <w:sz w:val="16"/>
                <w:szCs w:val="16"/>
                <w:lang w:eastAsia="ru-RU"/>
              </w:rPr>
              <w:t>«</w:t>
            </w:r>
            <w:r w:rsidRPr="00B316A1">
              <w:rPr>
                <w:sz w:val="16"/>
                <w:szCs w:val="16"/>
                <w:lang w:eastAsia="ru-RU"/>
              </w:rPr>
              <w:t>Развитие дорожного хозяйства Богородского муниципального округа Нижегородской области</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010</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07</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07</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10.0.00.00000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150,00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150,00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150,00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Подпрограмма </w:t>
            </w:r>
            <w:r w:rsidR="00E871FA">
              <w:rPr>
                <w:sz w:val="16"/>
                <w:szCs w:val="16"/>
                <w:lang w:eastAsia="ru-RU"/>
              </w:rPr>
              <w:t>«</w:t>
            </w:r>
            <w:r w:rsidRPr="00B316A1">
              <w:rPr>
                <w:sz w:val="16"/>
                <w:szCs w:val="16"/>
                <w:lang w:eastAsia="ru-RU"/>
              </w:rPr>
              <w:t>Повышение безопасности дорожного движения Богородского муниципального округа Нижегородской области</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010</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07</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07</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10.2.00.00000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150,00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150,00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150,00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Основное мероприятие </w:t>
            </w:r>
            <w:r w:rsidR="00E871FA">
              <w:rPr>
                <w:sz w:val="16"/>
                <w:szCs w:val="16"/>
                <w:lang w:eastAsia="ru-RU"/>
              </w:rPr>
              <w:t>«</w:t>
            </w:r>
            <w:r w:rsidRPr="00B316A1">
              <w:rPr>
                <w:sz w:val="16"/>
                <w:szCs w:val="16"/>
                <w:lang w:eastAsia="ru-RU"/>
              </w:rPr>
              <w:t>Совершенствование системы управления обеспечением безопасности дорожного движения</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010</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07</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07</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10.2.01.00000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150,00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150,00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150,00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Расходы на проведение мероприятий для детей и молодежи</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010</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07</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07</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10.2.01.45160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150,00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150,00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150,00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i/>
                <w:iCs/>
                <w:sz w:val="16"/>
                <w:szCs w:val="16"/>
                <w:lang w:eastAsia="ru-RU"/>
              </w:rPr>
            </w:pPr>
            <w:r w:rsidRPr="00B316A1">
              <w:rPr>
                <w:i/>
                <w:iCs/>
                <w:sz w:val="16"/>
                <w:szCs w:val="16"/>
                <w:lang w:eastAsia="ru-RU"/>
              </w:rPr>
              <w:t>Закупка товаров, работ и услуг для обеспечения государственных (муниципальных) нужд</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010</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07</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07</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10.2.01.45160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200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150,00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150,00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150,00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Муниципальная программа Богородского муниципального округа Нижегородской области </w:t>
            </w:r>
            <w:r w:rsidR="00E871FA">
              <w:rPr>
                <w:sz w:val="16"/>
                <w:szCs w:val="16"/>
                <w:lang w:eastAsia="ru-RU"/>
              </w:rPr>
              <w:t>«</w:t>
            </w:r>
            <w:r w:rsidRPr="00B316A1">
              <w:rPr>
                <w:sz w:val="16"/>
                <w:szCs w:val="16"/>
                <w:lang w:eastAsia="ru-RU"/>
              </w:rPr>
              <w:t>Обеспечение безопасности жизнедеятельности населения Богородского муниципального округа Нижегородской области</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010</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07</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07</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12.0.00.00000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12,17</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12,17</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12,17</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Подпрограмма </w:t>
            </w:r>
            <w:r w:rsidR="00E871FA">
              <w:rPr>
                <w:sz w:val="16"/>
                <w:szCs w:val="16"/>
                <w:lang w:eastAsia="ru-RU"/>
              </w:rPr>
              <w:t>«</w:t>
            </w:r>
            <w:r w:rsidRPr="00B316A1">
              <w:rPr>
                <w:sz w:val="16"/>
                <w:szCs w:val="16"/>
                <w:lang w:eastAsia="ru-RU"/>
              </w:rPr>
              <w:t>Профилактика безнадзорности и правонарушений несовершеннолетних Богородского муниципального округа Нижегородской области</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010</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07</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07</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12.4.00.00000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12,17</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12,17</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12,17</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Основное мероприятие </w:t>
            </w:r>
            <w:r w:rsidR="00E871FA">
              <w:rPr>
                <w:sz w:val="16"/>
                <w:szCs w:val="16"/>
                <w:lang w:eastAsia="ru-RU"/>
              </w:rPr>
              <w:t>«</w:t>
            </w:r>
            <w:r w:rsidRPr="00B316A1">
              <w:rPr>
                <w:sz w:val="16"/>
                <w:szCs w:val="16"/>
                <w:lang w:eastAsia="ru-RU"/>
              </w:rPr>
              <w:t xml:space="preserve">Работа с несовершеннолетними правонарушителями, </w:t>
            </w:r>
            <w:proofErr w:type="gramStart"/>
            <w:r w:rsidRPr="00B316A1">
              <w:rPr>
                <w:sz w:val="16"/>
                <w:szCs w:val="16"/>
                <w:lang w:eastAsia="ru-RU"/>
              </w:rPr>
              <w:t>детьми</w:t>
            </w:r>
            <w:proofErr w:type="gramEnd"/>
            <w:r w:rsidRPr="00B316A1">
              <w:rPr>
                <w:sz w:val="16"/>
                <w:szCs w:val="16"/>
                <w:lang w:eastAsia="ru-RU"/>
              </w:rPr>
              <w:t xml:space="preserve"> состоящими на </w:t>
            </w:r>
            <w:proofErr w:type="spellStart"/>
            <w:r w:rsidRPr="00B316A1">
              <w:rPr>
                <w:sz w:val="16"/>
                <w:szCs w:val="16"/>
                <w:lang w:eastAsia="ru-RU"/>
              </w:rPr>
              <w:t>профучетах</w:t>
            </w:r>
            <w:proofErr w:type="spellEnd"/>
            <w:r w:rsidRPr="00B316A1">
              <w:rPr>
                <w:sz w:val="16"/>
                <w:szCs w:val="16"/>
                <w:lang w:eastAsia="ru-RU"/>
              </w:rPr>
              <w:t xml:space="preserve"> и в группе </w:t>
            </w:r>
            <w:r w:rsidR="00E871FA">
              <w:rPr>
                <w:sz w:val="16"/>
                <w:szCs w:val="16"/>
                <w:lang w:eastAsia="ru-RU"/>
              </w:rPr>
              <w:t>«</w:t>
            </w:r>
            <w:r w:rsidRPr="00B316A1">
              <w:rPr>
                <w:sz w:val="16"/>
                <w:szCs w:val="16"/>
                <w:lang w:eastAsia="ru-RU"/>
              </w:rPr>
              <w:t>риска</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010</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07</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07</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12.4.01.00000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12,17</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12,17</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12,17</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Расходы по обеспечению безопасности жизнедеятельности населения Богородского муниципального округа Нижегородской области</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010</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07</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07</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12.4.01.45300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12,17</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12,17</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12,17</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i/>
                <w:iCs/>
                <w:sz w:val="16"/>
                <w:szCs w:val="16"/>
                <w:lang w:eastAsia="ru-RU"/>
              </w:rPr>
            </w:pPr>
            <w:r w:rsidRPr="00B316A1">
              <w:rPr>
                <w:i/>
                <w:iCs/>
                <w:sz w:val="16"/>
                <w:szCs w:val="16"/>
                <w:lang w:eastAsia="ru-RU"/>
              </w:rPr>
              <w:t>Закупка товаров, работ и услуг для обеспечения государственных (муниципальных) нужд</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010</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07</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07</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12.4.01.45300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200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12,17</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12,17</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12,17</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b/>
                <w:bCs/>
                <w:sz w:val="16"/>
                <w:szCs w:val="16"/>
                <w:lang w:eastAsia="ru-RU"/>
              </w:rPr>
            </w:pPr>
            <w:r w:rsidRPr="00B316A1">
              <w:rPr>
                <w:b/>
                <w:bCs/>
                <w:sz w:val="16"/>
                <w:szCs w:val="16"/>
                <w:lang w:eastAsia="ru-RU"/>
              </w:rPr>
              <w:t>СОЦИАЛЬНАЯ ПОЛИТИКА</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010</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10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00</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9 358,43</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9 358,43</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9 358,43</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b/>
                <w:bCs/>
                <w:sz w:val="16"/>
                <w:szCs w:val="16"/>
                <w:lang w:eastAsia="ru-RU"/>
              </w:rPr>
            </w:pPr>
            <w:r w:rsidRPr="00B316A1">
              <w:rPr>
                <w:b/>
                <w:bCs/>
                <w:sz w:val="16"/>
                <w:szCs w:val="16"/>
                <w:lang w:eastAsia="ru-RU"/>
              </w:rPr>
              <w:t>Пенсионное обеспечение</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010</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10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01</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5 644,08</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5 644,08</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5 644,08</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Муниципальная программа Богородского муниципального округа Нижегородской области </w:t>
            </w:r>
            <w:r w:rsidR="00E871FA">
              <w:rPr>
                <w:sz w:val="16"/>
                <w:szCs w:val="16"/>
                <w:lang w:eastAsia="ru-RU"/>
              </w:rPr>
              <w:t>«</w:t>
            </w:r>
            <w:r w:rsidRPr="00B316A1">
              <w:rPr>
                <w:sz w:val="16"/>
                <w:szCs w:val="16"/>
                <w:lang w:eastAsia="ru-RU"/>
              </w:rPr>
              <w:t>Социальная поддержка граждан Богородского муниципального округа Нижегородской области</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010</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02.0.00.00000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5 644,08</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5 644,08</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5 644,08</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Подпрограмма </w:t>
            </w:r>
            <w:r w:rsidR="00E871FA">
              <w:rPr>
                <w:sz w:val="16"/>
                <w:szCs w:val="16"/>
                <w:lang w:eastAsia="ru-RU"/>
              </w:rPr>
              <w:t>«</w:t>
            </w:r>
            <w:r w:rsidRPr="00B316A1">
              <w:rPr>
                <w:sz w:val="16"/>
                <w:szCs w:val="16"/>
                <w:lang w:eastAsia="ru-RU"/>
              </w:rPr>
              <w:t>Старшее поколение</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010</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02.2.00.00000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5 644,08</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5 644,08</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5 644,08</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Основное мероприятие </w:t>
            </w:r>
            <w:r w:rsidR="00E871FA">
              <w:rPr>
                <w:sz w:val="16"/>
                <w:szCs w:val="16"/>
                <w:lang w:eastAsia="ru-RU"/>
              </w:rPr>
              <w:t>«</w:t>
            </w:r>
            <w:r w:rsidRPr="00B316A1">
              <w:rPr>
                <w:sz w:val="16"/>
                <w:szCs w:val="16"/>
                <w:lang w:eastAsia="ru-RU"/>
              </w:rPr>
              <w:t>Организация и проведение мероприятий, укрепление социального статуса и социальной защищенности пожилых людей</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010</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02.2.01.00000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5 644,08</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5 644,08</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5 644,08</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lastRenderedPageBreak/>
              <w:t>Ежемесячная доплата к пенсиям лицам, замещавшим муниципальные должности и должности муниципальной службы</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010</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02.2.01.49980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5 644,08</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5 644,08</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5 644,08</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i/>
                <w:iCs/>
                <w:sz w:val="16"/>
                <w:szCs w:val="16"/>
                <w:lang w:eastAsia="ru-RU"/>
              </w:rPr>
            </w:pPr>
            <w:r w:rsidRPr="00B316A1">
              <w:rPr>
                <w:i/>
                <w:iCs/>
                <w:sz w:val="16"/>
                <w:szCs w:val="16"/>
                <w:lang w:eastAsia="ru-RU"/>
              </w:rPr>
              <w:t>Социальное обеспечение и иные выплаты населению</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010</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10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01</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02.2.01.49980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300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5 644,08</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5 644,08</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5 644,08</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b/>
                <w:bCs/>
                <w:sz w:val="16"/>
                <w:szCs w:val="16"/>
                <w:lang w:eastAsia="ru-RU"/>
              </w:rPr>
            </w:pPr>
            <w:r w:rsidRPr="00B316A1">
              <w:rPr>
                <w:b/>
                <w:bCs/>
                <w:sz w:val="16"/>
                <w:szCs w:val="16"/>
                <w:lang w:eastAsia="ru-RU"/>
              </w:rPr>
              <w:t>Социальное обеспечение населения</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010</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10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03</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1 520,50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1 520,50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1 520,50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Муниципальная программа Богородского муниципального округа Нижегородской области </w:t>
            </w:r>
            <w:r w:rsidR="00E871FA">
              <w:rPr>
                <w:sz w:val="16"/>
                <w:szCs w:val="16"/>
                <w:lang w:eastAsia="ru-RU"/>
              </w:rPr>
              <w:t>«</w:t>
            </w:r>
            <w:r w:rsidRPr="00B316A1">
              <w:rPr>
                <w:sz w:val="16"/>
                <w:szCs w:val="16"/>
                <w:lang w:eastAsia="ru-RU"/>
              </w:rPr>
              <w:t>Социальная поддержка граждан Богородского муниципального округа Нижегородской области</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010</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03</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02.0.00.00000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1 520,50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1 520,50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1 520,50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Подпрограмма </w:t>
            </w:r>
            <w:r w:rsidR="00E871FA">
              <w:rPr>
                <w:sz w:val="16"/>
                <w:szCs w:val="16"/>
                <w:lang w:eastAsia="ru-RU"/>
              </w:rPr>
              <w:t>«</w:t>
            </w:r>
            <w:r w:rsidRPr="00B316A1">
              <w:rPr>
                <w:sz w:val="16"/>
                <w:szCs w:val="16"/>
                <w:lang w:eastAsia="ru-RU"/>
              </w:rPr>
              <w:t>Семья</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010</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03</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02.1.00.00000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556,00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556,00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556,00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Основное мероприятие </w:t>
            </w:r>
            <w:r w:rsidR="00E871FA">
              <w:rPr>
                <w:sz w:val="16"/>
                <w:szCs w:val="16"/>
                <w:lang w:eastAsia="ru-RU"/>
              </w:rPr>
              <w:t>«</w:t>
            </w:r>
            <w:r w:rsidRPr="00B316A1">
              <w:rPr>
                <w:sz w:val="16"/>
                <w:szCs w:val="16"/>
                <w:lang w:eastAsia="ru-RU"/>
              </w:rPr>
              <w:t>Предоставление мер социальной поддержки с учетом прав отдельных категорий граждан</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010</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03</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02.1.03.00000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556,00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556,00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556,00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Оказание материальной помощи гражданам, оказавшимся в трудной жизненной ситуации</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010</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03</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02.1.03.40120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160,00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160,00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160,00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i/>
                <w:iCs/>
                <w:sz w:val="16"/>
                <w:szCs w:val="16"/>
                <w:lang w:eastAsia="ru-RU"/>
              </w:rPr>
            </w:pPr>
            <w:r w:rsidRPr="00B316A1">
              <w:rPr>
                <w:i/>
                <w:iCs/>
                <w:sz w:val="16"/>
                <w:szCs w:val="16"/>
                <w:lang w:eastAsia="ru-RU"/>
              </w:rPr>
              <w:t>Социальное обеспечение и иные выплаты населению</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010</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10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03</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02.1.03.40120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300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160,00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160,00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160,00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Предоставление ежемесячной выплаты семьям, имеющим пятерых и более детей</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010</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03</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02.1.03.40140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216,00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216,00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216,00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i/>
                <w:iCs/>
                <w:sz w:val="16"/>
                <w:szCs w:val="16"/>
                <w:lang w:eastAsia="ru-RU"/>
              </w:rPr>
            </w:pPr>
            <w:r w:rsidRPr="00B316A1">
              <w:rPr>
                <w:i/>
                <w:iCs/>
                <w:sz w:val="16"/>
                <w:szCs w:val="16"/>
                <w:lang w:eastAsia="ru-RU"/>
              </w:rPr>
              <w:t>Социальное обеспечение и иные выплаты населению</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010</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10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03</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02.1.03.40140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300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216,00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216,00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216,00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Оказание материальной помощи гражданам, находящимся в трудной жизненной ситуации на восстановление и ремонт жилого помещения</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010</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03</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02.1.03.40960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180,00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180,00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180,00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i/>
                <w:iCs/>
                <w:sz w:val="16"/>
                <w:szCs w:val="16"/>
                <w:lang w:eastAsia="ru-RU"/>
              </w:rPr>
            </w:pPr>
            <w:r w:rsidRPr="00B316A1">
              <w:rPr>
                <w:i/>
                <w:iCs/>
                <w:sz w:val="16"/>
                <w:szCs w:val="16"/>
                <w:lang w:eastAsia="ru-RU"/>
              </w:rPr>
              <w:t>Социальное обеспечение и иные выплаты населению</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010</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10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03</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02.1.03.40960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300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180,00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180,00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180,00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Подпрограмма </w:t>
            </w:r>
            <w:r w:rsidR="00E871FA">
              <w:rPr>
                <w:sz w:val="16"/>
                <w:szCs w:val="16"/>
                <w:lang w:eastAsia="ru-RU"/>
              </w:rPr>
              <w:t>«</w:t>
            </w:r>
            <w:r w:rsidRPr="00B316A1">
              <w:rPr>
                <w:sz w:val="16"/>
                <w:szCs w:val="16"/>
                <w:lang w:eastAsia="ru-RU"/>
              </w:rPr>
              <w:t>Старшее поколение</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010</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03</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02.2.00.00000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964,50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964,50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964,50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Основное мероприятие </w:t>
            </w:r>
            <w:r w:rsidR="00E871FA">
              <w:rPr>
                <w:sz w:val="16"/>
                <w:szCs w:val="16"/>
                <w:lang w:eastAsia="ru-RU"/>
              </w:rPr>
              <w:t>«</w:t>
            </w:r>
            <w:r w:rsidRPr="00B316A1">
              <w:rPr>
                <w:sz w:val="16"/>
                <w:szCs w:val="16"/>
                <w:lang w:eastAsia="ru-RU"/>
              </w:rPr>
              <w:t>Организация и проведение мероприятий, укрепление социального статуса и социальной защищенности пожилых людей</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010</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03</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02.2.01.00000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964,50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964,50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964,50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Ежемесячная денежная выплата гражданам, имеющим звание </w:t>
            </w:r>
            <w:r w:rsidR="00E871FA">
              <w:rPr>
                <w:sz w:val="16"/>
                <w:szCs w:val="16"/>
                <w:lang w:eastAsia="ru-RU"/>
              </w:rPr>
              <w:t>«</w:t>
            </w:r>
            <w:r w:rsidRPr="00B316A1">
              <w:rPr>
                <w:sz w:val="16"/>
                <w:szCs w:val="16"/>
                <w:lang w:eastAsia="ru-RU"/>
              </w:rPr>
              <w:t>Почетный гражданин Богородского муниципального округа Нижегородской области</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010</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03</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02.2.01.40920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99,00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99,00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99,00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i/>
                <w:iCs/>
                <w:sz w:val="16"/>
                <w:szCs w:val="16"/>
                <w:lang w:eastAsia="ru-RU"/>
              </w:rPr>
            </w:pPr>
            <w:r w:rsidRPr="00B316A1">
              <w:rPr>
                <w:i/>
                <w:iCs/>
                <w:sz w:val="16"/>
                <w:szCs w:val="16"/>
                <w:lang w:eastAsia="ru-RU"/>
              </w:rPr>
              <w:t>Социальное обеспечение и иные выплаты населению</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010</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10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03</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02.2.01.40920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300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99,00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99,00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99,00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Ежемесячная денежная выплата гражданам, имеющим звание </w:t>
            </w:r>
            <w:r w:rsidR="00E871FA">
              <w:rPr>
                <w:sz w:val="16"/>
                <w:szCs w:val="16"/>
                <w:lang w:eastAsia="ru-RU"/>
              </w:rPr>
              <w:t>«</w:t>
            </w:r>
            <w:r w:rsidRPr="00B316A1">
              <w:rPr>
                <w:sz w:val="16"/>
                <w:szCs w:val="16"/>
                <w:lang w:eastAsia="ru-RU"/>
              </w:rPr>
              <w:t>Почетный гражданин Богородского муниципального района Нижегородской области</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010</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03</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02.2.01.40930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495,00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495,00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495,00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i/>
                <w:iCs/>
                <w:sz w:val="16"/>
                <w:szCs w:val="16"/>
                <w:lang w:eastAsia="ru-RU"/>
              </w:rPr>
            </w:pPr>
            <w:r w:rsidRPr="00B316A1">
              <w:rPr>
                <w:i/>
                <w:iCs/>
                <w:sz w:val="16"/>
                <w:szCs w:val="16"/>
                <w:lang w:eastAsia="ru-RU"/>
              </w:rPr>
              <w:t>Социальное обеспечение и иные выплаты населению</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010</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10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03</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02.2.01.40930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300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495,00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495,00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495,00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Ежемесячная денежная выплата гражданам, имеющим звание </w:t>
            </w:r>
            <w:r w:rsidR="00E871FA">
              <w:rPr>
                <w:sz w:val="16"/>
                <w:szCs w:val="16"/>
                <w:lang w:eastAsia="ru-RU"/>
              </w:rPr>
              <w:t>«</w:t>
            </w:r>
            <w:r w:rsidRPr="00B316A1">
              <w:rPr>
                <w:sz w:val="16"/>
                <w:szCs w:val="16"/>
                <w:lang w:eastAsia="ru-RU"/>
              </w:rPr>
              <w:t>Заслуженный работник</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010</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03</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02.2.01.40940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138,00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138,00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138,00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i/>
                <w:iCs/>
                <w:sz w:val="16"/>
                <w:szCs w:val="16"/>
                <w:lang w:eastAsia="ru-RU"/>
              </w:rPr>
            </w:pPr>
            <w:r w:rsidRPr="00B316A1">
              <w:rPr>
                <w:i/>
                <w:iCs/>
                <w:sz w:val="16"/>
                <w:szCs w:val="16"/>
                <w:lang w:eastAsia="ru-RU"/>
              </w:rPr>
              <w:t>Социальное обеспечение и иные выплаты населению</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010</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10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03</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02.2.01.40940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300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138,00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138,00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138,00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Денежная выплата гражданам, имеющим звание </w:t>
            </w:r>
            <w:r w:rsidR="00E871FA">
              <w:rPr>
                <w:sz w:val="16"/>
                <w:szCs w:val="16"/>
                <w:lang w:eastAsia="ru-RU"/>
              </w:rPr>
              <w:t>«</w:t>
            </w:r>
            <w:r w:rsidRPr="00B316A1">
              <w:rPr>
                <w:sz w:val="16"/>
                <w:szCs w:val="16"/>
                <w:lang w:eastAsia="ru-RU"/>
              </w:rPr>
              <w:t>Почетный гражданин города Богородска Нижегородской области</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010</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03</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02.2.01.40950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52,50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52,50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52,50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i/>
                <w:iCs/>
                <w:sz w:val="16"/>
                <w:szCs w:val="16"/>
                <w:lang w:eastAsia="ru-RU"/>
              </w:rPr>
            </w:pPr>
            <w:r w:rsidRPr="00B316A1">
              <w:rPr>
                <w:i/>
                <w:iCs/>
                <w:sz w:val="16"/>
                <w:szCs w:val="16"/>
                <w:lang w:eastAsia="ru-RU"/>
              </w:rPr>
              <w:t>Социальное обеспечение и иные выплаты населению</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010</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10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03</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02.2.01.40950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300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52,50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52,50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52,50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Оказание материальной помощи ветеранам и инвалидам Великой Отечественной войны на проведение капитального ремонта жилого помещения</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010</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03</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02.2.01.40970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180,00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180,00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180,00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i/>
                <w:iCs/>
                <w:sz w:val="16"/>
                <w:szCs w:val="16"/>
                <w:lang w:eastAsia="ru-RU"/>
              </w:rPr>
            </w:pPr>
            <w:r w:rsidRPr="00B316A1">
              <w:rPr>
                <w:i/>
                <w:iCs/>
                <w:sz w:val="16"/>
                <w:szCs w:val="16"/>
                <w:lang w:eastAsia="ru-RU"/>
              </w:rPr>
              <w:t>Социальное обеспечение и иные выплаты населению</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010</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10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03</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02.2.01.40970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300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180,00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180,00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180,00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b/>
                <w:bCs/>
                <w:sz w:val="16"/>
                <w:szCs w:val="16"/>
                <w:lang w:eastAsia="ru-RU"/>
              </w:rPr>
            </w:pPr>
            <w:r w:rsidRPr="00B316A1">
              <w:rPr>
                <w:b/>
                <w:bCs/>
                <w:sz w:val="16"/>
                <w:szCs w:val="16"/>
                <w:lang w:eastAsia="ru-RU"/>
              </w:rPr>
              <w:t>Другие вопросы в области социальной политики</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010</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10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06</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2 193,85</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2 193,85</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2 193,85</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Муниципальная программа Богородского муниципального округа Нижегородской области </w:t>
            </w:r>
            <w:r w:rsidR="00E871FA">
              <w:rPr>
                <w:sz w:val="16"/>
                <w:szCs w:val="16"/>
                <w:lang w:eastAsia="ru-RU"/>
              </w:rPr>
              <w:t>«</w:t>
            </w:r>
            <w:r w:rsidRPr="00B316A1">
              <w:rPr>
                <w:sz w:val="16"/>
                <w:szCs w:val="16"/>
                <w:lang w:eastAsia="ru-RU"/>
              </w:rPr>
              <w:t>Социальная поддержка граждан Богородского муниципального округа Нижегородской области</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010</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06</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02.0.00.00000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2 193,85</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2 193,85</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2 193,85</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Подпрограмма </w:t>
            </w:r>
            <w:r w:rsidR="00E871FA">
              <w:rPr>
                <w:sz w:val="16"/>
                <w:szCs w:val="16"/>
                <w:lang w:eastAsia="ru-RU"/>
              </w:rPr>
              <w:t>«</w:t>
            </w:r>
            <w:r w:rsidRPr="00B316A1">
              <w:rPr>
                <w:sz w:val="16"/>
                <w:szCs w:val="16"/>
                <w:lang w:eastAsia="ru-RU"/>
              </w:rPr>
              <w:t>Семья</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010</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06</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02.1.00.00000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1 359,21</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1 359,21</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1 359,21</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Основное мероприятие </w:t>
            </w:r>
            <w:r w:rsidR="00E871FA">
              <w:rPr>
                <w:sz w:val="16"/>
                <w:szCs w:val="16"/>
                <w:lang w:eastAsia="ru-RU"/>
              </w:rPr>
              <w:t>«</w:t>
            </w:r>
            <w:r w:rsidRPr="00B316A1">
              <w:rPr>
                <w:sz w:val="16"/>
                <w:szCs w:val="16"/>
                <w:lang w:eastAsia="ru-RU"/>
              </w:rPr>
              <w:t>Проведение мероприятий, направленных на пропаганду семейного образа жизни</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010</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06</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02.1.01.00000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262,21</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262,21</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262,21</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Мероприятия в области социальной политики</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010</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06</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02.1.01.45280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123,21</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123,21</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123,21</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i/>
                <w:iCs/>
                <w:sz w:val="16"/>
                <w:szCs w:val="16"/>
                <w:lang w:eastAsia="ru-RU"/>
              </w:rPr>
            </w:pPr>
            <w:r w:rsidRPr="00B316A1">
              <w:rPr>
                <w:i/>
                <w:iCs/>
                <w:sz w:val="16"/>
                <w:szCs w:val="16"/>
                <w:lang w:eastAsia="ru-RU"/>
              </w:rPr>
              <w:t>Закупка товаров, работ и услуг для обеспечения государственных (муниципальных) нужд</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010</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10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06</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02.1.01.45280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200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123,21</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123,21</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123,21</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Поддержка социально ориентированных некоммерческих организаций</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010</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06</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02.1.01.49910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139,00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139,00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139,00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i/>
                <w:iCs/>
                <w:sz w:val="16"/>
                <w:szCs w:val="16"/>
                <w:lang w:eastAsia="ru-RU"/>
              </w:rPr>
            </w:pPr>
            <w:r w:rsidRPr="00B316A1">
              <w:rPr>
                <w:i/>
                <w:iCs/>
                <w:sz w:val="16"/>
                <w:szCs w:val="16"/>
                <w:lang w:eastAsia="ru-RU"/>
              </w:rPr>
              <w:t>Предоставление субсидий бюджетным, автономным учреждениям и иным некоммерческим организациям</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010</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10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06</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02.1.01.49910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600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139,00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139,00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139,00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Основное мероприятие </w:t>
            </w:r>
            <w:r w:rsidR="00E871FA">
              <w:rPr>
                <w:sz w:val="16"/>
                <w:szCs w:val="16"/>
                <w:lang w:eastAsia="ru-RU"/>
              </w:rPr>
              <w:t>«</w:t>
            </w:r>
            <w:r w:rsidRPr="00B316A1">
              <w:rPr>
                <w:sz w:val="16"/>
                <w:szCs w:val="16"/>
                <w:lang w:eastAsia="ru-RU"/>
              </w:rPr>
              <w:t>Организация и проведение мероприятий, направленных на поддержку семей с несовершеннолетними детьми</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010</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06</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02.1.02.00000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1 097,00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1 097,00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1 097,00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Мероприятия в области социальной политики</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010</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06</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02.1.02.45280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1 097,00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1 097,00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1 097,00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i/>
                <w:iCs/>
                <w:sz w:val="16"/>
                <w:szCs w:val="16"/>
                <w:lang w:eastAsia="ru-RU"/>
              </w:rPr>
            </w:pPr>
            <w:r w:rsidRPr="00B316A1">
              <w:rPr>
                <w:i/>
                <w:iCs/>
                <w:sz w:val="16"/>
                <w:szCs w:val="16"/>
                <w:lang w:eastAsia="ru-RU"/>
              </w:rPr>
              <w:t>Закупка товаров, работ и услуг для обеспечения государственных (муниципальных) нужд</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010</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10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06</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02.1.02.45280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200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1 097,00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1 097,00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1 097,00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Подпрограмма </w:t>
            </w:r>
            <w:r w:rsidR="00E871FA">
              <w:rPr>
                <w:sz w:val="16"/>
                <w:szCs w:val="16"/>
                <w:lang w:eastAsia="ru-RU"/>
              </w:rPr>
              <w:t>«</w:t>
            </w:r>
            <w:r w:rsidRPr="00B316A1">
              <w:rPr>
                <w:sz w:val="16"/>
                <w:szCs w:val="16"/>
                <w:lang w:eastAsia="ru-RU"/>
              </w:rPr>
              <w:t>Старшее поколение</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010</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06</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02.2.00.00000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686,14</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686,14</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686,14</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Основное мероприятие </w:t>
            </w:r>
            <w:r w:rsidR="00E871FA">
              <w:rPr>
                <w:sz w:val="16"/>
                <w:szCs w:val="16"/>
                <w:lang w:eastAsia="ru-RU"/>
              </w:rPr>
              <w:t>«</w:t>
            </w:r>
            <w:r w:rsidRPr="00B316A1">
              <w:rPr>
                <w:sz w:val="16"/>
                <w:szCs w:val="16"/>
                <w:lang w:eastAsia="ru-RU"/>
              </w:rPr>
              <w:t>Организация и проведение мероприятий, укрепление социального статуса и социальной защищенности пожилых людей</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010</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06</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02.2.01.00000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35,64</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35,64</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35,64</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Мероприятия в области социальной политики</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010</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06</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02.2.01.45280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35,64</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35,64</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35,64</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i/>
                <w:iCs/>
                <w:sz w:val="16"/>
                <w:szCs w:val="16"/>
                <w:lang w:eastAsia="ru-RU"/>
              </w:rPr>
            </w:pPr>
            <w:r w:rsidRPr="00B316A1">
              <w:rPr>
                <w:i/>
                <w:iCs/>
                <w:sz w:val="16"/>
                <w:szCs w:val="16"/>
                <w:lang w:eastAsia="ru-RU"/>
              </w:rPr>
              <w:t>Закупка товаров, работ и услуг для обеспечения государственных (муниципальных) нужд</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010</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10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06</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02.2.01.45280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200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35,64</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35,64</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35,64</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Основное мероприятие </w:t>
            </w:r>
            <w:r w:rsidR="00E871FA">
              <w:rPr>
                <w:sz w:val="16"/>
                <w:szCs w:val="16"/>
                <w:lang w:eastAsia="ru-RU"/>
              </w:rPr>
              <w:t>«</w:t>
            </w:r>
            <w:r w:rsidRPr="00B316A1">
              <w:rPr>
                <w:sz w:val="16"/>
                <w:szCs w:val="16"/>
                <w:lang w:eastAsia="ru-RU"/>
              </w:rPr>
              <w:t>Оказание финансовой поддержки социально ориентированным некоммерческим организациям</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010</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06</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02.2.02.00000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650,50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650,50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650,50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Поддержка социально ориентированных некоммерческих организаций</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010</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06</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02.2.02.49910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650,50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650,50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650,50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i/>
                <w:iCs/>
                <w:sz w:val="16"/>
                <w:szCs w:val="16"/>
                <w:lang w:eastAsia="ru-RU"/>
              </w:rPr>
            </w:pPr>
            <w:r w:rsidRPr="00B316A1">
              <w:rPr>
                <w:i/>
                <w:iCs/>
                <w:sz w:val="16"/>
                <w:szCs w:val="16"/>
                <w:lang w:eastAsia="ru-RU"/>
              </w:rPr>
              <w:t>Предоставление субсидий бюджетным, автономным учреждениям и иным некоммерческим организациям</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010</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10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06</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02.2.02.49910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600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650,50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650,50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650,50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lastRenderedPageBreak/>
              <w:t xml:space="preserve">Подпрограмма </w:t>
            </w:r>
            <w:r w:rsidR="00E871FA">
              <w:rPr>
                <w:sz w:val="16"/>
                <w:szCs w:val="16"/>
                <w:lang w:eastAsia="ru-RU"/>
              </w:rPr>
              <w:t>«</w:t>
            </w:r>
            <w:r w:rsidRPr="00B316A1">
              <w:rPr>
                <w:sz w:val="16"/>
                <w:szCs w:val="16"/>
                <w:lang w:eastAsia="ru-RU"/>
              </w:rPr>
              <w:t>Ветераны боевых действий</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010</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06</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02.3.00.00000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148,50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148,50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148,50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Основное мероприятие </w:t>
            </w:r>
            <w:r w:rsidR="00E871FA">
              <w:rPr>
                <w:sz w:val="16"/>
                <w:szCs w:val="16"/>
                <w:lang w:eastAsia="ru-RU"/>
              </w:rPr>
              <w:t>«</w:t>
            </w:r>
            <w:r w:rsidRPr="00B316A1">
              <w:rPr>
                <w:sz w:val="16"/>
                <w:szCs w:val="16"/>
                <w:lang w:eastAsia="ru-RU"/>
              </w:rPr>
              <w:t>Формирование активного социального статуса ветеранов боевых действий, поддержка общественных организаций инвалидов и ветеранов боевых действий</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010</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06</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02.3.01.00000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148,50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148,50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148,50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Поддержка социально ориентированных некоммерческих организаций</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010</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06</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02.3.01.49910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148,50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148,50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148,50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i/>
                <w:iCs/>
                <w:sz w:val="16"/>
                <w:szCs w:val="16"/>
                <w:lang w:eastAsia="ru-RU"/>
              </w:rPr>
            </w:pPr>
            <w:r w:rsidRPr="00B316A1">
              <w:rPr>
                <w:i/>
                <w:iCs/>
                <w:sz w:val="16"/>
                <w:szCs w:val="16"/>
                <w:lang w:eastAsia="ru-RU"/>
              </w:rPr>
              <w:t>Предоставление субсидий бюджетным, автономным учреждениям и иным некоммерческим организациям</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010</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10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06</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02.3.01.49910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600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148,50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148,50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148,50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b/>
                <w:bCs/>
                <w:sz w:val="16"/>
                <w:szCs w:val="16"/>
                <w:lang w:eastAsia="ru-RU"/>
              </w:rPr>
            </w:pPr>
            <w:r w:rsidRPr="00B316A1">
              <w:rPr>
                <w:b/>
                <w:bCs/>
                <w:sz w:val="16"/>
                <w:szCs w:val="16"/>
                <w:lang w:eastAsia="ru-RU"/>
              </w:rPr>
              <w:t>СРЕДСТВА МАССОВОЙ ИНФОРМАЦИИ</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010</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12</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00</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7 747,15</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7 907,72</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7 907,72</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b/>
                <w:bCs/>
                <w:sz w:val="16"/>
                <w:szCs w:val="16"/>
                <w:lang w:eastAsia="ru-RU"/>
              </w:rPr>
            </w:pPr>
            <w:r w:rsidRPr="00B316A1">
              <w:rPr>
                <w:b/>
                <w:bCs/>
                <w:sz w:val="16"/>
                <w:szCs w:val="16"/>
                <w:lang w:eastAsia="ru-RU"/>
              </w:rPr>
              <w:t>Телевидение и радиовещание</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010</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12</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01</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3 027,25</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3 187,82</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3 187,82</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Муниципальная программа Богородского муниципального округа Нижегородской области </w:t>
            </w:r>
            <w:r w:rsidR="00E871FA">
              <w:rPr>
                <w:sz w:val="16"/>
                <w:szCs w:val="16"/>
                <w:lang w:eastAsia="ru-RU"/>
              </w:rPr>
              <w:t>«</w:t>
            </w:r>
            <w:r w:rsidRPr="00B316A1">
              <w:rPr>
                <w:sz w:val="16"/>
                <w:szCs w:val="16"/>
                <w:lang w:eastAsia="ru-RU"/>
              </w:rPr>
              <w:t>Информационное общество Богородского муниципального округа Нижегородской области</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010</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12</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13.0.00.00000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3 027,25</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3 187,82</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3 187,82</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Подпрограмма </w:t>
            </w:r>
            <w:r w:rsidR="00E871FA">
              <w:rPr>
                <w:sz w:val="16"/>
                <w:szCs w:val="16"/>
                <w:lang w:eastAsia="ru-RU"/>
              </w:rPr>
              <w:t>«</w:t>
            </w:r>
            <w:r w:rsidRPr="00B316A1">
              <w:rPr>
                <w:sz w:val="16"/>
                <w:szCs w:val="16"/>
                <w:lang w:eastAsia="ru-RU"/>
              </w:rPr>
              <w:t>Информационная среда</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010</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12</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13.2.00.00000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3 027,25</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3 187,82</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3 187,82</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Основное мероприятие </w:t>
            </w:r>
            <w:r w:rsidR="00E871FA">
              <w:rPr>
                <w:sz w:val="16"/>
                <w:szCs w:val="16"/>
                <w:lang w:eastAsia="ru-RU"/>
              </w:rPr>
              <w:t>«</w:t>
            </w:r>
            <w:r w:rsidRPr="00B316A1">
              <w:rPr>
                <w:sz w:val="16"/>
                <w:szCs w:val="16"/>
                <w:lang w:eastAsia="ru-RU"/>
              </w:rPr>
              <w:t>Оказание частичной финансовой поддержки средствам массовой информации, входящим в Реестр средств массовой информации</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010</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12</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13.2.01.00000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3 027,25</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3 187,82</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3 187,82</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Расходы на обеспечение деятельности муниципальных учреждений</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010</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12</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13.2.01.00590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3 027,25</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3 187,82</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3 187,82</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i/>
                <w:iCs/>
                <w:sz w:val="16"/>
                <w:szCs w:val="16"/>
                <w:lang w:eastAsia="ru-RU"/>
              </w:rPr>
            </w:pPr>
            <w:r w:rsidRPr="00B316A1">
              <w:rPr>
                <w:i/>
                <w:iCs/>
                <w:sz w:val="16"/>
                <w:szCs w:val="16"/>
                <w:lang w:eastAsia="ru-RU"/>
              </w:rPr>
              <w:t>Предоставление субсидий бюджетным, автономным учреждениям и иным некоммерческим организациям</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010</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12</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01</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13.2.01.00590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600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3 027,25</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3 187,82</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3 187,82</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b/>
                <w:bCs/>
                <w:sz w:val="16"/>
                <w:szCs w:val="16"/>
                <w:lang w:eastAsia="ru-RU"/>
              </w:rPr>
            </w:pPr>
            <w:r w:rsidRPr="00B316A1">
              <w:rPr>
                <w:b/>
                <w:bCs/>
                <w:sz w:val="16"/>
                <w:szCs w:val="16"/>
                <w:lang w:eastAsia="ru-RU"/>
              </w:rPr>
              <w:t>Периодическая печать и издательства</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010</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12</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02</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4 719,90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4 719,90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4 719,90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Муниципальная программа Богородского муниципального округа Нижегородской области </w:t>
            </w:r>
            <w:r w:rsidR="00E871FA">
              <w:rPr>
                <w:sz w:val="16"/>
                <w:szCs w:val="16"/>
                <w:lang w:eastAsia="ru-RU"/>
              </w:rPr>
              <w:t>«</w:t>
            </w:r>
            <w:r w:rsidRPr="00B316A1">
              <w:rPr>
                <w:sz w:val="16"/>
                <w:szCs w:val="16"/>
                <w:lang w:eastAsia="ru-RU"/>
              </w:rPr>
              <w:t>Информационное общество Богородского муниципального округа Нижегородской области</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010</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12</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02</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13.0.00.00000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4 719,90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4 719,90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4 719,90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Подпрограмма </w:t>
            </w:r>
            <w:r w:rsidR="00E871FA">
              <w:rPr>
                <w:sz w:val="16"/>
                <w:szCs w:val="16"/>
                <w:lang w:eastAsia="ru-RU"/>
              </w:rPr>
              <w:t>«</w:t>
            </w:r>
            <w:r w:rsidRPr="00B316A1">
              <w:rPr>
                <w:sz w:val="16"/>
                <w:szCs w:val="16"/>
                <w:lang w:eastAsia="ru-RU"/>
              </w:rPr>
              <w:t>Информационная среда</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010</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12</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02</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13.2.00.00000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4 719,90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4 719,90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4 719,90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Основное мероприятие </w:t>
            </w:r>
            <w:r w:rsidR="00E871FA">
              <w:rPr>
                <w:sz w:val="16"/>
                <w:szCs w:val="16"/>
                <w:lang w:eastAsia="ru-RU"/>
              </w:rPr>
              <w:t>«</w:t>
            </w:r>
            <w:r w:rsidRPr="00B316A1">
              <w:rPr>
                <w:sz w:val="16"/>
                <w:szCs w:val="16"/>
                <w:lang w:eastAsia="ru-RU"/>
              </w:rPr>
              <w:t>Оказание частичной финансовой поддержки средствам массовой информации, входящим в Реестр средств массовой информации</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010</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12</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02</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13.2.01.00000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4 719,90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4 719,90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4 719,90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29200B" w:rsidP="0017310E">
            <w:pPr>
              <w:suppressAutoHyphens w:val="0"/>
              <w:jc w:val="both"/>
              <w:rPr>
                <w:sz w:val="16"/>
                <w:szCs w:val="16"/>
                <w:lang w:eastAsia="ru-RU"/>
              </w:rPr>
            </w:pPr>
            <w:r w:rsidRPr="0029200B">
              <w:rPr>
                <w:sz w:val="16"/>
                <w:szCs w:val="16"/>
                <w:lang w:eastAsia="ru-RU"/>
              </w:rPr>
              <w:t>Расходы на оказание частичной финансовой поддержки окружных печатных средств массовой информации</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010</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12</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02</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13.2.01.S2050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4 719,90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4 719,90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4 719,90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i/>
                <w:iCs/>
                <w:sz w:val="16"/>
                <w:szCs w:val="16"/>
                <w:lang w:eastAsia="ru-RU"/>
              </w:rPr>
            </w:pPr>
            <w:r w:rsidRPr="00B316A1">
              <w:rPr>
                <w:i/>
                <w:iCs/>
                <w:sz w:val="16"/>
                <w:szCs w:val="16"/>
                <w:lang w:eastAsia="ru-RU"/>
              </w:rPr>
              <w:t>Предоставление субсидий бюджетным, автономным учреждениям и иным некоммерческим организациям</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010</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12</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02</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13.2.01.S2050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600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4 719,90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4 719,90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4 719,90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rPr>
                <w:sz w:val="16"/>
                <w:szCs w:val="16"/>
                <w:lang w:eastAsia="ru-RU"/>
              </w:rPr>
            </w:pPr>
            <w:r w:rsidRPr="00B316A1">
              <w:rPr>
                <w:sz w:val="16"/>
                <w:szCs w:val="16"/>
                <w:lang w:eastAsia="ru-RU"/>
              </w:rPr>
              <w:t>в том числе</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rPr>
                <w:sz w:val="16"/>
                <w:szCs w:val="16"/>
                <w:lang w:eastAsia="ru-RU"/>
              </w:rPr>
            </w:pPr>
            <w:r w:rsidRPr="00B316A1">
              <w:rPr>
                <w:sz w:val="16"/>
                <w:szCs w:val="16"/>
                <w:lang w:eastAsia="ru-RU"/>
              </w:rPr>
              <w:t>за счет средств местного бюджета</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944,00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944,00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944,00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rPr>
                <w:sz w:val="16"/>
                <w:szCs w:val="16"/>
                <w:lang w:eastAsia="ru-RU"/>
              </w:rPr>
            </w:pPr>
            <w:r w:rsidRPr="00B316A1">
              <w:rPr>
                <w:sz w:val="16"/>
                <w:szCs w:val="16"/>
                <w:lang w:eastAsia="ru-RU"/>
              </w:rPr>
              <w:t>за счет средств областного бюджета</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3 775,90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3 775,90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3 775,90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b/>
                <w:bCs/>
                <w:sz w:val="16"/>
                <w:szCs w:val="16"/>
                <w:lang w:eastAsia="ru-RU"/>
              </w:rPr>
            </w:pPr>
            <w:r w:rsidRPr="00B316A1">
              <w:rPr>
                <w:b/>
                <w:bCs/>
                <w:sz w:val="16"/>
                <w:szCs w:val="16"/>
                <w:lang w:eastAsia="ru-RU"/>
              </w:rPr>
              <w:t>УПРАВЛЕНИЕ БЛАГОУСТРОЙСТВА И ДОРОЖНОЙ ДЕЯТЕЛЬНОСТИ АДМИНИСТРАЦИИ БОГОРОДСКОГО МУНИЦИПАЛЬНОГО ОКРУГА НИЖЕГОРОДСКОЙ ОБЛАСТИ</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011</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00</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289 666,36</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207 270,06</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209 066,86</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b/>
                <w:bCs/>
                <w:sz w:val="16"/>
                <w:szCs w:val="16"/>
                <w:lang w:eastAsia="ru-RU"/>
              </w:rPr>
            </w:pPr>
            <w:r w:rsidRPr="00B316A1">
              <w:rPr>
                <w:b/>
                <w:bCs/>
                <w:sz w:val="16"/>
                <w:szCs w:val="16"/>
                <w:lang w:eastAsia="ru-RU"/>
              </w:rPr>
              <w:t>НАЦИОНАЛЬНАЯ БЕЗОПАСНОСТЬ И ПРАВООХРАНИТЕЛЬНАЯ ДЕЯТЕЛЬНОСТЬ</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011</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03</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00</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1 012,00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1 012,00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1 012,00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b/>
                <w:bCs/>
                <w:sz w:val="16"/>
                <w:szCs w:val="16"/>
                <w:lang w:eastAsia="ru-RU"/>
              </w:rPr>
            </w:pPr>
            <w:r w:rsidRPr="00B316A1">
              <w:rPr>
                <w:b/>
                <w:bCs/>
                <w:sz w:val="16"/>
                <w:szCs w:val="16"/>
                <w:lang w:eastAsia="ru-RU"/>
              </w:rPr>
              <w:t>Защита населения и территории от чрезвычайных ситуаций природного и техногенного характера, пожарная безопасность</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011</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03</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10</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1 012,00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1 012,00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1 012,00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Муниципальная программа Богородского муниципального округа Нижегородской области </w:t>
            </w:r>
            <w:r w:rsidR="00E871FA">
              <w:rPr>
                <w:sz w:val="16"/>
                <w:szCs w:val="16"/>
                <w:lang w:eastAsia="ru-RU"/>
              </w:rPr>
              <w:t>«</w:t>
            </w:r>
            <w:r w:rsidRPr="00B316A1">
              <w:rPr>
                <w:sz w:val="16"/>
                <w:szCs w:val="16"/>
                <w:lang w:eastAsia="ru-RU"/>
              </w:rPr>
              <w:t>Обеспечение безопасности жизнедеятельности населения Богородского муниципального округа Нижегородской области</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011</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03</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10</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12.0.00.00000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1 012,00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1 012,00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1 012,00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Подпрограмма </w:t>
            </w:r>
            <w:r w:rsidR="00E871FA">
              <w:rPr>
                <w:sz w:val="16"/>
                <w:szCs w:val="16"/>
                <w:lang w:eastAsia="ru-RU"/>
              </w:rPr>
              <w:t>«</w:t>
            </w:r>
            <w:r w:rsidRPr="00B316A1">
              <w:rPr>
                <w:sz w:val="16"/>
                <w:szCs w:val="16"/>
                <w:lang w:eastAsia="ru-RU"/>
              </w:rPr>
              <w:t>Пожарная безопасность населенных пунктов Богородского муниципального округа Нижегородской области</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011</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03</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10</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12.8.00.00000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1 012,00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1 012,00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1 012,00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Основное мероприятие </w:t>
            </w:r>
            <w:r w:rsidR="00E871FA">
              <w:rPr>
                <w:sz w:val="16"/>
                <w:szCs w:val="16"/>
                <w:lang w:eastAsia="ru-RU"/>
              </w:rPr>
              <w:t>«</w:t>
            </w:r>
            <w:r w:rsidRPr="00B316A1">
              <w:rPr>
                <w:sz w:val="16"/>
                <w:szCs w:val="16"/>
                <w:lang w:eastAsia="ru-RU"/>
              </w:rPr>
              <w:t>Обеспечение первичных мер пожарной безопасности населенных пунктов Богородского муниципального округа Нижегородской области</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011</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03</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10</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12.8.01.00000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1 012,00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1 012,00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1 012,00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Расходы на проведение противопожарных мероприятий</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011</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03</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10</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12.8.01.45060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1 012,00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1 012,00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1 012,00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i/>
                <w:iCs/>
                <w:sz w:val="16"/>
                <w:szCs w:val="16"/>
                <w:lang w:eastAsia="ru-RU"/>
              </w:rPr>
            </w:pPr>
            <w:r w:rsidRPr="00B316A1">
              <w:rPr>
                <w:i/>
                <w:iCs/>
                <w:sz w:val="16"/>
                <w:szCs w:val="16"/>
                <w:lang w:eastAsia="ru-RU"/>
              </w:rPr>
              <w:t>Закупка товаров, работ и услуг для обеспечения государственных (муниципальных) нужд</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011</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03</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10</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12.8.01.45060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200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1 012,00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1 012,00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1 012,00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b/>
                <w:bCs/>
                <w:sz w:val="16"/>
                <w:szCs w:val="16"/>
                <w:lang w:eastAsia="ru-RU"/>
              </w:rPr>
            </w:pPr>
            <w:r w:rsidRPr="00B316A1">
              <w:rPr>
                <w:b/>
                <w:bCs/>
                <w:sz w:val="16"/>
                <w:szCs w:val="16"/>
                <w:lang w:eastAsia="ru-RU"/>
              </w:rPr>
              <w:t>НАЦИОНАЛЬНАЯ ЭКОНОМИКА</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011</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04</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00</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130 471,01</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65 783,23</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67 580,03</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b/>
                <w:bCs/>
                <w:sz w:val="16"/>
                <w:szCs w:val="16"/>
                <w:lang w:eastAsia="ru-RU"/>
              </w:rPr>
            </w:pPr>
            <w:r w:rsidRPr="00B316A1">
              <w:rPr>
                <w:b/>
                <w:bCs/>
                <w:sz w:val="16"/>
                <w:szCs w:val="16"/>
                <w:lang w:eastAsia="ru-RU"/>
              </w:rPr>
              <w:t>Дорожное хозяйство (дорожные фонды)</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011</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04</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09</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130 365,83</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65 678,05</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67 474,85</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Муниципальная программа Богородского муниципального округа Нижегородской области </w:t>
            </w:r>
            <w:r w:rsidR="00E871FA">
              <w:rPr>
                <w:sz w:val="16"/>
                <w:szCs w:val="16"/>
                <w:lang w:eastAsia="ru-RU"/>
              </w:rPr>
              <w:t>«</w:t>
            </w:r>
            <w:r w:rsidRPr="00B316A1">
              <w:rPr>
                <w:sz w:val="16"/>
                <w:szCs w:val="16"/>
                <w:lang w:eastAsia="ru-RU"/>
              </w:rPr>
              <w:t>Развитие дорожного хозяйства Богородского муниципального округа Нижегородской области</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011</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04</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09</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10.0.00.00000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130 365,83</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65 678,05</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67 474,85</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Подпрограмма </w:t>
            </w:r>
            <w:r w:rsidR="00E871FA">
              <w:rPr>
                <w:sz w:val="16"/>
                <w:szCs w:val="16"/>
                <w:lang w:eastAsia="ru-RU"/>
              </w:rPr>
              <w:t>«</w:t>
            </w:r>
            <w:r w:rsidRPr="00B316A1">
              <w:rPr>
                <w:sz w:val="16"/>
                <w:szCs w:val="16"/>
                <w:lang w:eastAsia="ru-RU"/>
              </w:rPr>
              <w:t>Строительство, ремонт и содержание автомобильных дорог общего пользования местного значения Богородского муниципального округа Нижегородской области и искусственных сооружений на них</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011</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04</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09</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10.1.00.00000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126 657,53</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63 984,75</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65 781,55</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Основное мероприятие </w:t>
            </w:r>
            <w:r w:rsidR="00E871FA">
              <w:rPr>
                <w:sz w:val="16"/>
                <w:szCs w:val="16"/>
                <w:lang w:eastAsia="ru-RU"/>
              </w:rPr>
              <w:t>«</w:t>
            </w:r>
            <w:r w:rsidRPr="00B316A1">
              <w:rPr>
                <w:sz w:val="16"/>
                <w:szCs w:val="16"/>
                <w:lang w:eastAsia="ru-RU"/>
              </w:rPr>
              <w:t>Выполнение работ по ремонту и содержанию автомобильных дорог</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011</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04</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09</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10.1.01.00000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126 657,53</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63 984,75</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65 781,55</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Расходы на обеспечение деятельности муниципальных учреждений</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011</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04</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09</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10.1.01.00590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18 268,93</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19 064,65</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19 064,65</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i/>
                <w:iCs/>
                <w:sz w:val="16"/>
                <w:szCs w:val="16"/>
                <w:lang w:eastAsia="ru-RU"/>
              </w:rPr>
            </w:pPr>
            <w:r w:rsidRPr="00B316A1">
              <w:rPr>
                <w:i/>
                <w:iCs/>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011</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04</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09</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10.1.01.00590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100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15 000,91</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15 796,63</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15 796,63</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i/>
                <w:iCs/>
                <w:sz w:val="16"/>
                <w:szCs w:val="16"/>
                <w:lang w:eastAsia="ru-RU"/>
              </w:rPr>
            </w:pPr>
            <w:r w:rsidRPr="00B316A1">
              <w:rPr>
                <w:i/>
                <w:iCs/>
                <w:sz w:val="16"/>
                <w:szCs w:val="16"/>
                <w:lang w:eastAsia="ru-RU"/>
              </w:rPr>
              <w:t>Закупка товаров, работ и услуг для обеспечения государственных (муниципальных) нужд</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011</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04</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09</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10.1.01.00590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200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3 268,02</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3 268,02</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3 268,02</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lastRenderedPageBreak/>
              <w:t>Расходы на реализацию проектов инициативного бюджетирования</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011</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04</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09</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10.1.01.43940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16 352,10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0,00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0,00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i/>
                <w:iCs/>
                <w:sz w:val="16"/>
                <w:szCs w:val="16"/>
                <w:lang w:eastAsia="ru-RU"/>
              </w:rPr>
            </w:pPr>
            <w:r w:rsidRPr="00B316A1">
              <w:rPr>
                <w:i/>
                <w:iCs/>
                <w:sz w:val="16"/>
                <w:szCs w:val="16"/>
                <w:lang w:eastAsia="ru-RU"/>
              </w:rPr>
              <w:t>Закупка товаров, работ и услуг для обеспечения государственных (муниципальных) нужд</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011</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04</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09</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10.1.01.43940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200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16 352,10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0,00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0,00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Проектирование, строительство, реконструкция, капитальный ремонт, ремонт и содержание автомобильных дорог общего пользования местного значения и искусственных сооружений на них</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011</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04</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09</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10.1.01.44200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28 336,50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44 920,10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46 716,90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i/>
                <w:iCs/>
                <w:sz w:val="16"/>
                <w:szCs w:val="16"/>
                <w:lang w:eastAsia="ru-RU"/>
              </w:rPr>
            </w:pPr>
            <w:r w:rsidRPr="00B316A1">
              <w:rPr>
                <w:i/>
                <w:iCs/>
                <w:sz w:val="16"/>
                <w:szCs w:val="16"/>
                <w:lang w:eastAsia="ru-RU"/>
              </w:rPr>
              <w:t>Закупка товаров, работ и услуг для обеспечения государственных (муниципальных) нужд</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011</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04</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09</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10.1.01.44200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200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28 336,50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44 920,10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46 716,90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Расходы на содержание автомобильных дорог общего пользования местного значения</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011</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04</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09</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10.1.01.S0630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62 500,00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0,00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0,00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i/>
                <w:iCs/>
                <w:sz w:val="16"/>
                <w:szCs w:val="16"/>
                <w:lang w:eastAsia="ru-RU"/>
              </w:rPr>
            </w:pPr>
            <w:r w:rsidRPr="00B316A1">
              <w:rPr>
                <w:i/>
                <w:iCs/>
                <w:sz w:val="16"/>
                <w:szCs w:val="16"/>
                <w:lang w:eastAsia="ru-RU"/>
              </w:rPr>
              <w:t>Закупка товаров, работ и услуг для обеспечения государственных (муниципальных) нужд</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011</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04</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09</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10.1.01.S0630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200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62 500,00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0,00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0,00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rPr>
                <w:sz w:val="16"/>
                <w:szCs w:val="16"/>
                <w:lang w:eastAsia="ru-RU"/>
              </w:rPr>
            </w:pPr>
            <w:r w:rsidRPr="00B316A1">
              <w:rPr>
                <w:sz w:val="16"/>
                <w:szCs w:val="16"/>
                <w:lang w:eastAsia="ru-RU"/>
              </w:rPr>
              <w:t>в том числе</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rPr>
                <w:sz w:val="16"/>
                <w:szCs w:val="16"/>
                <w:lang w:eastAsia="ru-RU"/>
              </w:rPr>
            </w:pPr>
            <w:r w:rsidRPr="00B316A1">
              <w:rPr>
                <w:sz w:val="16"/>
                <w:szCs w:val="16"/>
                <w:lang w:eastAsia="ru-RU"/>
              </w:rPr>
              <w:t>за счет средств местного бюджета</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12 500,00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rPr>
                <w:sz w:val="16"/>
                <w:szCs w:val="16"/>
                <w:lang w:eastAsia="ru-RU"/>
              </w:rPr>
            </w:pPr>
            <w:r w:rsidRPr="00B316A1">
              <w:rPr>
                <w:sz w:val="16"/>
                <w:szCs w:val="16"/>
                <w:lang w:eastAsia="ru-RU"/>
              </w:rPr>
              <w:t>за счет средств областного бюджета</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50 000,00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Расходы на капитальный ремонт и ремонт автомобильных дорог общего пользования местного значения</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011</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04</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09</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10.1.01.S2210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1 200,00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0,00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0,00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i/>
                <w:iCs/>
                <w:sz w:val="16"/>
                <w:szCs w:val="16"/>
                <w:lang w:eastAsia="ru-RU"/>
              </w:rPr>
            </w:pPr>
            <w:r w:rsidRPr="00B316A1">
              <w:rPr>
                <w:i/>
                <w:iCs/>
                <w:sz w:val="16"/>
                <w:szCs w:val="16"/>
                <w:lang w:eastAsia="ru-RU"/>
              </w:rPr>
              <w:t>Закупка товаров, работ и услуг для обеспечения государственных (муниципальных) нужд</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011</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04</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09</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10.1.01.S2210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200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1 200,00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0,00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0,00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rPr>
                <w:sz w:val="16"/>
                <w:szCs w:val="16"/>
                <w:lang w:eastAsia="ru-RU"/>
              </w:rPr>
            </w:pPr>
            <w:r w:rsidRPr="00B316A1">
              <w:rPr>
                <w:sz w:val="16"/>
                <w:szCs w:val="16"/>
                <w:lang w:eastAsia="ru-RU"/>
              </w:rPr>
              <w:t>в том числе</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rPr>
                <w:sz w:val="16"/>
                <w:szCs w:val="16"/>
                <w:lang w:eastAsia="ru-RU"/>
              </w:rPr>
            </w:pPr>
            <w:r w:rsidRPr="00B316A1">
              <w:rPr>
                <w:sz w:val="16"/>
                <w:szCs w:val="16"/>
                <w:lang w:eastAsia="ru-RU"/>
              </w:rPr>
              <w:t>за счет средств местного бюджета</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1 200,00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0,00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0,00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rPr>
                <w:sz w:val="16"/>
                <w:szCs w:val="16"/>
                <w:lang w:eastAsia="ru-RU"/>
              </w:rPr>
            </w:pPr>
            <w:r w:rsidRPr="00B316A1">
              <w:rPr>
                <w:sz w:val="16"/>
                <w:szCs w:val="16"/>
                <w:lang w:eastAsia="ru-RU"/>
              </w:rPr>
              <w:t>за счет средств областного бюджета</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Подпрограмма </w:t>
            </w:r>
            <w:r w:rsidR="00E871FA">
              <w:rPr>
                <w:sz w:val="16"/>
                <w:szCs w:val="16"/>
                <w:lang w:eastAsia="ru-RU"/>
              </w:rPr>
              <w:t>«</w:t>
            </w:r>
            <w:r w:rsidRPr="00B316A1">
              <w:rPr>
                <w:sz w:val="16"/>
                <w:szCs w:val="16"/>
                <w:lang w:eastAsia="ru-RU"/>
              </w:rPr>
              <w:t>Повышение безопасности дорожного движения Богородского муниципального округа Нижегородской области</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011</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04</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09</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10.2.00.00000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3 708,30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1 693,30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1 693,30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Основное мероприятие </w:t>
            </w:r>
            <w:r w:rsidR="00E871FA">
              <w:rPr>
                <w:sz w:val="16"/>
                <w:szCs w:val="16"/>
                <w:lang w:eastAsia="ru-RU"/>
              </w:rPr>
              <w:t>«</w:t>
            </w:r>
            <w:r w:rsidRPr="00B316A1">
              <w:rPr>
                <w:sz w:val="16"/>
                <w:szCs w:val="16"/>
                <w:lang w:eastAsia="ru-RU"/>
              </w:rPr>
              <w:t>Повышение уровня технического обеспечения мероприятий по безопасности дорожного движения</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011</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04</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09</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10.2.02.00000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3 708,30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1 693,30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1 693,30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Установка и содержание элементов обустройства автомобильных дорог</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011</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04</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09</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10.2.02.44300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3 708,30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1 693,30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1 693,30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i/>
                <w:iCs/>
                <w:sz w:val="16"/>
                <w:szCs w:val="16"/>
                <w:lang w:eastAsia="ru-RU"/>
              </w:rPr>
            </w:pPr>
            <w:r w:rsidRPr="00B316A1">
              <w:rPr>
                <w:i/>
                <w:iCs/>
                <w:sz w:val="16"/>
                <w:szCs w:val="16"/>
                <w:lang w:eastAsia="ru-RU"/>
              </w:rPr>
              <w:t>Закупка товаров, работ и услуг для обеспечения государственных (муниципальных) нужд</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011</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04</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09</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10.2.02.44300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200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3 708,30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1 693,30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1 693,30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b/>
                <w:bCs/>
                <w:sz w:val="16"/>
                <w:szCs w:val="16"/>
                <w:lang w:eastAsia="ru-RU"/>
              </w:rPr>
            </w:pPr>
            <w:r w:rsidRPr="00B316A1">
              <w:rPr>
                <w:b/>
                <w:bCs/>
                <w:sz w:val="16"/>
                <w:szCs w:val="16"/>
                <w:lang w:eastAsia="ru-RU"/>
              </w:rPr>
              <w:t>Связь и информатика</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011</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04</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10</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105,18</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105,18</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105,18</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Муниципальная программа Богородского муниципального округа Нижегородской области </w:t>
            </w:r>
            <w:r w:rsidR="00E871FA">
              <w:rPr>
                <w:sz w:val="16"/>
                <w:szCs w:val="16"/>
                <w:lang w:eastAsia="ru-RU"/>
              </w:rPr>
              <w:t>«</w:t>
            </w:r>
            <w:r w:rsidRPr="00B316A1">
              <w:rPr>
                <w:sz w:val="16"/>
                <w:szCs w:val="16"/>
                <w:lang w:eastAsia="ru-RU"/>
              </w:rPr>
              <w:t>Управление муниципальными финансами и муниципальным долгом Богородского муниципального округа Нижегородской области</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011</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04</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10</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07.0.00.00000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105,18</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105,18</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105,18</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Подпрограмма </w:t>
            </w:r>
            <w:r w:rsidR="00E871FA">
              <w:rPr>
                <w:sz w:val="16"/>
                <w:szCs w:val="16"/>
                <w:lang w:eastAsia="ru-RU"/>
              </w:rPr>
              <w:t>«</w:t>
            </w:r>
            <w:r w:rsidRPr="00B316A1">
              <w:rPr>
                <w:sz w:val="16"/>
                <w:szCs w:val="16"/>
                <w:lang w:eastAsia="ru-RU"/>
              </w:rPr>
              <w:t>Организация и совершенствование бюджетного процесса Богородского муниципального округа Нижегородской области</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011</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04</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10</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07.1.00.00000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105,18</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105,18</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105,18</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Основное мероприятие </w:t>
            </w:r>
            <w:r w:rsidR="00E871FA">
              <w:rPr>
                <w:sz w:val="16"/>
                <w:szCs w:val="16"/>
                <w:lang w:eastAsia="ru-RU"/>
              </w:rPr>
              <w:t>«</w:t>
            </w:r>
            <w:r w:rsidRPr="00B316A1">
              <w:rPr>
                <w:sz w:val="16"/>
                <w:szCs w:val="16"/>
                <w:lang w:eastAsia="ru-RU"/>
              </w:rPr>
              <w:t>Организация исполнения бюджета Богородского муниципального округа Нижегородской области</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011</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04</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10</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07.1.05.00000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105,18</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105,18</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105,18</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Мероприятия в области информационных технологий</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011</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04</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10</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07.1.05.45130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105,18</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105,18</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105,18</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i/>
                <w:iCs/>
                <w:sz w:val="16"/>
                <w:szCs w:val="16"/>
                <w:lang w:eastAsia="ru-RU"/>
              </w:rPr>
            </w:pPr>
            <w:r w:rsidRPr="00B316A1">
              <w:rPr>
                <w:i/>
                <w:iCs/>
                <w:sz w:val="16"/>
                <w:szCs w:val="16"/>
                <w:lang w:eastAsia="ru-RU"/>
              </w:rPr>
              <w:t>Закупка товаров, работ и услуг для обеспечения государственных (муниципальных) нужд</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011</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04</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10</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07.1.05.45130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200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105,18</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105,18</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105,18</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b/>
                <w:bCs/>
                <w:sz w:val="16"/>
                <w:szCs w:val="16"/>
                <w:lang w:eastAsia="ru-RU"/>
              </w:rPr>
            </w:pPr>
            <w:r w:rsidRPr="00B316A1">
              <w:rPr>
                <w:b/>
                <w:bCs/>
                <w:sz w:val="16"/>
                <w:szCs w:val="16"/>
                <w:lang w:eastAsia="ru-RU"/>
              </w:rPr>
              <w:t>ЖИЛИЩНО-КОММУНАЛЬНОЕ ХОЗЯЙСТВО</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011</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05</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00</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158 183,36</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140 474,83</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140 474,83</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b/>
                <w:bCs/>
                <w:sz w:val="16"/>
                <w:szCs w:val="16"/>
                <w:lang w:eastAsia="ru-RU"/>
              </w:rPr>
            </w:pPr>
            <w:r w:rsidRPr="00B316A1">
              <w:rPr>
                <w:b/>
                <w:bCs/>
                <w:sz w:val="16"/>
                <w:szCs w:val="16"/>
                <w:lang w:eastAsia="ru-RU"/>
              </w:rPr>
              <w:t>Коммунальное хозяйство</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011</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05</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02</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13 980,18</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14 026,28</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14 026,28</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Муниципальная программа Богородского муниципального округа Нижегородской области </w:t>
            </w:r>
            <w:r w:rsidR="00E871FA">
              <w:rPr>
                <w:sz w:val="16"/>
                <w:szCs w:val="16"/>
                <w:lang w:eastAsia="ru-RU"/>
              </w:rPr>
              <w:t>«</w:t>
            </w:r>
            <w:r w:rsidRPr="00B316A1">
              <w:rPr>
                <w:sz w:val="16"/>
                <w:szCs w:val="16"/>
                <w:lang w:eastAsia="ru-RU"/>
              </w:rPr>
              <w:t>Обеспечение населения Богородского муниципального округа Нижегородской области качественными услугами в сфере жилищно-коммунального хозяйства</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011</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05</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02</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11.0.00.00000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23,90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0,00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0,00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Подпрограмма </w:t>
            </w:r>
            <w:r w:rsidR="00E871FA">
              <w:rPr>
                <w:sz w:val="16"/>
                <w:szCs w:val="16"/>
                <w:lang w:eastAsia="ru-RU"/>
              </w:rPr>
              <w:t>«</w:t>
            </w:r>
            <w:r w:rsidRPr="00B316A1">
              <w:rPr>
                <w:sz w:val="16"/>
                <w:szCs w:val="16"/>
                <w:lang w:eastAsia="ru-RU"/>
              </w:rPr>
              <w:t>Экология</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011</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05</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02</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11.3.00.00000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23,90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0,00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0,00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Региональный проект </w:t>
            </w:r>
            <w:r w:rsidR="00E871FA">
              <w:rPr>
                <w:sz w:val="16"/>
                <w:szCs w:val="16"/>
                <w:lang w:eastAsia="ru-RU"/>
              </w:rPr>
              <w:t>«</w:t>
            </w:r>
            <w:r w:rsidRPr="00B316A1">
              <w:rPr>
                <w:sz w:val="16"/>
                <w:szCs w:val="16"/>
                <w:lang w:eastAsia="ru-RU"/>
              </w:rPr>
              <w:t>Формирование комплексной системы обращения с твердыми коммунальными отходами (Нижегородская область)</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011</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05</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02</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11.3.G2.00000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23,90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0,00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0,00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Расходы на приобретение контейнеров для раздельного накопления твердых коммунальных отходов</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011</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05</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02</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11.3.G2.52690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23,90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0,00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0,00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i/>
                <w:iCs/>
                <w:sz w:val="16"/>
                <w:szCs w:val="16"/>
                <w:lang w:eastAsia="ru-RU"/>
              </w:rPr>
            </w:pPr>
            <w:r w:rsidRPr="00B316A1">
              <w:rPr>
                <w:i/>
                <w:iCs/>
                <w:sz w:val="16"/>
                <w:szCs w:val="16"/>
                <w:lang w:eastAsia="ru-RU"/>
              </w:rPr>
              <w:t>Закупка товаров, работ и услуг для обеспечения государственных (муниципальных) нужд</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011</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05</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02</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11.3.G2.52690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200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23,90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0,00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0,00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rPr>
                <w:sz w:val="16"/>
                <w:szCs w:val="16"/>
                <w:lang w:eastAsia="ru-RU"/>
              </w:rPr>
            </w:pPr>
            <w:r w:rsidRPr="00B316A1">
              <w:rPr>
                <w:sz w:val="16"/>
                <w:szCs w:val="16"/>
                <w:lang w:eastAsia="ru-RU"/>
              </w:rPr>
              <w:t>в том числе</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rPr>
                <w:sz w:val="16"/>
                <w:szCs w:val="16"/>
                <w:lang w:eastAsia="ru-RU"/>
              </w:rPr>
            </w:pPr>
            <w:r w:rsidRPr="00B316A1">
              <w:rPr>
                <w:sz w:val="16"/>
                <w:szCs w:val="16"/>
                <w:lang w:eastAsia="ru-RU"/>
              </w:rPr>
              <w:t>за счет средств местного бюджета</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1,20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rPr>
                <w:sz w:val="16"/>
                <w:szCs w:val="16"/>
                <w:lang w:eastAsia="ru-RU"/>
              </w:rPr>
            </w:pPr>
            <w:r w:rsidRPr="00B316A1">
              <w:rPr>
                <w:sz w:val="16"/>
                <w:szCs w:val="16"/>
                <w:lang w:eastAsia="ru-RU"/>
              </w:rPr>
              <w:t>за счет средств областного бюджета</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22,70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Муниципальная программа Богородского муниципального округа Нижегородской области </w:t>
            </w:r>
            <w:r w:rsidR="00E871FA">
              <w:rPr>
                <w:sz w:val="16"/>
                <w:szCs w:val="16"/>
                <w:lang w:eastAsia="ru-RU"/>
              </w:rPr>
              <w:t>«</w:t>
            </w:r>
            <w:r w:rsidRPr="00B316A1">
              <w:rPr>
                <w:sz w:val="16"/>
                <w:szCs w:val="16"/>
                <w:lang w:eastAsia="ru-RU"/>
              </w:rPr>
              <w:t>Улучшение качества жизни и обеспечение безопасности жителей Богородского муниципального округа Нижегородской области</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011</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05</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02</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16.0.00.00000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13 956,27</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14 026,27</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14 026,27</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Подпрограмма </w:t>
            </w:r>
            <w:r w:rsidR="00E871FA">
              <w:rPr>
                <w:sz w:val="16"/>
                <w:szCs w:val="16"/>
                <w:lang w:eastAsia="ru-RU"/>
              </w:rPr>
              <w:t>«</w:t>
            </w:r>
            <w:r w:rsidRPr="00B316A1">
              <w:rPr>
                <w:sz w:val="16"/>
                <w:szCs w:val="16"/>
                <w:lang w:eastAsia="ru-RU"/>
              </w:rPr>
              <w:t>Развитие коммунальной инфраструктуры и благоустройство населенных пунктов Богородского муниципального округа Нижегородской области</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011</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05</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02</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16.1.00.00000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13 956,27</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14 026,27</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14 026,27</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Основное мероприятие </w:t>
            </w:r>
            <w:r w:rsidR="00E871FA">
              <w:rPr>
                <w:sz w:val="16"/>
                <w:szCs w:val="16"/>
                <w:lang w:eastAsia="ru-RU"/>
              </w:rPr>
              <w:t>«</w:t>
            </w:r>
            <w:r w:rsidRPr="00B316A1">
              <w:rPr>
                <w:sz w:val="16"/>
                <w:szCs w:val="16"/>
                <w:lang w:eastAsia="ru-RU"/>
              </w:rPr>
              <w:t>Развитие коммунальной инфраструктуры населенных пунктов Богородского муниципального округа Нижегородской области</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011</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05</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02</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16.1.01.00000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13 956,27</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14 026,27</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14 026,27</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Расходы в области обращения с твердыми коммунальными </w:t>
            </w:r>
            <w:r w:rsidRPr="00B316A1">
              <w:rPr>
                <w:sz w:val="16"/>
                <w:szCs w:val="16"/>
                <w:lang w:eastAsia="ru-RU"/>
              </w:rPr>
              <w:lastRenderedPageBreak/>
              <w:t>отходами</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lastRenderedPageBreak/>
              <w:t>011</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05</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02</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16.1.01.43910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3 083,87</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3 083,87</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3 083,87</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i/>
                <w:iCs/>
                <w:sz w:val="16"/>
                <w:szCs w:val="16"/>
                <w:lang w:eastAsia="ru-RU"/>
              </w:rPr>
            </w:pPr>
            <w:r w:rsidRPr="00B316A1">
              <w:rPr>
                <w:i/>
                <w:iCs/>
                <w:sz w:val="16"/>
                <w:szCs w:val="16"/>
                <w:lang w:eastAsia="ru-RU"/>
              </w:rPr>
              <w:lastRenderedPageBreak/>
              <w:t>Закупка товаров, работ и услуг для обеспечения государственных (муниципальных) нужд</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011</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05</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02</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16.1.01.43910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200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3 083,87</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3 083,87</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3 083,87</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Расходы на создание (обустройство) контейнерных площадок</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011</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05</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02</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16.1.01.S2670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8 190,00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8 260,00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8 260,00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i/>
                <w:iCs/>
                <w:sz w:val="16"/>
                <w:szCs w:val="16"/>
                <w:lang w:eastAsia="ru-RU"/>
              </w:rPr>
            </w:pPr>
            <w:r w:rsidRPr="00B316A1">
              <w:rPr>
                <w:i/>
                <w:iCs/>
                <w:sz w:val="16"/>
                <w:szCs w:val="16"/>
                <w:lang w:eastAsia="ru-RU"/>
              </w:rPr>
              <w:t>Закупка товаров, работ и услуг для обеспечения государственных (муниципальных) нужд</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011</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05</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02</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16.1.01.S2670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200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8 190,00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8 260,00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8 260,00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rPr>
                <w:sz w:val="16"/>
                <w:szCs w:val="16"/>
                <w:lang w:eastAsia="ru-RU"/>
              </w:rPr>
            </w:pPr>
            <w:r w:rsidRPr="00B316A1">
              <w:rPr>
                <w:sz w:val="16"/>
                <w:szCs w:val="16"/>
                <w:lang w:eastAsia="ru-RU"/>
              </w:rPr>
              <w:t>в том числе</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rPr>
                <w:sz w:val="16"/>
                <w:szCs w:val="16"/>
                <w:lang w:eastAsia="ru-RU"/>
              </w:rPr>
            </w:pPr>
            <w:r w:rsidRPr="00B316A1">
              <w:rPr>
                <w:sz w:val="16"/>
                <w:szCs w:val="16"/>
                <w:lang w:eastAsia="ru-RU"/>
              </w:rPr>
              <w:t>за счет средств местного бюджета</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409,50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413,00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413,00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rPr>
                <w:sz w:val="16"/>
                <w:szCs w:val="16"/>
                <w:lang w:eastAsia="ru-RU"/>
              </w:rPr>
            </w:pPr>
            <w:r w:rsidRPr="00B316A1">
              <w:rPr>
                <w:sz w:val="16"/>
                <w:szCs w:val="16"/>
                <w:lang w:eastAsia="ru-RU"/>
              </w:rPr>
              <w:t>за счет средств областного бюджета</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7 780,50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7 847,00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7 847,00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Расходы на приобретение контейнеров и (или) бункеров</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011</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05</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02</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16.1.01.S2870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2 682,40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2 682,40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2 682,40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i/>
                <w:iCs/>
                <w:sz w:val="16"/>
                <w:szCs w:val="16"/>
                <w:lang w:eastAsia="ru-RU"/>
              </w:rPr>
            </w:pPr>
            <w:r w:rsidRPr="00B316A1">
              <w:rPr>
                <w:i/>
                <w:iCs/>
                <w:sz w:val="16"/>
                <w:szCs w:val="16"/>
                <w:lang w:eastAsia="ru-RU"/>
              </w:rPr>
              <w:t>Закупка товаров, работ и услуг для обеспечения государственных (муниципальных) нужд</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011</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05</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02</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16.1.01.S2870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200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2 682,40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2 682,40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2 682,40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rPr>
                <w:sz w:val="16"/>
                <w:szCs w:val="16"/>
                <w:lang w:eastAsia="ru-RU"/>
              </w:rPr>
            </w:pPr>
            <w:r w:rsidRPr="00B316A1">
              <w:rPr>
                <w:sz w:val="16"/>
                <w:szCs w:val="16"/>
                <w:lang w:eastAsia="ru-RU"/>
              </w:rPr>
              <w:t>в том числе</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rPr>
                <w:sz w:val="16"/>
                <w:szCs w:val="16"/>
                <w:lang w:eastAsia="ru-RU"/>
              </w:rPr>
            </w:pPr>
            <w:r w:rsidRPr="00B316A1">
              <w:rPr>
                <w:sz w:val="16"/>
                <w:szCs w:val="16"/>
                <w:lang w:eastAsia="ru-RU"/>
              </w:rPr>
              <w:t>за счет средств местного бюджета</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134,10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134,10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134,10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rPr>
                <w:sz w:val="16"/>
                <w:szCs w:val="16"/>
                <w:lang w:eastAsia="ru-RU"/>
              </w:rPr>
            </w:pPr>
            <w:r w:rsidRPr="00B316A1">
              <w:rPr>
                <w:sz w:val="16"/>
                <w:szCs w:val="16"/>
                <w:lang w:eastAsia="ru-RU"/>
              </w:rPr>
              <w:t>за счет средств областного бюджета</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2 548,30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2 548,30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2 548,30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b/>
                <w:bCs/>
                <w:sz w:val="16"/>
                <w:szCs w:val="16"/>
                <w:lang w:eastAsia="ru-RU"/>
              </w:rPr>
            </w:pPr>
            <w:r w:rsidRPr="00B316A1">
              <w:rPr>
                <w:b/>
                <w:bCs/>
                <w:sz w:val="16"/>
                <w:szCs w:val="16"/>
                <w:lang w:eastAsia="ru-RU"/>
              </w:rPr>
              <w:t>Благоустройство</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011</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05</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03</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120 792,12</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102 021,87</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102 021,87</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Муниципальная программа Богородского муниципального округа Нижегородской области </w:t>
            </w:r>
            <w:r w:rsidR="00E871FA">
              <w:rPr>
                <w:sz w:val="16"/>
                <w:szCs w:val="16"/>
                <w:lang w:eastAsia="ru-RU"/>
              </w:rPr>
              <w:t>«</w:t>
            </w:r>
            <w:r w:rsidRPr="00B316A1">
              <w:rPr>
                <w:sz w:val="16"/>
                <w:szCs w:val="16"/>
                <w:lang w:eastAsia="ru-RU"/>
              </w:rPr>
              <w:t>Формирование комфортной городской среды на территории Богородского муниципального округа Нижегородской области</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011</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05</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03</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15.0.00.00000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20 047,40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0,00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0,00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Подпрограмма </w:t>
            </w:r>
            <w:r w:rsidR="00E871FA">
              <w:rPr>
                <w:sz w:val="16"/>
                <w:szCs w:val="16"/>
                <w:lang w:eastAsia="ru-RU"/>
              </w:rPr>
              <w:t>«</w:t>
            </w:r>
            <w:r w:rsidRPr="00B316A1">
              <w:rPr>
                <w:sz w:val="16"/>
                <w:szCs w:val="16"/>
                <w:lang w:eastAsia="ru-RU"/>
              </w:rPr>
              <w:t>Благоустройство общественных пространств</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011</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05</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03</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15.1.00.00000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20 047,40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0,00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0,00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Региональный проект </w:t>
            </w:r>
            <w:r w:rsidR="00E871FA">
              <w:rPr>
                <w:sz w:val="16"/>
                <w:szCs w:val="16"/>
                <w:lang w:eastAsia="ru-RU"/>
              </w:rPr>
              <w:t>«</w:t>
            </w:r>
            <w:r w:rsidRPr="00B316A1">
              <w:rPr>
                <w:sz w:val="16"/>
                <w:szCs w:val="16"/>
                <w:lang w:eastAsia="ru-RU"/>
              </w:rPr>
              <w:t>Формирование комфортной городской среды</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011</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05</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03</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15.1.F2.00000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20 047,40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0,00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0,00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Расходы на поддержку муниципальных программ формирования современной городской среды</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011</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05</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03</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15.1.F2.55550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20 047,40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0,00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0,00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i/>
                <w:iCs/>
                <w:sz w:val="16"/>
                <w:szCs w:val="16"/>
                <w:lang w:eastAsia="ru-RU"/>
              </w:rPr>
            </w:pPr>
            <w:r w:rsidRPr="00B316A1">
              <w:rPr>
                <w:i/>
                <w:iCs/>
                <w:sz w:val="16"/>
                <w:szCs w:val="16"/>
                <w:lang w:eastAsia="ru-RU"/>
              </w:rPr>
              <w:t>Закупка товаров, работ и услуг для обеспечения государственных (муниципальных) нужд</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011</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05</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03</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15.1.F2.55550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200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20 047,40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0,00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0,00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rPr>
                <w:sz w:val="16"/>
                <w:szCs w:val="16"/>
                <w:lang w:eastAsia="ru-RU"/>
              </w:rPr>
            </w:pPr>
            <w:r w:rsidRPr="00B316A1">
              <w:rPr>
                <w:sz w:val="16"/>
                <w:szCs w:val="16"/>
                <w:lang w:eastAsia="ru-RU"/>
              </w:rPr>
              <w:t>в том числе</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rPr>
                <w:sz w:val="16"/>
                <w:szCs w:val="16"/>
                <w:lang w:eastAsia="ru-RU"/>
              </w:rPr>
            </w:pPr>
            <w:r w:rsidRPr="00B316A1">
              <w:rPr>
                <w:sz w:val="16"/>
                <w:szCs w:val="16"/>
                <w:lang w:eastAsia="ru-RU"/>
              </w:rPr>
              <w:t>за счет средств местного бюджета</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2 004,80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rPr>
                <w:sz w:val="16"/>
                <w:szCs w:val="16"/>
                <w:lang w:eastAsia="ru-RU"/>
              </w:rPr>
            </w:pPr>
            <w:r w:rsidRPr="00B316A1">
              <w:rPr>
                <w:sz w:val="16"/>
                <w:szCs w:val="16"/>
                <w:lang w:eastAsia="ru-RU"/>
              </w:rPr>
              <w:t>за счет средств областного бюджета</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721,70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rPr>
                <w:sz w:val="16"/>
                <w:szCs w:val="16"/>
                <w:lang w:eastAsia="ru-RU"/>
              </w:rPr>
            </w:pPr>
            <w:r w:rsidRPr="00B316A1">
              <w:rPr>
                <w:sz w:val="16"/>
                <w:szCs w:val="16"/>
                <w:lang w:eastAsia="ru-RU"/>
              </w:rPr>
              <w:t>за счет средств федерального бюджета</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17 320,90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Муниципальная программа Богородского муниципального округа Нижегородской области </w:t>
            </w:r>
            <w:r w:rsidR="00E871FA">
              <w:rPr>
                <w:sz w:val="16"/>
                <w:szCs w:val="16"/>
                <w:lang w:eastAsia="ru-RU"/>
              </w:rPr>
              <w:t>«</w:t>
            </w:r>
            <w:r w:rsidRPr="00B316A1">
              <w:rPr>
                <w:sz w:val="16"/>
                <w:szCs w:val="16"/>
                <w:lang w:eastAsia="ru-RU"/>
              </w:rPr>
              <w:t>Улучшение качества жизни и обеспечение безопасности жителей Богородского муниципального округа Нижегородской области</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011</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05</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03</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16.0.00.00000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100 744,72</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102 021,87</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102 021,87</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Подпрограмма </w:t>
            </w:r>
            <w:r w:rsidR="00E871FA">
              <w:rPr>
                <w:sz w:val="16"/>
                <w:szCs w:val="16"/>
                <w:lang w:eastAsia="ru-RU"/>
              </w:rPr>
              <w:t>«</w:t>
            </w:r>
            <w:r w:rsidRPr="00B316A1">
              <w:rPr>
                <w:sz w:val="16"/>
                <w:szCs w:val="16"/>
                <w:lang w:eastAsia="ru-RU"/>
              </w:rPr>
              <w:t>Развитие коммунальной инфраструктуры и благоустройство населенных пунктов Богородского муниципального округа Нижегородской области</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011</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05</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03</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16.1.00.00000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100 744,72</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102 021,87</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102 021,87</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Основное мероприятие </w:t>
            </w:r>
            <w:r w:rsidR="00E871FA">
              <w:rPr>
                <w:sz w:val="16"/>
                <w:szCs w:val="16"/>
                <w:lang w:eastAsia="ru-RU"/>
              </w:rPr>
              <w:t>«</w:t>
            </w:r>
            <w:r w:rsidRPr="00B316A1">
              <w:rPr>
                <w:sz w:val="16"/>
                <w:szCs w:val="16"/>
                <w:lang w:eastAsia="ru-RU"/>
              </w:rPr>
              <w:t>Благоустройство населенных пунктов Богородского муниципального округа Нижегородской области</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011</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05</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03</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16.1.02.00000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100 744,72</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102 021,87</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102 021,87</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Расходы на обеспечение деятельности муниципальных учреждений</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011</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05</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03</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16.1.02.00590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24 653,28</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25 930,43</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25 930,43</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i/>
                <w:iCs/>
                <w:sz w:val="16"/>
                <w:szCs w:val="16"/>
                <w:lang w:eastAsia="ru-RU"/>
              </w:rPr>
            </w:pPr>
            <w:r w:rsidRPr="00B316A1">
              <w:rPr>
                <w:i/>
                <w:iCs/>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011</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05</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03</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16.1.02.00590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100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24 076,84</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25 353,99</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25 353,99</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i/>
                <w:iCs/>
                <w:sz w:val="16"/>
                <w:szCs w:val="16"/>
                <w:lang w:eastAsia="ru-RU"/>
              </w:rPr>
            </w:pPr>
            <w:r w:rsidRPr="00B316A1">
              <w:rPr>
                <w:i/>
                <w:iCs/>
                <w:sz w:val="16"/>
                <w:szCs w:val="16"/>
                <w:lang w:eastAsia="ru-RU"/>
              </w:rPr>
              <w:t>Закупка товаров, работ и услуг для обеспечения государственных (муниципальных) нужд</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011</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05</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03</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16.1.02.00590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200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576,44</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576,44</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576,44</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Мероприятия по организации освещения улиц территории поселения</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011</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05</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03</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16.1.02.43100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37 884,51</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37 884,51</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37 884,51</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i/>
                <w:iCs/>
                <w:sz w:val="16"/>
                <w:szCs w:val="16"/>
                <w:lang w:eastAsia="ru-RU"/>
              </w:rPr>
            </w:pPr>
            <w:r w:rsidRPr="00B316A1">
              <w:rPr>
                <w:i/>
                <w:iCs/>
                <w:sz w:val="16"/>
                <w:szCs w:val="16"/>
                <w:lang w:eastAsia="ru-RU"/>
              </w:rPr>
              <w:t>Закупка товаров, работ и услуг для обеспечения государственных (муниципальных) нужд</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011</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05</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03</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16.1.02.43100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200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37 884,51</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37 884,51</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37 884,51</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Мероприятия по озеленению территории поселения</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011</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05</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03</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16.1.02.43300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409,00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409,00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409,00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i/>
                <w:iCs/>
                <w:sz w:val="16"/>
                <w:szCs w:val="16"/>
                <w:lang w:eastAsia="ru-RU"/>
              </w:rPr>
            </w:pPr>
            <w:r w:rsidRPr="00B316A1">
              <w:rPr>
                <w:i/>
                <w:iCs/>
                <w:sz w:val="16"/>
                <w:szCs w:val="16"/>
                <w:lang w:eastAsia="ru-RU"/>
              </w:rPr>
              <w:t>Закупка товаров, работ и услуг для обеспечения государственных (муниципальных) нужд</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011</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05</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03</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16.1.02.43300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200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409,00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409,00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409,00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Мероприятия по спилу, обрезке (вырубке) и валке деревьев</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011</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05</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03</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16.1.02.43310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3 397,94</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3 397,94</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3 397,94</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i/>
                <w:iCs/>
                <w:sz w:val="16"/>
                <w:szCs w:val="16"/>
                <w:lang w:eastAsia="ru-RU"/>
              </w:rPr>
            </w:pPr>
            <w:r w:rsidRPr="00B316A1">
              <w:rPr>
                <w:i/>
                <w:iCs/>
                <w:sz w:val="16"/>
                <w:szCs w:val="16"/>
                <w:lang w:eastAsia="ru-RU"/>
              </w:rPr>
              <w:t>Закупка товаров, работ и услуг для обеспечения государственных (муниципальных) нужд</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011</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05</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03</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16.1.02.43310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200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3 397,94</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3 397,94</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3 397,94</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Мероприятия по ликвидации и предотвращении массового распространения сорного растения борщевик Сосновского</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011</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05</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03</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16.1.02.43320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1 200,00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1 200,00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1 200,00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i/>
                <w:iCs/>
                <w:sz w:val="16"/>
                <w:szCs w:val="16"/>
                <w:lang w:eastAsia="ru-RU"/>
              </w:rPr>
            </w:pPr>
            <w:r w:rsidRPr="00B316A1">
              <w:rPr>
                <w:i/>
                <w:iCs/>
                <w:sz w:val="16"/>
                <w:szCs w:val="16"/>
                <w:lang w:eastAsia="ru-RU"/>
              </w:rPr>
              <w:t>Закупка товаров, работ и услуг для обеспечения государственных (муниципальных) нужд</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011</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05</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03</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16.1.02.43320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200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1 200,00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1 200,00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1 200,00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Мероприятия по содержанию мест захоронения</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011</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05</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03</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16.1.02.43400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1 099,00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1 099,00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1 099,00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i/>
                <w:iCs/>
                <w:sz w:val="16"/>
                <w:szCs w:val="16"/>
                <w:lang w:eastAsia="ru-RU"/>
              </w:rPr>
            </w:pPr>
            <w:r w:rsidRPr="00B316A1">
              <w:rPr>
                <w:i/>
                <w:iCs/>
                <w:sz w:val="16"/>
                <w:szCs w:val="16"/>
                <w:lang w:eastAsia="ru-RU"/>
              </w:rPr>
              <w:t>Закупка товаров, работ и услуг для обеспечения государственных (муниципальных) нужд</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011</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05</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03</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16.1.02.43400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200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1 099,00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1 099,00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1 099,00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Прочие мероприятия по благоустройству</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011</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05</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03</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16.1.02.43500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25,00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25,00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25,00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i/>
                <w:iCs/>
                <w:sz w:val="16"/>
                <w:szCs w:val="16"/>
                <w:lang w:eastAsia="ru-RU"/>
              </w:rPr>
            </w:pPr>
            <w:r w:rsidRPr="00B316A1">
              <w:rPr>
                <w:i/>
                <w:iCs/>
                <w:sz w:val="16"/>
                <w:szCs w:val="16"/>
                <w:lang w:eastAsia="ru-RU"/>
              </w:rPr>
              <w:t>Закупка товаров, работ и услуг для обеспечения государственных (муниципальных) нужд</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011</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05</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03</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16.1.02.43500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200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25,00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25,00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25,00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Мероприятия по содержанию объектов культурного наследия</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011</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05</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03</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16.1.02.43700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250,00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250,00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250,00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i/>
                <w:iCs/>
                <w:sz w:val="16"/>
                <w:szCs w:val="16"/>
                <w:lang w:eastAsia="ru-RU"/>
              </w:rPr>
            </w:pPr>
            <w:r w:rsidRPr="00B316A1">
              <w:rPr>
                <w:i/>
                <w:iCs/>
                <w:sz w:val="16"/>
                <w:szCs w:val="16"/>
                <w:lang w:eastAsia="ru-RU"/>
              </w:rPr>
              <w:t>Закупка товаров, работ и услуг для обеспечения государственных (муниципальных) нужд</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011</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05</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03</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16.1.02.43700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200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250,00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250,00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250,00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Мероприятия по обустройству мест массового отдыха населения и общественных пространств</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011</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05</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03</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16.1.02.43800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5 077,36</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5 077,36</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5 077,36</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i/>
                <w:iCs/>
                <w:sz w:val="16"/>
                <w:szCs w:val="16"/>
                <w:lang w:eastAsia="ru-RU"/>
              </w:rPr>
            </w:pPr>
            <w:r w:rsidRPr="00B316A1">
              <w:rPr>
                <w:i/>
                <w:iCs/>
                <w:sz w:val="16"/>
                <w:szCs w:val="16"/>
                <w:lang w:eastAsia="ru-RU"/>
              </w:rPr>
              <w:t>Закупка товаров, работ и услуг для обеспечения государственных (муниципальных) нужд</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011</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05</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03</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16.1.02.43800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200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5 077,36</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5 077,36</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5 077,36</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lastRenderedPageBreak/>
              <w:t>Мероприятия по участию в организации деятельности по накоплению (в том числе раздельному накоплению) и транспортированию твердых коммунальных отходов</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011</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05</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03</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16.1.02.43900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1 291,03</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1 291,03</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1 291,03</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i/>
                <w:iCs/>
                <w:sz w:val="16"/>
                <w:szCs w:val="16"/>
                <w:lang w:eastAsia="ru-RU"/>
              </w:rPr>
            </w:pPr>
            <w:r w:rsidRPr="00B316A1">
              <w:rPr>
                <w:i/>
                <w:iCs/>
                <w:sz w:val="16"/>
                <w:szCs w:val="16"/>
                <w:lang w:eastAsia="ru-RU"/>
              </w:rPr>
              <w:t>Закупка товаров, работ и услуг для обеспечения государственных (муниципальных) нужд</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011</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05</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03</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16.1.02.43900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200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1 291,03</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1 291,03</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1 291,03</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Расходы на реализацию проектов инициативного бюджетирования</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011</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05</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03</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16.1.02.43940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3 000,00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3 000,00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3 000,00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i/>
                <w:iCs/>
                <w:sz w:val="16"/>
                <w:szCs w:val="16"/>
                <w:lang w:eastAsia="ru-RU"/>
              </w:rPr>
            </w:pPr>
            <w:r w:rsidRPr="00B316A1">
              <w:rPr>
                <w:i/>
                <w:iCs/>
                <w:sz w:val="16"/>
                <w:szCs w:val="16"/>
                <w:lang w:eastAsia="ru-RU"/>
              </w:rPr>
              <w:t>Закупка товаров, работ и услуг для обеспечения государственных (муниципальных) нужд</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011</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05</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03</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16.1.02.43940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200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3 000,00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3 000,00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3 000,00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Расходы на реализацию мероприятий в рамках проекта </w:t>
            </w:r>
            <w:r w:rsidR="00E871FA">
              <w:rPr>
                <w:sz w:val="16"/>
                <w:szCs w:val="16"/>
                <w:lang w:eastAsia="ru-RU"/>
              </w:rPr>
              <w:t>«</w:t>
            </w:r>
            <w:r w:rsidRPr="00B316A1">
              <w:rPr>
                <w:sz w:val="16"/>
                <w:szCs w:val="16"/>
                <w:lang w:eastAsia="ru-RU"/>
              </w:rPr>
              <w:t>Память поколений</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011</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05</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03</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16.1.02.S2680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4 253,10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4 253,10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4 253,10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i/>
                <w:iCs/>
                <w:sz w:val="16"/>
                <w:szCs w:val="16"/>
                <w:lang w:eastAsia="ru-RU"/>
              </w:rPr>
            </w:pPr>
            <w:r w:rsidRPr="00B316A1">
              <w:rPr>
                <w:i/>
                <w:iCs/>
                <w:sz w:val="16"/>
                <w:szCs w:val="16"/>
                <w:lang w:eastAsia="ru-RU"/>
              </w:rPr>
              <w:t>Закупка товаров, работ и услуг для обеспечения государственных (муниципальных) нужд</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011</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05</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03</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16.1.02.S2680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200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4 253,10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4 253,10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4 253,10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rPr>
                <w:sz w:val="16"/>
                <w:szCs w:val="16"/>
                <w:lang w:eastAsia="ru-RU"/>
              </w:rPr>
            </w:pPr>
            <w:r w:rsidRPr="00B316A1">
              <w:rPr>
                <w:sz w:val="16"/>
                <w:szCs w:val="16"/>
                <w:lang w:eastAsia="ru-RU"/>
              </w:rPr>
              <w:t>в том числе</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rPr>
                <w:sz w:val="16"/>
                <w:szCs w:val="16"/>
                <w:lang w:eastAsia="ru-RU"/>
              </w:rPr>
            </w:pPr>
            <w:r w:rsidRPr="00B316A1">
              <w:rPr>
                <w:sz w:val="16"/>
                <w:szCs w:val="16"/>
                <w:lang w:eastAsia="ru-RU"/>
              </w:rPr>
              <w:t>за счет средств местного бюджета</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212,70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212,70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212,70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rPr>
                <w:sz w:val="16"/>
                <w:szCs w:val="16"/>
                <w:lang w:eastAsia="ru-RU"/>
              </w:rPr>
            </w:pPr>
            <w:r w:rsidRPr="00B316A1">
              <w:rPr>
                <w:sz w:val="16"/>
                <w:szCs w:val="16"/>
                <w:lang w:eastAsia="ru-RU"/>
              </w:rPr>
              <w:t>за счет средств областного бюджета</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4 040,40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4 040,40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4 040,40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Расходы на содержание объектов благоустройства и общественных территорий</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011</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05</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03</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16.1.02.S2820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7 131,25</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7 131,25</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7 131,25</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i/>
                <w:iCs/>
                <w:sz w:val="16"/>
                <w:szCs w:val="16"/>
                <w:lang w:eastAsia="ru-RU"/>
              </w:rPr>
            </w:pPr>
            <w:r w:rsidRPr="00B316A1">
              <w:rPr>
                <w:i/>
                <w:iCs/>
                <w:sz w:val="16"/>
                <w:szCs w:val="16"/>
                <w:lang w:eastAsia="ru-RU"/>
              </w:rPr>
              <w:t>Закупка товаров, работ и услуг для обеспечения государственных (муниципальных) нужд</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011</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05</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03</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16.1.02.S2820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200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7 131,25</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7 131,25</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7 131,25</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rPr>
                <w:sz w:val="16"/>
                <w:szCs w:val="16"/>
                <w:lang w:eastAsia="ru-RU"/>
              </w:rPr>
            </w:pPr>
            <w:r w:rsidRPr="00B316A1">
              <w:rPr>
                <w:sz w:val="16"/>
                <w:szCs w:val="16"/>
                <w:lang w:eastAsia="ru-RU"/>
              </w:rPr>
              <w:t>в том числе</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rPr>
                <w:sz w:val="16"/>
                <w:szCs w:val="16"/>
                <w:lang w:eastAsia="ru-RU"/>
              </w:rPr>
            </w:pPr>
            <w:r w:rsidRPr="00B316A1">
              <w:rPr>
                <w:sz w:val="16"/>
                <w:szCs w:val="16"/>
                <w:lang w:eastAsia="ru-RU"/>
              </w:rPr>
              <w:t>за счет средств местного бюджета</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1 426,25</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1 426,25</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1 426,25</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rPr>
                <w:sz w:val="16"/>
                <w:szCs w:val="16"/>
                <w:lang w:eastAsia="ru-RU"/>
              </w:rPr>
            </w:pPr>
            <w:r w:rsidRPr="00B316A1">
              <w:rPr>
                <w:sz w:val="16"/>
                <w:szCs w:val="16"/>
                <w:lang w:eastAsia="ru-RU"/>
              </w:rPr>
              <w:t>за счет средств областного бюджета</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5 705,00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5 705,00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5 705,00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Расходы на проведение ремонта дворовых территорий в муниципальных образованиях Нижегородской области</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011</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05</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03</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16.1.02.S2980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11 073,25</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11 073,25</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11 073,25</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i/>
                <w:iCs/>
                <w:sz w:val="16"/>
                <w:szCs w:val="16"/>
                <w:lang w:eastAsia="ru-RU"/>
              </w:rPr>
            </w:pPr>
            <w:r w:rsidRPr="00B316A1">
              <w:rPr>
                <w:i/>
                <w:iCs/>
                <w:sz w:val="16"/>
                <w:szCs w:val="16"/>
                <w:lang w:eastAsia="ru-RU"/>
              </w:rPr>
              <w:t>Закупка товаров, работ и услуг для обеспечения государственных (муниципальных) нужд</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011</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05</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03</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16.1.02.S2980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200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11 073,25</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11 073,25</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11 073,25</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rPr>
                <w:sz w:val="16"/>
                <w:szCs w:val="16"/>
                <w:lang w:eastAsia="ru-RU"/>
              </w:rPr>
            </w:pPr>
            <w:r w:rsidRPr="00B316A1">
              <w:rPr>
                <w:sz w:val="16"/>
                <w:szCs w:val="16"/>
                <w:lang w:eastAsia="ru-RU"/>
              </w:rPr>
              <w:t>в том числе</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rPr>
                <w:sz w:val="16"/>
                <w:szCs w:val="16"/>
                <w:lang w:eastAsia="ru-RU"/>
              </w:rPr>
            </w:pPr>
            <w:r w:rsidRPr="00B316A1">
              <w:rPr>
                <w:sz w:val="16"/>
                <w:szCs w:val="16"/>
                <w:lang w:eastAsia="ru-RU"/>
              </w:rPr>
              <w:t>за счет средств местного бюджета</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2 214,65</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2 214,65</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2 214,65</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rPr>
                <w:sz w:val="16"/>
                <w:szCs w:val="16"/>
                <w:lang w:eastAsia="ru-RU"/>
              </w:rPr>
            </w:pPr>
            <w:r w:rsidRPr="00B316A1">
              <w:rPr>
                <w:sz w:val="16"/>
                <w:szCs w:val="16"/>
                <w:lang w:eastAsia="ru-RU"/>
              </w:rPr>
              <w:t>за счет средств областного бюджета</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 </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8 858,60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8 858,60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8 858,60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b/>
                <w:bCs/>
                <w:sz w:val="16"/>
                <w:szCs w:val="16"/>
                <w:lang w:eastAsia="ru-RU"/>
              </w:rPr>
            </w:pPr>
            <w:r w:rsidRPr="00B316A1">
              <w:rPr>
                <w:b/>
                <w:bCs/>
                <w:sz w:val="16"/>
                <w:szCs w:val="16"/>
                <w:lang w:eastAsia="ru-RU"/>
              </w:rPr>
              <w:t>Другие вопросы в области жилищно-коммунального хозяйства</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011</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05</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05</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23 411,06</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24 426,68</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24 426,68</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Муниципальная программа Богородского муниципального округа Нижегородской области </w:t>
            </w:r>
            <w:r w:rsidR="00E871FA">
              <w:rPr>
                <w:sz w:val="16"/>
                <w:szCs w:val="16"/>
                <w:lang w:eastAsia="ru-RU"/>
              </w:rPr>
              <w:t>«</w:t>
            </w:r>
            <w:r w:rsidRPr="00B316A1">
              <w:rPr>
                <w:sz w:val="16"/>
                <w:szCs w:val="16"/>
                <w:lang w:eastAsia="ru-RU"/>
              </w:rPr>
              <w:t>Улучшение качества жизни и обеспечение безопасности жителей Богородского муниципального округа Нижегородской области</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011</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05</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05</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16.0.00.00000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23 411,06</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24 426,68</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24 426,68</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Подпрограмма </w:t>
            </w:r>
            <w:r w:rsidR="00E871FA">
              <w:rPr>
                <w:sz w:val="16"/>
                <w:szCs w:val="16"/>
                <w:lang w:eastAsia="ru-RU"/>
              </w:rPr>
              <w:t>«</w:t>
            </w:r>
            <w:r w:rsidRPr="00B316A1">
              <w:rPr>
                <w:sz w:val="16"/>
                <w:szCs w:val="16"/>
                <w:lang w:eastAsia="ru-RU"/>
              </w:rPr>
              <w:t>Развитие коммунальной инфраструктуры и благоустройство населенных пунктов Богородского муниципального округа Нижегородской области</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011</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05</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05</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16.1.00.00000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12 146,92</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12 624,05</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12 624,05</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Основное мероприятие </w:t>
            </w:r>
            <w:r w:rsidR="00E871FA">
              <w:rPr>
                <w:sz w:val="16"/>
                <w:szCs w:val="16"/>
                <w:lang w:eastAsia="ru-RU"/>
              </w:rPr>
              <w:t>«</w:t>
            </w:r>
            <w:r w:rsidRPr="00B316A1">
              <w:rPr>
                <w:sz w:val="16"/>
                <w:szCs w:val="16"/>
                <w:lang w:eastAsia="ru-RU"/>
              </w:rPr>
              <w:t>Благоустройство населенных пунктов Богородского муниципального округа Нижегородской области</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011</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05</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05</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16.1.02.00000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12 146,92</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12 624,05</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12 624,05</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Расходы на обеспечение деятельности муниципальных учреждений</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011</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05</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05</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16.1.02.00590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12 146,92</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12 624,05</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12 624,05</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i/>
                <w:iCs/>
                <w:sz w:val="16"/>
                <w:szCs w:val="16"/>
                <w:lang w:eastAsia="ru-RU"/>
              </w:rPr>
            </w:pPr>
            <w:r w:rsidRPr="00B316A1">
              <w:rPr>
                <w:i/>
                <w:iCs/>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011</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05</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05</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16.1.02.00590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100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8 994,88</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9 472,01</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9 472,01</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i/>
                <w:iCs/>
                <w:sz w:val="16"/>
                <w:szCs w:val="16"/>
                <w:lang w:eastAsia="ru-RU"/>
              </w:rPr>
            </w:pPr>
            <w:r w:rsidRPr="00B316A1">
              <w:rPr>
                <w:i/>
                <w:iCs/>
                <w:sz w:val="16"/>
                <w:szCs w:val="16"/>
                <w:lang w:eastAsia="ru-RU"/>
              </w:rPr>
              <w:t>Закупка товаров, работ и услуг для обеспечения государственных (муниципальных) нужд</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011</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05</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05</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16.1.02.00590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200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2 885,25</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2 885,25</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2 885,25</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i/>
                <w:iCs/>
                <w:sz w:val="16"/>
                <w:szCs w:val="16"/>
                <w:lang w:eastAsia="ru-RU"/>
              </w:rPr>
            </w:pPr>
            <w:r w:rsidRPr="00B316A1">
              <w:rPr>
                <w:i/>
                <w:iCs/>
                <w:sz w:val="16"/>
                <w:szCs w:val="16"/>
                <w:lang w:eastAsia="ru-RU"/>
              </w:rPr>
              <w:t>Иные бюджетные ассигнования</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011</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05</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05</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16.1.02.00590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800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266,79</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266,79</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266,79</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Подпрограмма </w:t>
            </w:r>
            <w:r w:rsidR="00E871FA">
              <w:rPr>
                <w:sz w:val="16"/>
                <w:szCs w:val="16"/>
                <w:lang w:eastAsia="ru-RU"/>
              </w:rPr>
              <w:t>«</w:t>
            </w:r>
            <w:r w:rsidRPr="00B316A1">
              <w:rPr>
                <w:sz w:val="16"/>
                <w:szCs w:val="16"/>
                <w:lang w:eastAsia="ru-RU"/>
              </w:rPr>
              <w:t>Обеспечение реализации муниципальной программы</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011</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05</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05</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16.3.00.00000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11 264,14</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11 802,63</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11 802,63</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Основное мероприятие </w:t>
            </w:r>
            <w:r w:rsidR="00E871FA">
              <w:rPr>
                <w:sz w:val="16"/>
                <w:szCs w:val="16"/>
                <w:lang w:eastAsia="ru-RU"/>
              </w:rPr>
              <w:t>«</w:t>
            </w:r>
            <w:r w:rsidRPr="00B316A1">
              <w:rPr>
                <w:sz w:val="16"/>
                <w:szCs w:val="16"/>
                <w:lang w:eastAsia="ru-RU"/>
              </w:rPr>
              <w:t>Содержание аппарата управления</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011</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05</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05</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16.3.01.00000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11 264,14</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11 802,63</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11 802,63</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Расходы на обеспечение функций органов местного самоуправления</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011</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05</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05</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16.3.01.00190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11 264,14</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11 802,63</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11 802,63</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i/>
                <w:iCs/>
                <w:sz w:val="16"/>
                <w:szCs w:val="16"/>
                <w:lang w:eastAsia="ru-RU"/>
              </w:rPr>
            </w:pPr>
            <w:r w:rsidRPr="00B316A1">
              <w:rPr>
                <w:i/>
                <w:iCs/>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011</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05</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05</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16.3.01.00190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100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10 151,71</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10 690,20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10 690,20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i/>
                <w:iCs/>
                <w:sz w:val="16"/>
                <w:szCs w:val="16"/>
                <w:lang w:eastAsia="ru-RU"/>
              </w:rPr>
            </w:pPr>
            <w:r w:rsidRPr="00B316A1">
              <w:rPr>
                <w:i/>
                <w:iCs/>
                <w:sz w:val="16"/>
                <w:szCs w:val="16"/>
                <w:lang w:eastAsia="ru-RU"/>
              </w:rPr>
              <w:t>Закупка товаров, работ и услуг для обеспечения государственных (муниципальных) нужд</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011</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05</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05</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16.3.01.00190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200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1 112,43</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1 112,43</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1 112,43</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b/>
                <w:bCs/>
                <w:sz w:val="16"/>
                <w:szCs w:val="16"/>
                <w:lang w:eastAsia="ru-RU"/>
              </w:rPr>
            </w:pPr>
            <w:r w:rsidRPr="00B316A1">
              <w:rPr>
                <w:b/>
                <w:bCs/>
                <w:sz w:val="16"/>
                <w:szCs w:val="16"/>
                <w:lang w:eastAsia="ru-RU"/>
              </w:rPr>
              <w:t>КОНТРОЛЬНО-СЧЕТНАЯ КОМИССИЯ БОГОРОДСКОГО МУНИЦИПАЛЬНОГО ОКРУГА НИЖЕГОРОДСКОЙ ОБЛАСТИ</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013</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00</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2 358,09</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2 473,94</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2 473,94</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b/>
                <w:bCs/>
                <w:sz w:val="16"/>
                <w:szCs w:val="16"/>
                <w:lang w:eastAsia="ru-RU"/>
              </w:rPr>
            </w:pPr>
            <w:r w:rsidRPr="00B316A1">
              <w:rPr>
                <w:b/>
                <w:bCs/>
                <w:sz w:val="16"/>
                <w:szCs w:val="16"/>
                <w:lang w:eastAsia="ru-RU"/>
              </w:rPr>
              <w:t>ОБЩЕГОСУДАРСТВЕННЫЕ ВОПРОСЫ</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013</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01</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00</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2 358,09</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2 473,94</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2 473,94</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b/>
                <w:bCs/>
                <w:sz w:val="16"/>
                <w:szCs w:val="16"/>
                <w:lang w:eastAsia="ru-RU"/>
              </w:rPr>
            </w:pPr>
            <w:r w:rsidRPr="00B316A1">
              <w:rPr>
                <w:b/>
                <w:bCs/>
                <w:sz w:val="16"/>
                <w:szCs w:val="16"/>
                <w:lang w:eastAsia="ru-RU"/>
              </w:rPr>
              <w:t>Обеспечение деятельности финансовых, налоговых и таможенных органов и органов финансового (финансово-бюджетного) надзора</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013</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01</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06</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2 358,09</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2 473,94</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2 473,94</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Непрограммные расходы</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013</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06</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99.0.00.00000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2 358,09</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2 473,94</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2 473,94</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Непрограммные направления деятельности</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013</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06</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99.9.00.00000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2 358,09</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2 473,94</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2 473,94</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Основное мероприятие </w:t>
            </w:r>
            <w:r w:rsidR="00E871FA">
              <w:rPr>
                <w:sz w:val="16"/>
                <w:szCs w:val="16"/>
                <w:lang w:eastAsia="ru-RU"/>
              </w:rPr>
              <w:t>«</w:t>
            </w:r>
            <w:r w:rsidRPr="00B316A1">
              <w:rPr>
                <w:sz w:val="16"/>
                <w:szCs w:val="16"/>
                <w:lang w:eastAsia="ru-RU"/>
              </w:rPr>
              <w:t>Содержание аппарата управления</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013</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06</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99.9.01.00000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2 358,09</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2 473,94</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2 473,94</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Расходы на обеспечение функций руководителя контрольно-счетного органа</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013</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06</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99.9.01.00050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1 479,04</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1 557,50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1 557,50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i/>
                <w:iCs/>
                <w:sz w:val="16"/>
                <w:szCs w:val="16"/>
                <w:lang w:eastAsia="ru-RU"/>
              </w:rPr>
            </w:pPr>
            <w:r w:rsidRPr="00B316A1">
              <w:rPr>
                <w:i/>
                <w:iCs/>
                <w:sz w:val="16"/>
                <w:szCs w:val="1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B316A1">
              <w:rPr>
                <w:i/>
                <w:iCs/>
                <w:sz w:val="16"/>
                <w:szCs w:val="16"/>
                <w:lang w:eastAsia="ru-RU"/>
              </w:rPr>
              <w:lastRenderedPageBreak/>
              <w:t>государственными внебюджетными фондами</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lastRenderedPageBreak/>
              <w:t>013</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01</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06</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99.9.01.00050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100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1 479,04</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1 557,50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1 557,50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lastRenderedPageBreak/>
              <w:t>Расходы на обеспечение функций органов местного самоуправления</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013</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06</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99.9.01.00190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879,05</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916,44</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916,44</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i/>
                <w:iCs/>
                <w:sz w:val="16"/>
                <w:szCs w:val="16"/>
                <w:lang w:eastAsia="ru-RU"/>
              </w:rPr>
            </w:pPr>
            <w:r w:rsidRPr="00B316A1">
              <w:rPr>
                <w:i/>
                <w:iCs/>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013</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01</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06</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99.9.01.00190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100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704,61</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742,00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742,00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i/>
                <w:iCs/>
                <w:sz w:val="16"/>
                <w:szCs w:val="16"/>
                <w:lang w:eastAsia="ru-RU"/>
              </w:rPr>
            </w:pPr>
            <w:r w:rsidRPr="00B316A1">
              <w:rPr>
                <w:i/>
                <w:iCs/>
                <w:sz w:val="16"/>
                <w:szCs w:val="16"/>
                <w:lang w:eastAsia="ru-RU"/>
              </w:rPr>
              <w:t>Закупка товаров, работ и услуг для обеспечения государственных (муниципальных) нужд</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013</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01</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06</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99.9.01.00190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200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174,44</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174,44</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174,44</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b/>
                <w:bCs/>
                <w:sz w:val="16"/>
                <w:szCs w:val="16"/>
                <w:lang w:eastAsia="ru-RU"/>
              </w:rPr>
            </w:pPr>
            <w:r w:rsidRPr="00B316A1">
              <w:rPr>
                <w:b/>
                <w:bCs/>
                <w:sz w:val="16"/>
                <w:szCs w:val="16"/>
                <w:lang w:eastAsia="ru-RU"/>
              </w:rPr>
              <w:t>УПРАВЛЕНИЕ ЖИЛИЩНО-КОММУНАЛЬНОГО ХОЗЯЙСТВА И ЭКОЛОГИИ АДМИНИСТРАЦИИ БОГОРОДСКОГО МУНИЦИПАЛЬНОГО ОКРУГА НИЖЕГОРОДСКОЙ ОБЛАСТИ</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014</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00</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15 756,49</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8 379,95</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8 379,95</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b/>
                <w:bCs/>
                <w:sz w:val="16"/>
                <w:szCs w:val="16"/>
                <w:lang w:eastAsia="ru-RU"/>
              </w:rPr>
            </w:pPr>
            <w:r w:rsidRPr="00B316A1">
              <w:rPr>
                <w:b/>
                <w:bCs/>
                <w:sz w:val="16"/>
                <w:szCs w:val="16"/>
                <w:lang w:eastAsia="ru-RU"/>
              </w:rPr>
              <w:t>ОБЩЕГОСУДАРСТВЕННЫЕ ВОПРОСЫ</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014</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01</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00</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3 500,00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0,00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0,00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b/>
                <w:bCs/>
                <w:sz w:val="16"/>
                <w:szCs w:val="16"/>
                <w:lang w:eastAsia="ru-RU"/>
              </w:rPr>
            </w:pPr>
            <w:r w:rsidRPr="00B316A1">
              <w:rPr>
                <w:b/>
                <w:bCs/>
                <w:sz w:val="16"/>
                <w:szCs w:val="16"/>
                <w:lang w:eastAsia="ru-RU"/>
              </w:rPr>
              <w:t>Другие общегосударственные вопросы</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014</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01</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13</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3 500,00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0,00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0,00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Муниципальная программа Богородского муниципального округа Нижегородской области </w:t>
            </w:r>
            <w:r w:rsidR="00E871FA">
              <w:rPr>
                <w:sz w:val="16"/>
                <w:szCs w:val="16"/>
                <w:lang w:eastAsia="ru-RU"/>
              </w:rPr>
              <w:t>«</w:t>
            </w:r>
            <w:r w:rsidRPr="00B316A1">
              <w:rPr>
                <w:sz w:val="16"/>
                <w:szCs w:val="16"/>
                <w:lang w:eastAsia="ru-RU"/>
              </w:rPr>
              <w:t>Управление муниципальным имуществом и земельными ресурсами Богородского муниципального округа Нижегородской области</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014</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13</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08.0.00.00000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3 500,00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0,00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0,00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Подпрограмма </w:t>
            </w:r>
            <w:r w:rsidR="00E871FA">
              <w:rPr>
                <w:sz w:val="16"/>
                <w:szCs w:val="16"/>
                <w:lang w:eastAsia="ru-RU"/>
              </w:rPr>
              <w:t>«</w:t>
            </w:r>
            <w:r w:rsidRPr="00B316A1">
              <w:rPr>
                <w:sz w:val="16"/>
                <w:szCs w:val="16"/>
                <w:lang w:eastAsia="ru-RU"/>
              </w:rPr>
              <w:t>Управление муниципальным имуществом и земельными ресурсами Богородского муниципального округа Нижегородской области</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014</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13</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08.1.00.00000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3 500,00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0,00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0,00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Основное мероприятие </w:t>
            </w:r>
            <w:r w:rsidR="00E871FA">
              <w:rPr>
                <w:sz w:val="16"/>
                <w:szCs w:val="16"/>
                <w:lang w:eastAsia="ru-RU"/>
              </w:rPr>
              <w:t>«</w:t>
            </w:r>
            <w:r w:rsidRPr="00B316A1">
              <w:rPr>
                <w:sz w:val="16"/>
                <w:szCs w:val="16"/>
                <w:lang w:eastAsia="ru-RU"/>
              </w:rPr>
              <w:t>Содержание муниципального имущества</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014</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13</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08.1.04.00000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3 500,00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0,00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0,00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Расходы по охране и содержанию муниципального имущества (нежилого фонда)</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014</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13</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08.1.04.46600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3 500,00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0,00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0,00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i/>
                <w:iCs/>
                <w:sz w:val="16"/>
                <w:szCs w:val="16"/>
                <w:lang w:eastAsia="ru-RU"/>
              </w:rPr>
            </w:pPr>
            <w:r w:rsidRPr="00B316A1">
              <w:rPr>
                <w:i/>
                <w:iCs/>
                <w:sz w:val="16"/>
                <w:szCs w:val="16"/>
                <w:lang w:eastAsia="ru-RU"/>
              </w:rPr>
              <w:t>Закупка товаров, работ и услуг для обеспечения государственных (муниципальных) нужд</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014</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01</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13</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08.1.04.46600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200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3 500,00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0,00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0,00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b/>
                <w:bCs/>
                <w:sz w:val="16"/>
                <w:szCs w:val="16"/>
                <w:lang w:eastAsia="ru-RU"/>
              </w:rPr>
            </w:pPr>
            <w:r w:rsidRPr="00B316A1">
              <w:rPr>
                <w:b/>
                <w:bCs/>
                <w:sz w:val="16"/>
                <w:szCs w:val="16"/>
                <w:lang w:eastAsia="ru-RU"/>
              </w:rPr>
              <w:t>НАЦИОНАЛЬНАЯ ЭКОНОМИКА</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014</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04</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00</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600,00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0,00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0,00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b/>
                <w:bCs/>
                <w:sz w:val="16"/>
                <w:szCs w:val="16"/>
                <w:lang w:eastAsia="ru-RU"/>
              </w:rPr>
            </w:pPr>
            <w:r w:rsidRPr="00B316A1">
              <w:rPr>
                <w:b/>
                <w:bCs/>
                <w:sz w:val="16"/>
                <w:szCs w:val="16"/>
                <w:lang w:eastAsia="ru-RU"/>
              </w:rPr>
              <w:t>Другие вопросы в области национальной экономики</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014</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04</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12</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600,00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0,00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0,00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Муниципальная программа Богородского муниципального округа Нижегородской области </w:t>
            </w:r>
            <w:r w:rsidR="00E871FA">
              <w:rPr>
                <w:sz w:val="16"/>
                <w:szCs w:val="16"/>
                <w:lang w:eastAsia="ru-RU"/>
              </w:rPr>
              <w:t>«</w:t>
            </w:r>
            <w:r w:rsidRPr="00B316A1">
              <w:rPr>
                <w:sz w:val="16"/>
                <w:szCs w:val="16"/>
                <w:lang w:eastAsia="ru-RU"/>
              </w:rPr>
              <w:t>Обеспечение населения Богородского муниципального округа Нижегородской области качественными услугами в сфере жилищно-коммунального хозяйства</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014</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04</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12</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11.0.00.00000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600,00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0,00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0,00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Подпрограмма </w:t>
            </w:r>
            <w:r w:rsidR="00E871FA">
              <w:rPr>
                <w:sz w:val="16"/>
                <w:szCs w:val="16"/>
                <w:lang w:eastAsia="ru-RU"/>
              </w:rPr>
              <w:t>«</w:t>
            </w:r>
            <w:r w:rsidRPr="00B316A1">
              <w:rPr>
                <w:sz w:val="16"/>
                <w:szCs w:val="16"/>
                <w:lang w:eastAsia="ru-RU"/>
              </w:rPr>
              <w:t>Развитие коммунальной инфраструктуры в Богородском муниципальном округе Нижегородской области</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014</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04</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12</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11.1.00.00000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600,00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0,00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0,00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Основное мероприятие </w:t>
            </w:r>
            <w:r w:rsidR="00E871FA">
              <w:rPr>
                <w:sz w:val="16"/>
                <w:szCs w:val="16"/>
                <w:lang w:eastAsia="ru-RU"/>
              </w:rPr>
              <w:t>«</w:t>
            </w:r>
            <w:r w:rsidRPr="00B316A1">
              <w:rPr>
                <w:sz w:val="16"/>
                <w:szCs w:val="16"/>
                <w:lang w:eastAsia="ru-RU"/>
              </w:rPr>
              <w:t>Развитие жилищно-коммунального хозяйства Богородского муниципального округа Нижегородской области</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014</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04</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12</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11.1.07.00000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600,00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0,00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0,00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Мероприятия в области строительства, архитектуры и градостроительства</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014</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04</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12</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11.1.07.42000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600,00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0,00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0,00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i/>
                <w:iCs/>
                <w:sz w:val="16"/>
                <w:szCs w:val="16"/>
                <w:lang w:eastAsia="ru-RU"/>
              </w:rPr>
            </w:pPr>
            <w:r w:rsidRPr="00B316A1">
              <w:rPr>
                <w:i/>
                <w:iCs/>
                <w:sz w:val="16"/>
                <w:szCs w:val="16"/>
                <w:lang w:eastAsia="ru-RU"/>
              </w:rPr>
              <w:t>Закупка товаров, работ и услуг для обеспечения государственных (муниципальных) нужд</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014</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04</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12</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11.1.07.42000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200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600,00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0,00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0,00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b/>
                <w:bCs/>
                <w:sz w:val="16"/>
                <w:szCs w:val="16"/>
                <w:lang w:eastAsia="ru-RU"/>
              </w:rPr>
            </w:pPr>
            <w:r w:rsidRPr="00B316A1">
              <w:rPr>
                <w:b/>
                <w:bCs/>
                <w:sz w:val="16"/>
                <w:szCs w:val="16"/>
                <w:lang w:eastAsia="ru-RU"/>
              </w:rPr>
              <w:t>ЖИЛИЩНО-КОММУНАЛЬНОЕ ХОЗЯЙСТВО</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014</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05</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00</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11 656,49</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8 379,95</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8 379,95</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b/>
                <w:bCs/>
                <w:sz w:val="16"/>
                <w:szCs w:val="16"/>
                <w:lang w:eastAsia="ru-RU"/>
              </w:rPr>
            </w:pPr>
            <w:r w:rsidRPr="00B316A1">
              <w:rPr>
                <w:b/>
                <w:bCs/>
                <w:sz w:val="16"/>
                <w:szCs w:val="16"/>
                <w:lang w:eastAsia="ru-RU"/>
              </w:rPr>
              <w:t>Коммунальное хозяйство</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014</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05</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02</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6 393,60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2 864,40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2 864,40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Муниципальная программа Богородского муниципального округа Нижегородской области </w:t>
            </w:r>
            <w:r w:rsidR="00E871FA">
              <w:rPr>
                <w:sz w:val="16"/>
                <w:szCs w:val="16"/>
                <w:lang w:eastAsia="ru-RU"/>
              </w:rPr>
              <w:t>«</w:t>
            </w:r>
            <w:r w:rsidRPr="00B316A1">
              <w:rPr>
                <w:sz w:val="16"/>
                <w:szCs w:val="16"/>
                <w:lang w:eastAsia="ru-RU"/>
              </w:rPr>
              <w:t>Обеспечение населения Богородского муниципального округа Нижегородской области качественными услугами в сфере жилищно-коммунального хозяйства</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014</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05</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02</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11.0.00.00000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6 393,60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2 864,40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2 864,40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Подпрограмма </w:t>
            </w:r>
            <w:r w:rsidR="00E871FA">
              <w:rPr>
                <w:sz w:val="16"/>
                <w:szCs w:val="16"/>
                <w:lang w:eastAsia="ru-RU"/>
              </w:rPr>
              <w:t>«</w:t>
            </w:r>
            <w:r w:rsidRPr="00B316A1">
              <w:rPr>
                <w:sz w:val="16"/>
                <w:szCs w:val="16"/>
                <w:lang w:eastAsia="ru-RU"/>
              </w:rPr>
              <w:t>Развитие коммунальной инфраструктуры в Богородском муниципальном округе Нижегородской области</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014</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05</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02</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11.1.00.00000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6 393,60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2 864,40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2 864,40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Основное мероприятие </w:t>
            </w:r>
            <w:r w:rsidR="00E871FA">
              <w:rPr>
                <w:sz w:val="16"/>
                <w:szCs w:val="16"/>
                <w:lang w:eastAsia="ru-RU"/>
              </w:rPr>
              <w:t>«</w:t>
            </w:r>
            <w:r w:rsidRPr="00B316A1">
              <w:rPr>
                <w:sz w:val="16"/>
                <w:szCs w:val="16"/>
                <w:lang w:eastAsia="ru-RU"/>
              </w:rPr>
              <w:t>Предоставление субсидий организациям коммунального комплекса</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014</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05</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02</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11.1.05.00000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3 864,40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2 864,40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2 864,40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Субсидии на возмещение части затрат юридическим лицам по предоставлению бытовых услуг населению</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014</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05</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02</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11.1.05.66100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2 864,40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2 864,40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2 864,40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i/>
                <w:iCs/>
                <w:sz w:val="16"/>
                <w:szCs w:val="16"/>
                <w:lang w:eastAsia="ru-RU"/>
              </w:rPr>
            </w:pPr>
            <w:r w:rsidRPr="00B316A1">
              <w:rPr>
                <w:i/>
                <w:iCs/>
                <w:sz w:val="16"/>
                <w:szCs w:val="16"/>
                <w:lang w:eastAsia="ru-RU"/>
              </w:rPr>
              <w:t>Иные бюджетные ассигнования</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014</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05</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02</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11.1.05.66100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800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2 864,40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2 864,40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2 864,40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Субсидии муниципальным унитарным предприятиям жилищно-коммунального хозяйства на финансовое обеспечение затрат по капитальному ремонту, </w:t>
            </w:r>
            <w:proofErr w:type="spellStart"/>
            <w:r w:rsidRPr="00B316A1">
              <w:rPr>
                <w:sz w:val="16"/>
                <w:szCs w:val="16"/>
                <w:lang w:eastAsia="ru-RU"/>
              </w:rPr>
              <w:t>модернизации</w:t>
            </w:r>
            <w:proofErr w:type="gramStart"/>
            <w:r w:rsidRPr="00B316A1">
              <w:rPr>
                <w:sz w:val="16"/>
                <w:szCs w:val="16"/>
                <w:lang w:eastAsia="ru-RU"/>
              </w:rPr>
              <w:t>,р</w:t>
            </w:r>
            <w:proofErr w:type="gramEnd"/>
            <w:r w:rsidRPr="00B316A1">
              <w:rPr>
                <w:sz w:val="16"/>
                <w:szCs w:val="16"/>
                <w:lang w:eastAsia="ru-RU"/>
              </w:rPr>
              <w:t>еконструкции</w:t>
            </w:r>
            <w:proofErr w:type="spellEnd"/>
            <w:r w:rsidRPr="00B316A1">
              <w:rPr>
                <w:sz w:val="16"/>
                <w:szCs w:val="16"/>
                <w:lang w:eastAsia="ru-RU"/>
              </w:rPr>
              <w:t xml:space="preserve"> инженерных </w:t>
            </w:r>
            <w:proofErr w:type="spellStart"/>
            <w:r w:rsidRPr="00B316A1">
              <w:rPr>
                <w:sz w:val="16"/>
                <w:szCs w:val="16"/>
                <w:lang w:eastAsia="ru-RU"/>
              </w:rPr>
              <w:t>объектов,находящихся</w:t>
            </w:r>
            <w:proofErr w:type="spellEnd"/>
            <w:r w:rsidRPr="00B316A1">
              <w:rPr>
                <w:sz w:val="16"/>
                <w:szCs w:val="16"/>
                <w:lang w:eastAsia="ru-RU"/>
              </w:rPr>
              <w:t xml:space="preserve"> в муниципальной собственности</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014</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05</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02</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11.1.05.66200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1 000,00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0,00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0,00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i/>
                <w:iCs/>
                <w:sz w:val="16"/>
                <w:szCs w:val="16"/>
                <w:lang w:eastAsia="ru-RU"/>
              </w:rPr>
            </w:pPr>
            <w:r w:rsidRPr="00B316A1">
              <w:rPr>
                <w:i/>
                <w:iCs/>
                <w:sz w:val="16"/>
                <w:szCs w:val="16"/>
                <w:lang w:eastAsia="ru-RU"/>
              </w:rPr>
              <w:t>Иные бюджетные ассигнования</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014</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05</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02</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11.1.05.66200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800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1 000,00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0,00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0,00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Основное мероприятие </w:t>
            </w:r>
            <w:r w:rsidR="00E871FA">
              <w:rPr>
                <w:sz w:val="16"/>
                <w:szCs w:val="16"/>
                <w:lang w:eastAsia="ru-RU"/>
              </w:rPr>
              <w:t>«</w:t>
            </w:r>
            <w:r w:rsidRPr="00B316A1">
              <w:rPr>
                <w:sz w:val="16"/>
                <w:szCs w:val="16"/>
                <w:lang w:eastAsia="ru-RU"/>
              </w:rPr>
              <w:t>Предоставление субсидий на погашение задолженности ресурсоснабжающих организаций по заключенным мировым соглашениям и соглашениям о реструктуризации</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014</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05</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02</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11.1.06.00000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2 529,20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0,00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0,00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Расходы на погашение задолженности ресурсоснабжающих организаций по заключенным мировым соглашениям и соглашениям о реструктуризации</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014</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05</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02</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11.1.06.74230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2 529,20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0,00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0,00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i/>
                <w:iCs/>
                <w:sz w:val="16"/>
                <w:szCs w:val="16"/>
                <w:lang w:eastAsia="ru-RU"/>
              </w:rPr>
            </w:pPr>
            <w:r w:rsidRPr="00B316A1">
              <w:rPr>
                <w:i/>
                <w:iCs/>
                <w:sz w:val="16"/>
                <w:szCs w:val="16"/>
                <w:lang w:eastAsia="ru-RU"/>
              </w:rPr>
              <w:t>Иные бюджетные ассигнования</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014</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05</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02</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11.1.06.74230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800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2 529,20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0,00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0,00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b/>
                <w:bCs/>
                <w:sz w:val="16"/>
                <w:szCs w:val="16"/>
                <w:lang w:eastAsia="ru-RU"/>
              </w:rPr>
            </w:pPr>
            <w:r w:rsidRPr="00B316A1">
              <w:rPr>
                <w:b/>
                <w:bCs/>
                <w:sz w:val="16"/>
                <w:szCs w:val="16"/>
                <w:lang w:eastAsia="ru-RU"/>
              </w:rPr>
              <w:t>Благоустройство</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014</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05</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03</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500,00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500,00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500,00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Муниципальная программа Богородского муниципального округа Нижегородской области </w:t>
            </w:r>
            <w:r w:rsidR="00E871FA">
              <w:rPr>
                <w:sz w:val="16"/>
                <w:szCs w:val="16"/>
                <w:lang w:eastAsia="ru-RU"/>
              </w:rPr>
              <w:t>«</w:t>
            </w:r>
            <w:r w:rsidRPr="00B316A1">
              <w:rPr>
                <w:sz w:val="16"/>
                <w:szCs w:val="16"/>
                <w:lang w:eastAsia="ru-RU"/>
              </w:rPr>
              <w:t xml:space="preserve">Обеспечение населения Богородского муниципального округа Нижегородской области </w:t>
            </w:r>
            <w:r w:rsidRPr="00B316A1">
              <w:rPr>
                <w:sz w:val="16"/>
                <w:szCs w:val="16"/>
                <w:lang w:eastAsia="ru-RU"/>
              </w:rPr>
              <w:lastRenderedPageBreak/>
              <w:t>качественными услугами в сфере жилищно-коммунального хозяйства</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lastRenderedPageBreak/>
              <w:t>014</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05</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03</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11.0.00.00000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500,00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500,00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500,00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lastRenderedPageBreak/>
              <w:t xml:space="preserve">Подпрограмма </w:t>
            </w:r>
            <w:r w:rsidR="00E871FA">
              <w:rPr>
                <w:sz w:val="16"/>
                <w:szCs w:val="16"/>
                <w:lang w:eastAsia="ru-RU"/>
              </w:rPr>
              <w:t>«</w:t>
            </w:r>
            <w:r w:rsidRPr="00B316A1">
              <w:rPr>
                <w:sz w:val="16"/>
                <w:szCs w:val="16"/>
                <w:lang w:eastAsia="ru-RU"/>
              </w:rPr>
              <w:t>Развитие коммунальной инфраструктуры в Богородском муниципальном округе Нижегородской области</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014</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05</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03</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11.1.00.00000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500,00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500,00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500,00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Основное мероприятие </w:t>
            </w:r>
            <w:r w:rsidR="00E871FA">
              <w:rPr>
                <w:sz w:val="16"/>
                <w:szCs w:val="16"/>
                <w:lang w:eastAsia="ru-RU"/>
              </w:rPr>
              <w:t>«</w:t>
            </w:r>
            <w:r w:rsidRPr="00B316A1">
              <w:rPr>
                <w:sz w:val="16"/>
                <w:szCs w:val="16"/>
                <w:lang w:eastAsia="ru-RU"/>
              </w:rPr>
              <w:t>Ремонт и восстановление не централизованных источников водоснабжения</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014</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05</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03</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11.1.04.00000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500,00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500,00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500,00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Прочие мероприятия по благоустройству</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014</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05</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03</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11.1.04.43500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500,00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500,00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500,00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i/>
                <w:iCs/>
                <w:sz w:val="16"/>
                <w:szCs w:val="16"/>
                <w:lang w:eastAsia="ru-RU"/>
              </w:rPr>
            </w:pPr>
            <w:r w:rsidRPr="00B316A1">
              <w:rPr>
                <w:i/>
                <w:iCs/>
                <w:sz w:val="16"/>
                <w:szCs w:val="16"/>
                <w:lang w:eastAsia="ru-RU"/>
              </w:rPr>
              <w:t>Закупка товаров, работ и услуг для обеспечения государственных (муниципальных) нужд</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014</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05</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03</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11.1.04.43500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200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500,00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500,00</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500,00</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b/>
                <w:bCs/>
                <w:sz w:val="16"/>
                <w:szCs w:val="16"/>
                <w:lang w:eastAsia="ru-RU"/>
              </w:rPr>
            </w:pPr>
            <w:r w:rsidRPr="00B316A1">
              <w:rPr>
                <w:b/>
                <w:bCs/>
                <w:sz w:val="16"/>
                <w:szCs w:val="16"/>
                <w:lang w:eastAsia="ru-RU"/>
              </w:rPr>
              <w:t>Другие вопросы в области жилищно-коммунального хозяйства</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014</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05</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05</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4 762,89</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5 015,55</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5 015,55</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Муниципальная программа Богородского муниципального округа Нижегородской области </w:t>
            </w:r>
            <w:r w:rsidR="00E871FA">
              <w:rPr>
                <w:sz w:val="16"/>
                <w:szCs w:val="16"/>
                <w:lang w:eastAsia="ru-RU"/>
              </w:rPr>
              <w:t>«</w:t>
            </w:r>
            <w:r w:rsidRPr="00B316A1">
              <w:rPr>
                <w:sz w:val="16"/>
                <w:szCs w:val="16"/>
                <w:lang w:eastAsia="ru-RU"/>
              </w:rPr>
              <w:t>Обеспечение населения Богородского муниципального округа Нижегородской области качественными услугами в сфере жилищно-коммунального хозяйства</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014</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05</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05</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11.0.00.00000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4 762,89</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5 015,55</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5 015,55</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Подпрограмма </w:t>
            </w:r>
            <w:r w:rsidR="00E871FA">
              <w:rPr>
                <w:sz w:val="16"/>
                <w:szCs w:val="16"/>
                <w:lang w:eastAsia="ru-RU"/>
              </w:rPr>
              <w:t>«</w:t>
            </w:r>
            <w:r w:rsidRPr="00B316A1">
              <w:rPr>
                <w:sz w:val="16"/>
                <w:szCs w:val="16"/>
                <w:lang w:eastAsia="ru-RU"/>
              </w:rPr>
              <w:t>Обеспечение реализации муниципальной программы</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014</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05</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05</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11.4.00.00000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4 762,89</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5 015,55</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5 015,55</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 xml:space="preserve">Основное мероприятие </w:t>
            </w:r>
            <w:r w:rsidR="00E871FA">
              <w:rPr>
                <w:sz w:val="16"/>
                <w:szCs w:val="16"/>
                <w:lang w:eastAsia="ru-RU"/>
              </w:rPr>
              <w:t>«</w:t>
            </w:r>
            <w:r w:rsidRPr="00B316A1">
              <w:rPr>
                <w:sz w:val="16"/>
                <w:szCs w:val="16"/>
                <w:lang w:eastAsia="ru-RU"/>
              </w:rPr>
              <w:t>Содержание аппарата управления</w:t>
            </w:r>
            <w:r w:rsidR="00E871FA">
              <w:rPr>
                <w:sz w:val="16"/>
                <w:szCs w:val="16"/>
                <w:lang w:eastAsia="ru-RU"/>
              </w:rPr>
              <w:t>»</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014</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05</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05</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11.4.01.00000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4 762,89</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5 015,55</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5 015,55</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sz w:val="16"/>
                <w:szCs w:val="16"/>
                <w:lang w:eastAsia="ru-RU"/>
              </w:rPr>
            </w:pPr>
            <w:r w:rsidRPr="00B316A1">
              <w:rPr>
                <w:sz w:val="16"/>
                <w:szCs w:val="16"/>
                <w:lang w:eastAsia="ru-RU"/>
              </w:rPr>
              <w:t>Расходы на обеспечение функций органов местного самоуправления</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014</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05</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05</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11.4.01.00190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sz w:val="16"/>
                <w:szCs w:val="16"/>
                <w:lang w:eastAsia="ru-RU"/>
              </w:rPr>
            </w:pPr>
            <w:r w:rsidRPr="00B316A1">
              <w:rPr>
                <w:sz w:val="16"/>
                <w:szCs w:val="16"/>
                <w:lang w:eastAsia="ru-RU"/>
              </w:rPr>
              <w:t>000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4 762,89</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5 015,55</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sz w:val="16"/>
                <w:szCs w:val="16"/>
                <w:lang w:eastAsia="ru-RU"/>
              </w:rPr>
            </w:pPr>
            <w:r w:rsidRPr="00B316A1">
              <w:rPr>
                <w:sz w:val="16"/>
                <w:szCs w:val="16"/>
                <w:lang w:eastAsia="ru-RU"/>
              </w:rPr>
              <w:t>5 015,55</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i/>
                <w:iCs/>
                <w:sz w:val="16"/>
                <w:szCs w:val="16"/>
                <w:lang w:eastAsia="ru-RU"/>
              </w:rPr>
            </w:pPr>
            <w:r w:rsidRPr="00B316A1">
              <w:rPr>
                <w:i/>
                <w:iCs/>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014</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05</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05</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11.4.01.00190</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i/>
                <w:iCs/>
                <w:sz w:val="16"/>
                <w:szCs w:val="16"/>
                <w:lang w:eastAsia="ru-RU"/>
              </w:rPr>
            </w:pPr>
            <w:r w:rsidRPr="00B316A1">
              <w:rPr>
                <w:i/>
                <w:iCs/>
                <w:sz w:val="16"/>
                <w:szCs w:val="16"/>
                <w:lang w:eastAsia="ru-RU"/>
              </w:rPr>
              <w:t>100</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4 762,89</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5 015,55</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i/>
                <w:iCs/>
                <w:sz w:val="16"/>
                <w:szCs w:val="16"/>
                <w:lang w:eastAsia="ru-RU"/>
              </w:rPr>
            </w:pPr>
            <w:r w:rsidRPr="00B316A1">
              <w:rPr>
                <w:i/>
                <w:iCs/>
                <w:sz w:val="16"/>
                <w:szCs w:val="16"/>
                <w:lang w:eastAsia="ru-RU"/>
              </w:rPr>
              <w:t>5 015,55</w:t>
            </w:r>
          </w:p>
        </w:tc>
      </w:tr>
      <w:tr w:rsidR="00003338" w:rsidRPr="00B316A1" w:rsidTr="00E871FA">
        <w:tblPrEx>
          <w:tblCellMar>
            <w:left w:w="108" w:type="dxa"/>
            <w:right w:w="108" w:type="dxa"/>
          </w:tblCellMar>
          <w:tblLook w:val="04A0"/>
        </w:tblPrEx>
        <w:trPr>
          <w:trHeight w:val="20"/>
        </w:trPr>
        <w:tc>
          <w:tcPr>
            <w:tcW w:w="4536" w:type="dxa"/>
            <w:shd w:val="clear" w:color="auto" w:fill="auto"/>
            <w:tcMar>
              <w:left w:w="28" w:type="dxa"/>
              <w:right w:w="28" w:type="dxa"/>
            </w:tcMar>
            <w:vAlign w:val="center"/>
            <w:hideMark/>
          </w:tcPr>
          <w:p w:rsidR="00003338" w:rsidRPr="00B316A1" w:rsidRDefault="00003338" w:rsidP="0017310E">
            <w:pPr>
              <w:suppressAutoHyphens w:val="0"/>
              <w:jc w:val="both"/>
              <w:rPr>
                <w:b/>
                <w:bCs/>
                <w:sz w:val="16"/>
                <w:szCs w:val="16"/>
                <w:lang w:eastAsia="ru-RU"/>
              </w:rPr>
            </w:pPr>
            <w:r w:rsidRPr="00B316A1">
              <w:rPr>
                <w:b/>
                <w:bCs/>
                <w:sz w:val="16"/>
                <w:szCs w:val="16"/>
                <w:lang w:eastAsia="ru-RU"/>
              </w:rPr>
              <w:t>Всего</w:t>
            </w:r>
          </w:p>
        </w:tc>
        <w:tc>
          <w:tcPr>
            <w:tcW w:w="426"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 </w:t>
            </w:r>
          </w:p>
        </w:tc>
        <w:tc>
          <w:tcPr>
            <w:tcW w:w="283"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 </w:t>
            </w:r>
          </w:p>
        </w:tc>
        <w:tc>
          <w:tcPr>
            <w:tcW w:w="993"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 </w:t>
            </w:r>
          </w:p>
        </w:tc>
        <w:tc>
          <w:tcPr>
            <w:tcW w:w="425" w:type="dxa"/>
            <w:shd w:val="clear" w:color="auto" w:fill="auto"/>
            <w:tcMar>
              <w:left w:w="28" w:type="dxa"/>
              <w:right w:w="28" w:type="dxa"/>
            </w:tcMar>
            <w:vAlign w:val="center"/>
            <w:hideMark/>
          </w:tcPr>
          <w:p w:rsidR="00003338" w:rsidRPr="00B316A1" w:rsidRDefault="00003338" w:rsidP="0017310E">
            <w:pPr>
              <w:suppressAutoHyphens w:val="0"/>
              <w:jc w:val="center"/>
              <w:rPr>
                <w:b/>
                <w:bCs/>
                <w:sz w:val="16"/>
                <w:szCs w:val="16"/>
                <w:lang w:eastAsia="ru-RU"/>
              </w:rPr>
            </w:pPr>
            <w:r w:rsidRPr="00B316A1">
              <w:rPr>
                <w:b/>
                <w:bCs/>
                <w:sz w:val="16"/>
                <w:szCs w:val="16"/>
                <w:lang w:eastAsia="ru-RU"/>
              </w:rPr>
              <w:t> </w:t>
            </w:r>
          </w:p>
        </w:tc>
        <w:tc>
          <w:tcPr>
            <w:tcW w:w="850"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2 747 637,20</w:t>
            </w:r>
          </w:p>
        </w:tc>
        <w:tc>
          <w:tcPr>
            <w:tcW w:w="851"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2 567 938,62</w:t>
            </w:r>
          </w:p>
        </w:tc>
        <w:tc>
          <w:tcPr>
            <w:tcW w:w="742" w:type="dxa"/>
            <w:shd w:val="clear" w:color="auto" w:fill="auto"/>
            <w:noWrap/>
            <w:tcMar>
              <w:left w:w="28" w:type="dxa"/>
              <w:right w:w="28" w:type="dxa"/>
            </w:tcMar>
            <w:vAlign w:val="bottom"/>
            <w:hideMark/>
          </w:tcPr>
          <w:p w:rsidR="00003338" w:rsidRPr="00B316A1" w:rsidRDefault="00003338" w:rsidP="00E871FA">
            <w:pPr>
              <w:suppressAutoHyphens w:val="0"/>
              <w:jc w:val="center"/>
              <w:rPr>
                <w:b/>
                <w:bCs/>
                <w:sz w:val="16"/>
                <w:szCs w:val="16"/>
                <w:lang w:eastAsia="ru-RU"/>
              </w:rPr>
            </w:pPr>
            <w:r w:rsidRPr="00B316A1">
              <w:rPr>
                <w:b/>
                <w:bCs/>
                <w:sz w:val="16"/>
                <w:szCs w:val="16"/>
                <w:lang w:eastAsia="ru-RU"/>
              </w:rPr>
              <w:t>2 582 681,75</w:t>
            </w:r>
          </w:p>
        </w:tc>
      </w:tr>
    </w:tbl>
    <w:p w:rsidR="00395ADF" w:rsidRDefault="00395ADF" w:rsidP="00395ADF">
      <w:pPr>
        <w:tabs>
          <w:tab w:val="left" w:pos="568"/>
        </w:tabs>
        <w:jc w:val="center"/>
        <w:rPr>
          <w:sz w:val="28"/>
          <w:szCs w:val="28"/>
        </w:rPr>
      </w:pPr>
      <w:r>
        <w:rPr>
          <w:sz w:val="28"/>
          <w:szCs w:val="28"/>
        </w:rPr>
        <w:t>_______________________</w:t>
      </w:r>
    </w:p>
    <w:p w:rsidR="00395ADF" w:rsidRDefault="00395ADF" w:rsidP="00395ADF">
      <w:pPr>
        <w:tabs>
          <w:tab w:val="left" w:pos="568"/>
        </w:tabs>
        <w:ind w:firstLine="5580"/>
        <w:jc w:val="center"/>
        <w:rPr>
          <w:sz w:val="28"/>
          <w:szCs w:val="28"/>
        </w:rPr>
        <w:sectPr w:rsidR="00395ADF" w:rsidSect="00395ADF">
          <w:headerReference w:type="default" r:id="rId22"/>
          <w:pgSz w:w="11906" w:h="16838"/>
          <w:pgMar w:top="1134" w:right="850" w:bottom="1134" w:left="1701" w:header="709" w:footer="709" w:gutter="0"/>
          <w:pgNumType w:start="1"/>
          <w:cols w:space="708"/>
          <w:titlePg/>
          <w:docGrid w:linePitch="360"/>
        </w:sectPr>
      </w:pPr>
    </w:p>
    <w:p w:rsidR="00395ADF" w:rsidRDefault="00395ADF" w:rsidP="00395ADF">
      <w:pPr>
        <w:tabs>
          <w:tab w:val="left" w:pos="568"/>
        </w:tabs>
        <w:ind w:firstLine="5580"/>
        <w:jc w:val="center"/>
        <w:rPr>
          <w:rFonts w:eastAsia="Lucida Sans Unicode"/>
          <w:kern w:val="2"/>
          <w:sz w:val="28"/>
          <w:szCs w:val="28"/>
        </w:rPr>
      </w:pPr>
      <w:r>
        <w:rPr>
          <w:rFonts w:eastAsia="Lucida Sans Unicode"/>
          <w:kern w:val="2"/>
          <w:sz w:val="28"/>
          <w:szCs w:val="28"/>
        </w:rPr>
        <w:lastRenderedPageBreak/>
        <w:t>ПРИЛОЖЕНИЕ 6</w:t>
      </w:r>
    </w:p>
    <w:p w:rsidR="00395ADF" w:rsidRDefault="00395ADF" w:rsidP="00395ADF">
      <w:pPr>
        <w:tabs>
          <w:tab w:val="left" w:pos="568"/>
        </w:tabs>
        <w:ind w:firstLine="5580"/>
        <w:jc w:val="center"/>
        <w:rPr>
          <w:rFonts w:eastAsia="Lucida Sans Unicode"/>
          <w:kern w:val="2"/>
          <w:sz w:val="28"/>
          <w:szCs w:val="28"/>
        </w:rPr>
      </w:pPr>
    </w:p>
    <w:p w:rsidR="00395ADF" w:rsidRDefault="00395ADF" w:rsidP="00395ADF">
      <w:pPr>
        <w:tabs>
          <w:tab w:val="left" w:pos="568"/>
        </w:tabs>
        <w:ind w:firstLine="5580"/>
        <w:jc w:val="center"/>
        <w:rPr>
          <w:rFonts w:eastAsia="Lucida Sans Unicode"/>
          <w:kern w:val="2"/>
          <w:sz w:val="28"/>
          <w:szCs w:val="28"/>
        </w:rPr>
      </w:pPr>
      <w:r>
        <w:rPr>
          <w:rFonts w:eastAsia="Lucida Sans Unicode"/>
          <w:kern w:val="2"/>
          <w:sz w:val="28"/>
          <w:szCs w:val="28"/>
        </w:rPr>
        <w:t>к решению Совета депутатов</w:t>
      </w:r>
    </w:p>
    <w:p w:rsidR="00395ADF" w:rsidRDefault="00395ADF" w:rsidP="00395ADF">
      <w:pPr>
        <w:tabs>
          <w:tab w:val="left" w:pos="568"/>
        </w:tabs>
        <w:ind w:firstLine="5580"/>
        <w:jc w:val="center"/>
        <w:rPr>
          <w:rFonts w:eastAsia="Lucida Sans Unicode"/>
          <w:kern w:val="2"/>
          <w:sz w:val="28"/>
          <w:szCs w:val="28"/>
        </w:rPr>
      </w:pPr>
      <w:r>
        <w:rPr>
          <w:rFonts w:eastAsia="Lucida Sans Unicode"/>
          <w:kern w:val="2"/>
          <w:sz w:val="28"/>
          <w:szCs w:val="28"/>
        </w:rPr>
        <w:t>Богородского муниципального</w:t>
      </w:r>
    </w:p>
    <w:p w:rsidR="00395ADF" w:rsidRDefault="00395ADF" w:rsidP="00395ADF">
      <w:pPr>
        <w:tabs>
          <w:tab w:val="left" w:pos="568"/>
        </w:tabs>
        <w:ind w:firstLine="5580"/>
        <w:jc w:val="center"/>
        <w:rPr>
          <w:rFonts w:eastAsia="Lucida Sans Unicode"/>
          <w:kern w:val="2"/>
          <w:sz w:val="28"/>
          <w:szCs w:val="28"/>
        </w:rPr>
      </w:pPr>
      <w:r>
        <w:rPr>
          <w:rFonts w:eastAsia="Lucida Sans Unicode"/>
          <w:kern w:val="2"/>
          <w:sz w:val="28"/>
          <w:szCs w:val="28"/>
        </w:rPr>
        <w:t>округа Нижегородской области</w:t>
      </w:r>
    </w:p>
    <w:p w:rsidR="00395ADF" w:rsidRDefault="00395ADF" w:rsidP="00395ADF">
      <w:pPr>
        <w:tabs>
          <w:tab w:val="left" w:pos="568"/>
        </w:tabs>
        <w:ind w:firstLine="5580"/>
        <w:jc w:val="center"/>
        <w:rPr>
          <w:rFonts w:eastAsia="Lucida Sans Unicode"/>
          <w:kern w:val="2"/>
          <w:sz w:val="28"/>
          <w:szCs w:val="28"/>
        </w:rPr>
      </w:pPr>
      <w:r>
        <w:rPr>
          <w:rFonts w:eastAsia="Lucida Sans Unicode"/>
          <w:kern w:val="2"/>
          <w:sz w:val="28"/>
          <w:szCs w:val="28"/>
        </w:rPr>
        <w:t xml:space="preserve">от </w:t>
      </w:r>
      <w:r w:rsidR="005C3CDA">
        <w:rPr>
          <w:rFonts w:eastAsia="Lucida Sans Unicode"/>
          <w:kern w:val="2"/>
          <w:sz w:val="28"/>
          <w:szCs w:val="28"/>
        </w:rPr>
        <w:t>25 декабря 2023 г. № 199</w:t>
      </w:r>
    </w:p>
    <w:p w:rsidR="00395ADF" w:rsidRDefault="00395ADF" w:rsidP="00395ADF">
      <w:pPr>
        <w:tabs>
          <w:tab w:val="left" w:pos="568"/>
        </w:tabs>
        <w:ind w:firstLine="5580"/>
        <w:jc w:val="center"/>
        <w:rPr>
          <w:rFonts w:eastAsia="Lucida Sans Unicode"/>
          <w:kern w:val="2"/>
          <w:sz w:val="28"/>
          <w:szCs w:val="28"/>
        </w:rPr>
      </w:pPr>
    </w:p>
    <w:p w:rsidR="00395ADF" w:rsidRDefault="00395ADF" w:rsidP="00395ADF">
      <w:pPr>
        <w:jc w:val="center"/>
        <w:rPr>
          <w:b/>
        </w:rPr>
      </w:pPr>
      <w:r>
        <w:rPr>
          <w:b/>
        </w:rPr>
        <w:t>Распределение бюджетных ассигнований по разделам, подразделам классификации расходов бюджета на 2024 год и на плановый период 2025 и 2026 годов</w:t>
      </w:r>
    </w:p>
    <w:p w:rsidR="00395ADF" w:rsidRDefault="00395ADF" w:rsidP="00395ADF">
      <w:pPr>
        <w:tabs>
          <w:tab w:val="left" w:pos="568"/>
        </w:tabs>
        <w:ind w:hanging="11"/>
        <w:jc w:val="center"/>
        <w:rPr>
          <w:b/>
        </w:rPr>
      </w:pPr>
    </w:p>
    <w:p w:rsidR="00395ADF" w:rsidRDefault="00395ADF" w:rsidP="00395ADF">
      <w:pPr>
        <w:jc w:val="right"/>
      </w:pPr>
      <w:r>
        <w:t>(тыс. руб.)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Look w:val="0000"/>
      </w:tblPr>
      <w:tblGrid>
        <w:gridCol w:w="4426"/>
        <w:gridCol w:w="661"/>
        <w:gridCol w:w="1007"/>
        <w:gridCol w:w="1106"/>
        <w:gridCol w:w="1106"/>
        <w:gridCol w:w="1106"/>
      </w:tblGrid>
      <w:tr w:rsidR="0088491F" w:rsidRPr="00D8744C" w:rsidTr="00E871FA">
        <w:trPr>
          <w:trHeight w:val="20"/>
        </w:trPr>
        <w:tc>
          <w:tcPr>
            <w:tcW w:w="2423" w:type="pct"/>
            <w:vMerge w:val="restart"/>
            <w:shd w:val="clear" w:color="auto" w:fill="auto"/>
            <w:tcMar>
              <w:left w:w="28" w:type="dxa"/>
              <w:right w:w="28" w:type="dxa"/>
            </w:tcMar>
            <w:vAlign w:val="center"/>
          </w:tcPr>
          <w:p w:rsidR="0088491F" w:rsidRPr="00977008" w:rsidRDefault="0088491F" w:rsidP="0017310E">
            <w:pPr>
              <w:jc w:val="center"/>
              <w:rPr>
                <w:sz w:val="20"/>
                <w:szCs w:val="20"/>
              </w:rPr>
            </w:pPr>
            <w:r w:rsidRPr="00977008">
              <w:rPr>
                <w:b/>
                <w:bCs/>
                <w:sz w:val="20"/>
                <w:szCs w:val="20"/>
              </w:rPr>
              <w:t>Наименование</w:t>
            </w:r>
          </w:p>
        </w:tc>
        <w:tc>
          <w:tcPr>
            <w:tcW w:w="802" w:type="pct"/>
            <w:gridSpan w:val="2"/>
            <w:shd w:val="clear" w:color="auto" w:fill="auto"/>
            <w:tcMar>
              <w:left w:w="28" w:type="dxa"/>
              <w:right w:w="28" w:type="dxa"/>
            </w:tcMar>
            <w:vAlign w:val="center"/>
          </w:tcPr>
          <w:p w:rsidR="0088491F" w:rsidRPr="00977008" w:rsidRDefault="0088491F" w:rsidP="0017310E">
            <w:pPr>
              <w:jc w:val="center"/>
              <w:rPr>
                <w:sz w:val="20"/>
                <w:szCs w:val="20"/>
              </w:rPr>
            </w:pPr>
            <w:r w:rsidRPr="00977008">
              <w:rPr>
                <w:b/>
                <w:bCs/>
                <w:sz w:val="20"/>
                <w:szCs w:val="20"/>
              </w:rPr>
              <w:t>Код бюджетной</w:t>
            </w:r>
          </w:p>
          <w:p w:rsidR="0088491F" w:rsidRPr="00977008" w:rsidRDefault="0088491F" w:rsidP="0017310E">
            <w:pPr>
              <w:jc w:val="center"/>
              <w:rPr>
                <w:sz w:val="20"/>
                <w:szCs w:val="20"/>
              </w:rPr>
            </w:pPr>
            <w:r w:rsidRPr="00977008">
              <w:rPr>
                <w:b/>
                <w:bCs/>
                <w:sz w:val="20"/>
                <w:szCs w:val="20"/>
              </w:rPr>
              <w:t>классификации</w:t>
            </w:r>
          </w:p>
        </w:tc>
        <w:tc>
          <w:tcPr>
            <w:tcW w:w="592" w:type="pct"/>
            <w:vMerge w:val="restart"/>
            <w:shd w:val="clear" w:color="auto" w:fill="auto"/>
            <w:tcMar>
              <w:left w:w="28" w:type="dxa"/>
              <w:right w:w="28" w:type="dxa"/>
            </w:tcMar>
            <w:vAlign w:val="center"/>
          </w:tcPr>
          <w:p w:rsidR="0088491F" w:rsidRPr="00977008" w:rsidRDefault="0088491F" w:rsidP="00E871FA">
            <w:pPr>
              <w:jc w:val="center"/>
              <w:rPr>
                <w:sz w:val="20"/>
                <w:szCs w:val="20"/>
              </w:rPr>
            </w:pPr>
            <w:r w:rsidRPr="00977008">
              <w:rPr>
                <w:b/>
                <w:bCs/>
                <w:sz w:val="20"/>
                <w:szCs w:val="20"/>
              </w:rPr>
              <w:t>202</w:t>
            </w:r>
            <w:r>
              <w:rPr>
                <w:b/>
                <w:bCs/>
                <w:sz w:val="20"/>
                <w:szCs w:val="20"/>
              </w:rPr>
              <w:t>4</w:t>
            </w:r>
            <w:r w:rsidRPr="00977008">
              <w:rPr>
                <w:b/>
                <w:bCs/>
                <w:sz w:val="20"/>
                <w:szCs w:val="20"/>
              </w:rPr>
              <w:t xml:space="preserve"> год</w:t>
            </w:r>
          </w:p>
        </w:tc>
        <w:tc>
          <w:tcPr>
            <w:tcW w:w="592" w:type="pct"/>
            <w:vMerge w:val="restart"/>
            <w:shd w:val="clear" w:color="auto" w:fill="auto"/>
            <w:tcMar>
              <w:left w:w="28" w:type="dxa"/>
              <w:right w:w="28" w:type="dxa"/>
            </w:tcMar>
            <w:vAlign w:val="center"/>
          </w:tcPr>
          <w:p w:rsidR="0088491F" w:rsidRPr="00977008" w:rsidRDefault="0088491F" w:rsidP="00E871FA">
            <w:pPr>
              <w:jc w:val="center"/>
              <w:rPr>
                <w:sz w:val="20"/>
                <w:szCs w:val="20"/>
              </w:rPr>
            </w:pPr>
            <w:r w:rsidRPr="00977008">
              <w:rPr>
                <w:b/>
                <w:bCs/>
                <w:sz w:val="20"/>
                <w:szCs w:val="20"/>
              </w:rPr>
              <w:t>202</w:t>
            </w:r>
            <w:r>
              <w:rPr>
                <w:b/>
                <w:bCs/>
                <w:sz w:val="20"/>
                <w:szCs w:val="20"/>
              </w:rPr>
              <w:t>5</w:t>
            </w:r>
            <w:r w:rsidRPr="00977008">
              <w:rPr>
                <w:b/>
                <w:bCs/>
                <w:sz w:val="20"/>
                <w:szCs w:val="20"/>
              </w:rPr>
              <w:t xml:space="preserve"> год</w:t>
            </w:r>
          </w:p>
        </w:tc>
        <w:tc>
          <w:tcPr>
            <w:tcW w:w="592" w:type="pct"/>
            <w:vMerge w:val="restart"/>
            <w:shd w:val="clear" w:color="auto" w:fill="auto"/>
            <w:tcMar>
              <w:left w:w="28" w:type="dxa"/>
              <w:right w:w="28" w:type="dxa"/>
            </w:tcMar>
            <w:vAlign w:val="center"/>
          </w:tcPr>
          <w:p w:rsidR="0088491F" w:rsidRPr="00977008" w:rsidRDefault="0088491F" w:rsidP="00E871FA">
            <w:pPr>
              <w:jc w:val="center"/>
              <w:rPr>
                <w:sz w:val="20"/>
                <w:szCs w:val="20"/>
              </w:rPr>
            </w:pPr>
            <w:r w:rsidRPr="00977008">
              <w:rPr>
                <w:b/>
                <w:bCs/>
                <w:sz w:val="20"/>
                <w:szCs w:val="20"/>
              </w:rPr>
              <w:t>202</w:t>
            </w:r>
            <w:r>
              <w:rPr>
                <w:b/>
                <w:bCs/>
                <w:sz w:val="20"/>
                <w:szCs w:val="20"/>
              </w:rPr>
              <w:t>6</w:t>
            </w:r>
            <w:r w:rsidRPr="00977008">
              <w:rPr>
                <w:b/>
                <w:bCs/>
                <w:sz w:val="20"/>
                <w:szCs w:val="20"/>
              </w:rPr>
              <w:t xml:space="preserve"> год</w:t>
            </w:r>
          </w:p>
        </w:tc>
      </w:tr>
      <w:tr w:rsidR="00E871FA" w:rsidRPr="00D8744C" w:rsidTr="00E871FA">
        <w:trPr>
          <w:trHeight w:val="20"/>
        </w:trPr>
        <w:tc>
          <w:tcPr>
            <w:tcW w:w="2423" w:type="pct"/>
            <w:vMerge/>
            <w:shd w:val="clear" w:color="auto" w:fill="auto"/>
            <w:tcMar>
              <w:left w:w="28" w:type="dxa"/>
              <w:right w:w="28" w:type="dxa"/>
            </w:tcMar>
            <w:vAlign w:val="center"/>
          </w:tcPr>
          <w:p w:rsidR="0088491F" w:rsidRPr="00977008" w:rsidRDefault="0088491F" w:rsidP="0017310E">
            <w:pPr>
              <w:snapToGrid w:val="0"/>
              <w:jc w:val="center"/>
              <w:rPr>
                <w:b/>
                <w:bCs/>
                <w:sz w:val="20"/>
                <w:szCs w:val="20"/>
              </w:rPr>
            </w:pPr>
          </w:p>
        </w:tc>
        <w:tc>
          <w:tcPr>
            <w:tcW w:w="263" w:type="pct"/>
            <w:shd w:val="clear" w:color="auto" w:fill="auto"/>
            <w:tcMar>
              <w:left w:w="28" w:type="dxa"/>
              <w:right w:w="28" w:type="dxa"/>
            </w:tcMar>
            <w:vAlign w:val="center"/>
          </w:tcPr>
          <w:p w:rsidR="0088491F" w:rsidRPr="00977008" w:rsidRDefault="0088491F" w:rsidP="0017310E">
            <w:pPr>
              <w:jc w:val="center"/>
              <w:rPr>
                <w:sz w:val="20"/>
                <w:szCs w:val="20"/>
              </w:rPr>
            </w:pPr>
            <w:r w:rsidRPr="00977008">
              <w:rPr>
                <w:b/>
                <w:bCs/>
                <w:sz w:val="20"/>
                <w:szCs w:val="20"/>
              </w:rPr>
              <w:t>Раздел</w:t>
            </w:r>
          </w:p>
        </w:tc>
        <w:tc>
          <w:tcPr>
            <w:tcW w:w="539" w:type="pct"/>
            <w:shd w:val="clear" w:color="auto" w:fill="auto"/>
            <w:tcMar>
              <w:left w:w="28" w:type="dxa"/>
              <w:right w:w="28" w:type="dxa"/>
            </w:tcMar>
            <w:vAlign w:val="center"/>
          </w:tcPr>
          <w:p w:rsidR="0088491F" w:rsidRPr="00977008" w:rsidRDefault="0088491F" w:rsidP="0017310E">
            <w:pPr>
              <w:jc w:val="center"/>
              <w:rPr>
                <w:sz w:val="20"/>
                <w:szCs w:val="20"/>
              </w:rPr>
            </w:pPr>
            <w:r w:rsidRPr="00977008">
              <w:rPr>
                <w:b/>
                <w:bCs/>
                <w:sz w:val="20"/>
                <w:szCs w:val="20"/>
              </w:rPr>
              <w:t>Подраздел</w:t>
            </w:r>
          </w:p>
        </w:tc>
        <w:tc>
          <w:tcPr>
            <w:tcW w:w="592" w:type="pct"/>
            <w:vMerge/>
            <w:shd w:val="clear" w:color="auto" w:fill="auto"/>
            <w:tcMar>
              <w:left w:w="28" w:type="dxa"/>
              <w:right w:w="28" w:type="dxa"/>
            </w:tcMar>
            <w:vAlign w:val="center"/>
          </w:tcPr>
          <w:p w:rsidR="0088491F" w:rsidRPr="00977008" w:rsidRDefault="0088491F" w:rsidP="00E871FA">
            <w:pPr>
              <w:snapToGrid w:val="0"/>
              <w:jc w:val="center"/>
              <w:rPr>
                <w:b/>
                <w:bCs/>
                <w:sz w:val="20"/>
                <w:szCs w:val="20"/>
              </w:rPr>
            </w:pPr>
          </w:p>
        </w:tc>
        <w:tc>
          <w:tcPr>
            <w:tcW w:w="592" w:type="pct"/>
            <w:vMerge/>
            <w:shd w:val="clear" w:color="auto" w:fill="auto"/>
            <w:tcMar>
              <w:left w:w="28" w:type="dxa"/>
              <w:right w:w="28" w:type="dxa"/>
            </w:tcMar>
            <w:vAlign w:val="center"/>
          </w:tcPr>
          <w:p w:rsidR="0088491F" w:rsidRPr="00977008" w:rsidRDefault="0088491F" w:rsidP="00E871FA">
            <w:pPr>
              <w:snapToGrid w:val="0"/>
              <w:jc w:val="center"/>
              <w:rPr>
                <w:b/>
                <w:bCs/>
                <w:sz w:val="20"/>
                <w:szCs w:val="20"/>
              </w:rPr>
            </w:pPr>
          </w:p>
        </w:tc>
        <w:tc>
          <w:tcPr>
            <w:tcW w:w="592" w:type="pct"/>
            <w:vMerge/>
            <w:shd w:val="clear" w:color="auto" w:fill="auto"/>
            <w:tcMar>
              <w:left w:w="28" w:type="dxa"/>
              <w:right w:w="28" w:type="dxa"/>
            </w:tcMar>
            <w:vAlign w:val="center"/>
          </w:tcPr>
          <w:p w:rsidR="0088491F" w:rsidRPr="00977008" w:rsidRDefault="0088491F" w:rsidP="00E871FA">
            <w:pPr>
              <w:snapToGrid w:val="0"/>
              <w:jc w:val="center"/>
              <w:rPr>
                <w:b/>
                <w:bCs/>
                <w:sz w:val="20"/>
                <w:szCs w:val="20"/>
              </w:rPr>
            </w:pPr>
          </w:p>
        </w:tc>
      </w:tr>
      <w:tr w:rsidR="00E871FA" w:rsidRPr="00C43CDA" w:rsidTr="00E871FA">
        <w:tblPrEx>
          <w:tblCellMar>
            <w:left w:w="108" w:type="dxa"/>
            <w:right w:w="108" w:type="dxa"/>
          </w:tblCellMar>
          <w:tblLook w:val="04A0"/>
        </w:tblPrEx>
        <w:trPr>
          <w:trHeight w:val="20"/>
        </w:trPr>
        <w:tc>
          <w:tcPr>
            <w:tcW w:w="2423" w:type="pct"/>
            <w:shd w:val="clear" w:color="auto" w:fill="auto"/>
            <w:tcMar>
              <w:left w:w="28" w:type="dxa"/>
              <w:right w:w="28" w:type="dxa"/>
            </w:tcMar>
            <w:vAlign w:val="center"/>
            <w:hideMark/>
          </w:tcPr>
          <w:p w:rsidR="0088491F" w:rsidRPr="00C43CDA" w:rsidRDefault="0088491F" w:rsidP="0017310E">
            <w:pPr>
              <w:suppressAutoHyphens w:val="0"/>
              <w:spacing w:before="100" w:beforeAutospacing="1"/>
              <w:jc w:val="both"/>
              <w:rPr>
                <w:b/>
                <w:bCs/>
                <w:color w:val="000000"/>
                <w:sz w:val="20"/>
                <w:szCs w:val="20"/>
                <w:lang w:eastAsia="ru-RU"/>
              </w:rPr>
            </w:pPr>
            <w:r w:rsidRPr="00C43CDA">
              <w:rPr>
                <w:b/>
                <w:bCs/>
                <w:color w:val="000000"/>
                <w:sz w:val="20"/>
                <w:szCs w:val="20"/>
                <w:lang w:eastAsia="ru-RU"/>
              </w:rPr>
              <w:t>ОБЩЕГОСУДАРСТВЕННЫЕ ВОПРОСЫ</w:t>
            </w:r>
          </w:p>
        </w:tc>
        <w:tc>
          <w:tcPr>
            <w:tcW w:w="263" w:type="pct"/>
            <w:shd w:val="clear" w:color="auto" w:fill="auto"/>
            <w:tcMar>
              <w:left w:w="28" w:type="dxa"/>
              <w:right w:w="28" w:type="dxa"/>
            </w:tcMar>
            <w:vAlign w:val="center"/>
            <w:hideMark/>
          </w:tcPr>
          <w:p w:rsidR="0088491F" w:rsidRPr="00C43CDA" w:rsidRDefault="0088491F" w:rsidP="0017310E">
            <w:pPr>
              <w:suppressAutoHyphens w:val="0"/>
              <w:spacing w:before="100" w:beforeAutospacing="1"/>
              <w:jc w:val="center"/>
              <w:rPr>
                <w:b/>
                <w:bCs/>
                <w:color w:val="000000"/>
                <w:sz w:val="20"/>
                <w:szCs w:val="20"/>
                <w:lang w:eastAsia="ru-RU"/>
              </w:rPr>
            </w:pPr>
            <w:r w:rsidRPr="00C43CDA">
              <w:rPr>
                <w:b/>
                <w:bCs/>
                <w:color w:val="000000"/>
                <w:sz w:val="20"/>
                <w:szCs w:val="20"/>
                <w:lang w:eastAsia="ru-RU"/>
              </w:rPr>
              <w:t>01</w:t>
            </w:r>
          </w:p>
        </w:tc>
        <w:tc>
          <w:tcPr>
            <w:tcW w:w="539" w:type="pct"/>
            <w:shd w:val="clear" w:color="auto" w:fill="auto"/>
            <w:tcMar>
              <w:left w:w="28" w:type="dxa"/>
              <w:right w:w="28" w:type="dxa"/>
            </w:tcMar>
            <w:vAlign w:val="center"/>
            <w:hideMark/>
          </w:tcPr>
          <w:p w:rsidR="0088491F" w:rsidRPr="00C43CDA" w:rsidRDefault="0088491F" w:rsidP="0017310E">
            <w:pPr>
              <w:suppressAutoHyphens w:val="0"/>
              <w:spacing w:before="100" w:beforeAutospacing="1"/>
              <w:jc w:val="center"/>
              <w:rPr>
                <w:b/>
                <w:bCs/>
                <w:color w:val="000000"/>
                <w:sz w:val="20"/>
                <w:szCs w:val="20"/>
                <w:lang w:eastAsia="ru-RU"/>
              </w:rPr>
            </w:pPr>
            <w:r w:rsidRPr="00C43CDA">
              <w:rPr>
                <w:b/>
                <w:bCs/>
                <w:color w:val="000000"/>
                <w:sz w:val="20"/>
                <w:szCs w:val="20"/>
                <w:lang w:eastAsia="ru-RU"/>
              </w:rPr>
              <w:t>00</w:t>
            </w:r>
          </w:p>
        </w:tc>
        <w:tc>
          <w:tcPr>
            <w:tcW w:w="592" w:type="pct"/>
            <w:shd w:val="clear" w:color="auto" w:fill="auto"/>
            <w:noWrap/>
            <w:tcMar>
              <w:left w:w="28" w:type="dxa"/>
              <w:right w:w="28" w:type="dxa"/>
            </w:tcMar>
            <w:vAlign w:val="bottom"/>
            <w:hideMark/>
          </w:tcPr>
          <w:p w:rsidR="0088491F" w:rsidRPr="00C43CDA" w:rsidRDefault="0088491F" w:rsidP="00E871FA">
            <w:pPr>
              <w:suppressAutoHyphens w:val="0"/>
              <w:spacing w:before="100" w:beforeAutospacing="1"/>
              <w:jc w:val="center"/>
              <w:rPr>
                <w:b/>
                <w:bCs/>
                <w:color w:val="000000"/>
                <w:sz w:val="20"/>
                <w:szCs w:val="20"/>
                <w:lang w:eastAsia="ru-RU"/>
              </w:rPr>
            </w:pPr>
            <w:r w:rsidRPr="00C43CDA">
              <w:rPr>
                <w:b/>
                <w:bCs/>
                <w:color w:val="000000"/>
                <w:sz w:val="20"/>
                <w:szCs w:val="20"/>
                <w:lang w:eastAsia="ru-RU"/>
              </w:rPr>
              <w:t xml:space="preserve">240 </w:t>
            </w:r>
            <w:r w:rsidR="00E715C1">
              <w:rPr>
                <w:b/>
                <w:bCs/>
                <w:color w:val="000000"/>
                <w:sz w:val="20"/>
                <w:szCs w:val="20"/>
                <w:lang w:eastAsia="ru-RU"/>
              </w:rPr>
              <w:t>166</w:t>
            </w:r>
            <w:r w:rsidRPr="00C43CDA">
              <w:rPr>
                <w:b/>
                <w:bCs/>
                <w:color w:val="000000"/>
                <w:sz w:val="20"/>
                <w:szCs w:val="20"/>
                <w:lang w:eastAsia="ru-RU"/>
              </w:rPr>
              <w:t>,</w:t>
            </w:r>
            <w:r w:rsidR="00E715C1">
              <w:rPr>
                <w:b/>
                <w:bCs/>
                <w:color w:val="000000"/>
                <w:sz w:val="20"/>
                <w:szCs w:val="20"/>
                <w:lang w:eastAsia="ru-RU"/>
              </w:rPr>
              <w:t>68</w:t>
            </w:r>
          </w:p>
        </w:tc>
        <w:tc>
          <w:tcPr>
            <w:tcW w:w="592" w:type="pct"/>
            <w:shd w:val="clear" w:color="auto" w:fill="auto"/>
            <w:noWrap/>
            <w:tcMar>
              <w:left w:w="28" w:type="dxa"/>
              <w:right w:w="28" w:type="dxa"/>
            </w:tcMar>
            <w:vAlign w:val="bottom"/>
            <w:hideMark/>
          </w:tcPr>
          <w:p w:rsidR="0088491F" w:rsidRPr="00C43CDA" w:rsidRDefault="0088491F" w:rsidP="00E871FA">
            <w:pPr>
              <w:suppressAutoHyphens w:val="0"/>
              <w:spacing w:before="100" w:beforeAutospacing="1"/>
              <w:jc w:val="center"/>
              <w:rPr>
                <w:b/>
                <w:bCs/>
                <w:color w:val="000000"/>
                <w:sz w:val="20"/>
                <w:szCs w:val="20"/>
                <w:lang w:eastAsia="ru-RU"/>
              </w:rPr>
            </w:pPr>
            <w:r w:rsidRPr="00C43CDA">
              <w:rPr>
                <w:b/>
                <w:bCs/>
                <w:color w:val="000000"/>
                <w:sz w:val="20"/>
                <w:szCs w:val="20"/>
                <w:lang w:eastAsia="ru-RU"/>
              </w:rPr>
              <w:t>180 889,07</w:t>
            </w:r>
          </w:p>
        </w:tc>
        <w:tc>
          <w:tcPr>
            <w:tcW w:w="592" w:type="pct"/>
            <w:shd w:val="clear" w:color="auto" w:fill="auto"/>
            <w:noWrap/>
            <w:tcMar>
              <w:left w:w="28" w:type="dxa"/>
              <w:right w:w="28" w:type="dxa"/>
            </w:tcMar>
            <w:vAlign w:val="bottom"/>
            <w:hideMark/>
          </w:tcPr>
          <w:p w:rsidR="0088491F" w:rsidRPr="00C43CDA" w:rsidRDefault="0088491F" w:rsidP="00E871FA">
            <w:pPr>
              <w:suppressAutoHyphens w:val="0"/>
              <w:spacing w:before="100" w:beforeAutospacing="1"/>
              <w:jc w:val="center"/>
              <w:rPr>
                <w:b/>
                <w:bCs/>
                <w:color w:val="000000"/>
                <w:sz w:val="20"/>
                <w:szCs w:val="20"/>
                <w:lang w:eastAsia="ru-RU"/>
              </w:rPr>
            </w:pPr>
            <w:r w:rsidRPr="00C43CDA">
              <w:rPr>
                <w:b/>
                <w:bCs/>
                <w:color w:val="000000"/>
                <w:sz w:val="20"/>
                <w:szCs w:val="20"/>
                <w:lang w:eastAsia="ru-RU"/>
              </w:rPr>
              <w:t>200 024,80</w:t>
            </w:r>
          </w:p>
        </w:tc>
      </w:tr>
      <w:tr w:rsidR="00E871FA" w:rsidRPr="00C43CDA" w:rsidTr="00E871FA">
        <w:tblPrEx>
          <w:tblCellMar>
            <w:left w:w="108" w:type="dxa"/>
            <w:right w:w="108" w:type="dxa"/>
          </w:tblCellMar>
          <w:tblLook w:val="04A0"/>
        </w:tblPrEx>
        <w:trPr>
          <w:trHeight w:val="20"/>
        </w:trPr>
        <w:tc>
          <w:tcPr>
            <w:tcW w:w="2423" w:type="pct"/>
            <w:shd w:val="clear" w:color="auto" w:fill="auto"/>
            <w:tcMar>
              <w:left w:w="28" w:type="dxa"/>
              <w:right w:w="28" w:type="dxa"/>
            </w:tcMar>
            <w:vAlign w:val="center"/>
            <w:hideMark/>
          </w:tcPr>
          <w:p w:rsidR="0088491F" w:rsidRPr="00C43CDA" w:rsidRDefault="0088491F" w:rsidP="0017310E">
            <w:pPr>
              <w:suppressAutoHyphens w:val="0"/>
              <w:spacing w:before="100" w:beforeAutospacing="1"/>
              <w:jc w:val="both"/>
              <w:rPr>
                <w:color w:val="000000"/>
                <w:sz w:val="20"/>
                <w:szCs w:val="20"/>
                <w:lang w:eastAsia="ru-RU"/>
              </w:rPr>
            </w:pPr>
            <w:r w:rsidRPr="00C43CDA">
              <w:rPr>
                <w:color w:val="000000"/>
                <w:sz w:val="20"/>
                <w:szCs w:val="20"/>
                <w:lang w:eastAsia="ru-RU"/>
              </w:rPr>
              <w:t>Функционирование высшего должностного лица субъекта Российской Федерации и муниципального образования</w:t>
            </w:r>
          </w:p>
        </w:tc>
        <w:tc>
          <w:tcPr>
            <w:tcW w:w="263" w:type="pct"/>
            <w:shd w:val="clear" w:color="auto" w:fill="auto"/>
            <w:tcMar>
              <w:left w:w="28" w:type="dxa"/>
              <w:right w:w="28" w:type="dxa"/>
            </w:tcMar>
            <w:vAlign w:val="center"/>
            <w:hideMark/>
          </w:tcPr>
          <w:p w:rsidR="0088491F" w:rsidRPr="00C43CDA" w:rsidRDefault="0088491F" w:rsidP="0017310E">
            <w:pPr>
              <w:suppressAutoHyphens w:val="0"/>
              <w:spacing w:before="100" w:beforeAutospacing="1"/>
              <w:jc w:val="center"/>
              <w:rPr>
                <w:color w:val="000000"/>
                <w:sz w:val="20"/>
                <w:szCs w:val="20"/>
                <w:lang w:eastAsia="ru-RU"/>
              </w:rPr>
            </w:pPr>
            <w:r w:rsidRPr="00C43CDA">
              <w:rPr>
                <w:color w:val="000000"/>
                <w:sz w:val="20"/>
                <w:szCs w:val="20"/>
                <w:lang w:eastAsia="ru-RU"/>
              </w:rPr>
              <w:t>01</w:t>
            </w:r>
          </w:p>
        </w:tc>
        <w:tc>
          <w:tcPr>
            <w:tcW w:w="539" w:type="pct"/>
            <w:shd w:val="clear" w:color="auto" w:fill="auto"/>
            <w:tcMar>
              <w:left w:w="28" w:type="dxa"/>
              <w:right w:w="28" w:type="dxa"/>
            </w:tcMar>
            <w:vAlign w:val="center"/>
            <w:hideMark/>
          </w:tcPr>
          <w:p w:rsidR="0088491F" w:rsidRPr="00C43CDA" w:rsidRDefault="0088491F" w:rsidP="0017310E">
            <w:pPr>
              <w:suppressAutoHyphens w:val="0"/>
              <w:spacing w:before="100" w:beforeAutospacing="1"/>
              <w:jc w:val="center"/>
              <w:rPr>
                <w:color w:val="000000"/>
                <w:sz w:val="20"/>
                <w:szCs w:val="20"/>
                <w:lang w:eastAsia="ru-RU"/>
              </w:rPr>
            </w:pPr>
            <w:r w:rsidRPr="00C43CDA">
              <w:rPr>
                <w:color w:val="000000"/>
                <w:sz w:val="20"/>
                <w:szCs w:val="20"/>
                <w:lang w:eastAsia="ru-RU"/>
              </w:rPr>
              <w:t>02</w:t>
            </w:r>
          </w:p>
        </w:tc>
        <w:tc>
          <w:tcPr>
            <w:tcW w:w="592" w:type="pct"/>
            <w:shd w:val="clear" w:color="auto" w:fill="auto"/>
            <w:noWrap/>
            <w:tcMar>
              <w:left w:w="28" w:type="dxa"/>
              <w:right w:w="28" w:type="dxa"/>
            </w:tcMar>
            <w:vAlign w:val="bottom"/>
            <w:hideMark/>
          </w:tcPr>
          <w:p w:rsidR="0088491F" w:rsidRPr="00C43CDA" w:rsidRDefault="0088491F" w:rsidP="00E871FA">
            <w:pPr>
              <w:suppressAutoHyphens w:val="0"/>
              <w:spacing w:before="100" w:beforeAutospacing="1"/>
              <w:jc w:val="center"/>
              <w:rPr>
                <w:color w:val="000000"/>
                <w:sz w:val="20"/>
                <w:szCs w:val="20"/>
                <w:lang w:eastAsia="ru-RU"/>
              </w:rPr>
            </w:pPr>
            <w:r w:rsidRPr="00C43CDA">
              <w:rPr>
                <w:color w:val="000000"/>
                <w:sz w:val="20"/>
                <w:szCs w:val="20"/>
                <w:lang w:eastAsia="ru-RU"/>
              </w:rPr>
              <w:t>3 016,72</w:t>
            </w:r>
          </w:p>
        </w:tc>
        <w:tc>
          <w:tcPr>
            <w:tcW w:w="592" w:type="pct"/>
            <w:shd w:val="clear" w:color="auto" w:fill="auto"/>
            <w:noWrap/>
            <w:tcMar>
              <w:left w:w="28" w:type="dxa"/>
              <w:right w:w="28" w:type="dxa"/>
            </w:tcMar>
            <w:vAlign w:val="bottom"/>
            <w:hideMark/>
          </w:tcPr>
          <w:p w:rsidR="0088491F" w:rsidRPr="00C43CDA" w:rsidRDefault="0088491F" w:rsidP="00E871FA">
            <w:pPr>
              <w:suppressAutoHyphens w:val="0"/>
              <w:spacing w:before="100" w:beforeAutospacing="1"/>
              <w:jc w:val="center"/>
              <w:rPr>
                <w:color w:val="000000"/>
                <w:sz w:val="20"/>
                <w:szCs w:val="20"/>
                <w:lang w:eastAsia="ru-RU"/>
              </w:rPr>
            </w:pPr>
            <w:r w:rsidRPr="00C43CDA">
              <w:rPr>
                <w:color w:val="000000"/>
                <w:sz w:val="20"/>
                <w:szCs w:val="20"/>
                <w:lang w:eastAsia="ru-RU"/>
              </w:rPr>
              <w:t>3 176,74</w:t>
            </w:r>
          </w:p>
        </w:tc>
        <w:tc>
          <w:tcPr>
            <w:tcW w:w="592" w:type="pct"/>
            <w:shd w:val="clear" w:color="auto" w:fill="auto"/>
            <w:noWrap/>
            <w:tcMar>
              <w:left w:w="28" w:type="dxa"/>
              <w:right w:w="28" w:type="dxa"/>
            </w:tcMar>
            <w:vAlign w:val="bottom"/>
            <w:hideMark/>
          </w:tcPr>
          <w:p w:rsidR="0088491F" w:rsidRPr="00C43CDA" w:rsidRDefault="0088491F" w:rsidP="00E871FA">
            <w:pPr>
              <w:suppressAutoHyphens w:val="0"/>
              <w:spacing w:before="100" w:beforeAutospacing="1"/>
              <w:jc w:val="center"/>
              <w:rPr>
                <w:color w:val="000000"/>
                <w:sz w:val="20"/>
                <w:szCs w:val="20"/>
                <w:lang w:eastAsia="ru-RU"/>
              </w:rPr>
            </w:pPr>
            <w:r w:rsidRPr="00C43CDA">
              <w:rPr>
                <w:color w:val="000000"/>
                <w:sz w:val="20"/>
                <w:szCs w:val="20"/>
                <w:lang w:eastAsia="ru-RU"/>
              </w:rPr>
              <w:t>3 176,74</w:t>
            </w:r>
          </w:p>
        </w:tc>
      </w:tr>
      <w:tr w:rsidR="00E871FA" w:rsidRPr="00C43CDA" w:rsidTr="00E871FA">
        <w:tblPrEx>
          <w:tblCellMar>
            <w:left w:w="108" w:type="dxa"/>
            <w:right w:w="108" w:type="dxa"/>
          </w:tblCellMar>
          <w:tblLook w:val="04A0"/>
        </w:tblPrEx>
        <w:trPr>
          <w:trHeight w:val="20"/>
        </w:trPr>
        <w:tc>
          <w:tcPr>
            <w:tcW w:w="2423" w:type="pct"/>
            <w:shd w:val="clear" w:color="auto" w:fill="auto"/>
            <w:tcMar>
              <w:left w:w="28" w:type="dxa"/>
              <w:right w:w="28" w:type="dxa"/>
            </w:tcMar>
            <w:vAlign w:val="center"/>
            <w:hideMark/>
          </w:tcPr>
          <w:p w:rsidR="0088491F" w:rsidRPr="00C43CDA" w:rsidRDefault="0088491F" w:rsidP="0017310E">
            <w:pPr>
              <w:suppressAutoHyphens w:val="0"/>
              <w:spacing w:before="100" w:beforeAutospacing="1"/>
              <w:jc w:val="both"/>
              <w:rPr>
                <w:color w:val="000000"/>
                <w:sz w:val="20"/>
                <w:szCs w:val="20"/>
                <w:lang w:eastAsia="ru-RU"/>
              </w:rPr>
            </w:pPr>
            <w:r w:rsidRPr="00C43CDA">
              <w:rPr>
                <w:color w:val="000000"/>
                <w:sz w:val="20"/>
                <w:szCs w:val="20"/>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263" w:type="pct"/>
            <w:shd w:val="clear" w:color="auto" w:fill="auto"/>
            <w:tcMar>
              <w:left w:w="28" w:type="dxa"/>
              <w:right w:w="28" w:type="dxa"/>
            </w:tcMar>
            <w:vAlign w:val="center"/>
            <w:hideMark/>
          </w:tcPr>
          <w:p w:rsidR="0088491F" w:rsidRPr="00C43CDA" w:rsidRDefault="0088491F" w:rsidP="0017310E">
            <w:pPr>
              <w:suppressAutoHyphens w:val="0"/>
              <w:spacing w:before="100" w:beforeAutospacing="1"/>
              <w:jc w:val="center"/>
              <w:rPr>
                <w:color w:val="000000"/>
                <w:sz w:val="20"/>
                <w:szCs w:val="20"/>
                <w:lang w:eastAsia="ru-RU"/>
              </w:rPr>
            </w:pPr>
            <w:r w:rsidRPr="00C43CDA">
              <w:rPr>
                <w:color w:val="000000"/>
                <w:sz w:val="20"/>
                <w:szCs w:val="20"/>
                <w:lang w:eastAsia="ru-RU"/>
              </w:rPr>
              <w:t>01</w:t>
            </w:r>
          </w:p>
        </w:tc>
        <w:tc>
          <w:tcPr>
            <w:tcW w:w="539" w:type="pct"/>
            <w:shd w:val="clear" w:color="auto" w:fill="auto"/>
            <w:tcMar>
              <w:left w:w="28" w:type="dxa"/>
              <w:right w:w="28" w:type="dxa"/>
            </w:tcMar>
            <w:vAlign w:val="center"/>
            <w:hideMark/>
          </w:tcPr>
          <w:p w:rsidR="0088491F" w:rsidRPr="00C43CDA" w:rsidRDefault="0088491F" w:rsidP="0017310E">
            <w:pPr>
              <w:suppressAutoHyphens w:val="0"/>
              <w:spacing w:before="100" w:beforeAutospacing="1"/>
              <w:jc w:val="center"/>
              <w:rPr>
                <w:color w:val="000000"/>
                <w:sz w:val="20"/>
                <w:szCs w:val="20"/>
                <w:lang w:eastAsia="ru-RU"/>
              </w:rPr>
            </w:pPr>
            <w:r w:rsidRPr="00C43CDA">
              <w:rPr>
                <w:color w:val="000000"/>
                <w:sz w:val="20"/>
                <w:szCs w:val="20"/>
                <w:lang w:eastAsia="ru-RU"/>
              </w:rPr>
              <w:t>03</w:t>
            </w:r>
          </w:p>
        </w:tc>
        <w:tc>
          <w:tcPr>
            <w:tcW w:w="592" w:type="pct"/>
            <w:shd w:val="clear" w:color="auto" w:fill="auto"/>
            <w:noWrap/>
            <w:tcMar>
              <w:left w:w="28" w:type="dxa"/>
              <w:right w:w="28" w:type="dxa"/>
            </w:tcMar>
            <w:vAlign w:val="bottom"/>
            <w:hideMark/>
          </w:tcPr>
          <w:p w:rsidR="0088491F" w:rsidRPr="00C43CDA" w:rsidRDefault="0088491F" w:rsidP="00E871FA">
            <w:pPr>
              <w:suppressAutoHyphens w:val="0"/>
              <w:spacing w:before="100" w:beforeAutospacing="1"/>
              <w:jc w:val="center"/>
              <w:rPr>
                <w:color w:val="000000"/>
                <w:sz w:val="20"/>
                <w:szCs w:val="20"/>
                <w:lang w:eastAsia="ru-RU"/>
              </w:rPr>
            </w:pPr>
            <w:r w:rsidRPr="00C43CDA">
              <w:rPr>
                <w:color w:val="000000"/>
                <w:sz w:val="20"/>
                <w:szCs w:val="20"/>
                <w:lang w:eastAsia="ru-RU"/>
              </w:rPr>
              <w:t>3 847,41</w:t>
            </w:r>
          </w:p>
        </w:tc>
        <w:tc>
          <w:tcPr>
            <w:tcW w:w="592" w:type="pct"/>
            <w:shd w:val="clear" w:color="auto" w:fill="auto"/>
            <w:noWrap/>
            <w:tcMar>
              <w:left w:w="28" w:type="dxa"/>
              <w:right w:w="28" w:type="dxa"/>
            </w:tcMar>
            <w:vAlign w:val="bottom"/>
            <w:hideMark/>
          </w:tcPr>
          <w:p w:rsidR="0088491F" w:rsidRPr="00C43CDA" w:rsidRDefault="0088491F" w:rsidP="00E871FA">
            <w:pPr>
              <w:suppressAutoHyphens w:val="0"/>
              <w:spacing w:before="100" w:beforeAutospacing="1"/>
              <w:jc w:val="center"/>
              <w:rPr>
                <w:color w:val="000000"/>
                <w:sz w:val="20"/>
                <w:szCs w:val="20"/>
                <w:lang w:eastAsia="ru-RU"/>
              </w:rPr>
            </w:pPr>
            <w:r w:rsidRPr="00C43CDA">
              <w:rPr>
                <w:color w:val="000000"/>
                <w:sz w:val="20"/>
                <w:szCs w:val="20"/>
                <w:lang w:eastAsia="ru-RU"/>
              </w:rPr>
              <w:t>4 035,72</w:t>
            </w:r>
          </w:p>
        </w:tc>
        <w:tc>
          <w:tcPr>
            <w:tcW w:w="592" w:type="pct"/>
            <w:shd w:val="clear" w:color="auto" w:fill="auto"/>
            <w:noWrap/>
            <w:tcMar>
              <w:left w:w="28" w:type="dxa"/>
              <w:right w:w="28" w:type="dxa"/>
            </w:tcMar>
            <w:vAlign w:val="bottom"/>
            <w:hideMark/>
          </w:tcPr>
          <w:p w:rsidR="0088491F" w:rsidRPr="00C43CDA" w:rsidRDefault="0088491F" w:rsidP="00E871FA">
            <w:pPr>
              <w:suppressAutoHyphens w:val="0"/>
              <w:spacing w:before="100" w:beforeAutospacing="1"/>
              <w:jc w:val="center"/>
              <w:rPr>
                <w:color w:val="000000"/>
                <w:sz w:val="20"/>
                <w:szCs w:val="20"/>
                <w:lang w:eastAsia="ru-RU"/>
              </w:rPr>
            </w:pPr>
            <w:r w:rsidRPr="00C43CDA">
              <w:rPr>
                <w:color w:val="000000"/>
                <w:sz w:val="20"/>
                <w:szCs w:val="20"/>
                <w:lang w:eastAsia="ru-RU"/>
              </w:rPr>
              <w:t>4 035,72</w:t>
            </w:r>
          </w:p>
        </w:tc>
      </w:tr>
      <w:tr w:rsidR="00E871FA" w:rsidRPr="00C43CDA" w:rsidTr="00E871FA">
        <w:tblPrEx>
          <w:tblCellMar>
            <w:left w:w="108" w:type="dxa"/>
            <w:right w:w="108" w:type="dxa"/>
          </w:tblCellMar>
          <w:tblLook w:val="04A0"/>
        </w:tblPrEx>
        <w:trPr>
          <w:trHeight w:val="20"/>
        </w:trPr>
        <w:tc>
          <w:tcPr>
            <w:tcW w:w="2423" w:type="pct"/>
            <w:shd w:val="clear" w:color="auto" w:fill="auto"/>
            <w:tcMar>
              <w:left w:w="28" w:type="dxa"/>
              <w:right w:w="28" w:type="dxa"/>
            </w:tcMar>
            <w:vAlign w:val="center"/>
            <w:hideMark/>
          </w:tcPr>
          <w:p w:rsidR="0088491F" w:rsidRPr="00C43CDA" w:rsidRDefault="0088491F" w:rsidP="0017310E">
            <w:pPr>
              <w:suppressAutoHyphens w:val="0"/>
              <w:spacing w:before="100" w:beforeAutospacing="1"/>
              <w:jc w:val="both"/>
              <w:rPr>
                <w:color w:val="000000"/>
                <w:sz w:val="20"/>
                <w:szCs w:val="20"/>
                <w:lang w:eastAsia="ru-RU"/>
              </w:rPr>
            </w:pPr>
            <w:r w:rsidRPr="00C43CDA">
              <w:rPr>
                <w:color w:val="000000"/>
                <w:sz w:val="20"/>
                <w:szCs w:val="20"/>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263" w:type="pct"/>
            <w:shd w:val="clear" w:color="auto" w:fill="auto"/>
            <w:tcMar>
              <w:left w:w="28" w:type="dxa"/>
              <w:right w:w="28" w:type="dxa"/>
            </w:tcMar>
            <w:vAlign w:val="center"/>
            <w:hideMark/>
          </w:tcPr>
          <w:p w:rsidR="0088491F" w:rsidRPr="00C43CDA" w:rsidRDefault="0088491F" w:rsidP="0017310E">
            <w:pPr>
              <w:suppressAutoHyphens w:val="0"/>
              <w:spacing w:before="100" w:beforeAutospacing="1"/>
              <w:jc w:val="center"/>
              <w:rPr>
                <w:color w:val="000000"/>
                <w:sz w:val="20"/>
                <w:szCs w:val="20"/>
                <w:lang w:eastAsia="ru-RU"/>
              </w:rPr>
            </w:pPr>
            <w:r w:rsidRPr="00C43CDA">
              <w:rPr>
                <w:color w:val="000000"/>
                <w:sz w:val="20"/>
                <w:szCs w:val="20"/>
                <w:lang w:eastAsia="ru-RU"/>
              </w:rPr>
              <w:t>01</w:t>
            </w:r>
          </w:p>
        </w:tc>
        <w:tc>
          <w:tcPr>
            <w:tcW w:w="539" w:type="pct"/>
            <w:shd w:val="clear" w:color="auto" w:fill="auto"/>
            <w:tcMar>
              <w:left w:w="28" w:type="dxa"/>
              <w:right w:w="28" w:type="dxa"/>
            </w:tcMar>
            <w:vAlign w:val="center"/>
            <w:hideMark/>
          </w:tcPr>
          <w:p w:rsidR="0088491F" w:rsidRPr="00C43CDA" w:rsidRDefault="0088491F" w:rsidP="0017310E">
            <w:pPr>
              <w:suppressAutoHyphens w:val="0"/>
              <w:spacing w:before="100" w:beforeAutospacing="1"/>
              <w:jc w:val="center"/>
              <w:rPr>
                <w:color w:val="000000"/>
                <w:sz w:val="20"/>
                <w:szCs w:val="20"/>
                <w:lang w:eastAsia="ru-RU"/>
              </w:rPr>
            </w:pPr>
            <w:r w:rsidRPr="00C43CDA">
              <w:rPr>
                <w:color w:val="000000"/>
                <w:sz w:val="20"/>
                <w:szCs w:val="20"/>
                <w:lang w:eastAsia="ru-RU"/>
              </w:rPr>
              <w:t>04</w:t>
            </w:r>
          </w:p>
        </w:tc>
        <w:tc>
          <w:tcPr>
            <w:tcW w:w="592" w:type="pct"/>
            <w:shd w:val="clear" w:color="auto" w:fill="auto"/>
            <w:noWrap/>
            <w:tcMar>
              <w:left w:w="28" w:type="dxa"/>
              <w:right w:w="28" w:type="dxa"/>
            </w:tcMar>
            <w:vAlign w:val="bottom"/>
            <w:hideMark/>
          </w:tcPr>
          <w:p w:rsidR="0088491F" w:rsidRPr="00C43CDA" w:rsidRDefault="0088491F" w:rsidP="00E871FA">
            <w:pPr>
              <w:suppressAutoHyphens w:val="0"/>
              <w:spacing w:before="100" w:beforeAutospacing="1"/>
              <w:jc w:val="center"/>
              <w:rPr>
                <w:color w:val="000000"/>
                <w:sz w:val="20"/>
                <w:szCs w:val="20"/>
                <w:lang w:eastAsia="ru-RU"/>
              </w:rPr>
            </w:pPr>
            <w:r w:rsidRPr="00C43CDA">
              <w:rPr>
                <w:color w:val="000000"/>
                <w:sz w:val="20"/>
                <w:szCs w:val="20"/>
                <w:lang w:eastAsia="ru-RU"/>
              </w:rPr>
              <w:t>99 960,22</w:t>
            </w:r>
          </w:p>
        </w:tc>
        <w:tc>
          <w:tcPr>
            <w:tcW w:w="592" w:type="pct"/>
            <w:shd w:val="clear" w:color="auto" w:fill="auto"/>
            <w:noWrap/>
            <w:tcMar>
              <w:left w:w="28" w:type="dxa"/>
              <w:right w:w="28" w:type="dxa"/>
            </w:tcMar>
            <w:vAlign w:val="bottom"/>
            <w:hideMark/>
          </w:tcPr>
          <w:p w:rsidR="0088491F" w:rsidRPr="00C43CDA" w:rsidRDefault="0088491F" w:rsidP="00E871FA">
            <w:pPr>
              <w:suppressAutoHyphens w:val="0"/>
              <w:spacing w:before="100" w:beforeAutospacing="1"/>
              <w:jc w:val="center"/>
              <w:rPr>
                <w:color w:val="000000"/>
                <w:sz w:val="20"/>
                <w:szCs w:val="20"/>
                <w:lang w:eastAsia="ru-RU"/>
              </w:rPr>
            </w:pPr>
            <w:r w:rsidRPr="00C43CDA">
              <w:rPr>
                <w:color w:val="000000"/>
                <w:sz w:val="20"/>
                <w:szCs w:val="20"/>
                <w:lang w:eastAsia="ru-RU"/>
              </w:rPr>
              <w:t>75 341,75</w:t>
            </w:r>
          </w:p>
        </w:tc>
        <w:tc>
          <w:tcPr>
            <w:tcW w:w="592" w:type="pct"/>
            <w:shd w:val="clear" w:color="auto" w:fill="auto"/>
            <w:noWrap/>
            <w:tcMar>
              <w:left w:w="28" w:type="dxa"/>
              <w:right w:w="28" w:type="dxa"/>
            </w:tcMar>
            <w:vAlign w:val="bottom"/>
            <w:hideMark/>
          </w:tcPr>
          <w:p w:rsidR="0088491F" w:rsidRPr="00C43CDA" w:rsidRDefault="0088491F" w:rsidP="00E871FA">
            <w:pPr>
              <w:suppressAutoHyphens w:val="0"/>
              <w:spacing w:before="100" w:beforeAutospacing="1"/>
              <w:jc w:val="center"/>
              <w:rPr>
                <w:color w:val="000000"/>
                <w:sz w:val="20"/>
                <w:szCs w:val="20"/>
                <w:lang w:eastAsia="ru-RU"/>
              </w:rPr>
            </w:pPr>
            <w:r w:rsidRPr="00C43CDA">
              <w:rPr>
                <w:color w:val="000000"/>
                <w:sz w:val="20"/>
                <w:szCs w:val="20"/>
                <w:lang w:eastAsia="ru-RU"/>
              </w:rPr>
              <w:t>94 318,08</w:t>
            </w:r>
          </w:p>
        </w:tc>
      </w:tr>
      <w:tr w:rsidR="00E871FA" w:rsidRPr="00C43CDA" w:rsidTr="00E871FA">
        <w:tblPrEx>
          <w:tblCellMar>
            <w:left w:w="108" w:type="dxa"/>
            <w:right w:w="108" w:type="dxa"/>
          </w:tblCellMar>
          <w:tblLook w:val="04A0"/>
        </w:tblPrEx>
        <w:trPr>
          <w:trHeight w:val="20"/>
        </w:trPr>
        <w:tc>
          <w:tcPr>
            <w:tcW w:w="2423" w:type="pct"/>
            <w:shd w:val="clear" w:color="auto" w:fill="auto"/>
            <w:tcMar>
              <w:left w:w="28" w:type="dxa"/>
              <w:right w:w="28" w:type="dxa"/>
            </w:tcMar>
            <w:vAlign w:val="center"/>
            <w:hideMark/>
          </w:tcPr>
          <w:p w:rsidR="0088491F" w:rsidRPr="00C43CDA" w:rsidRDefault="0088491F" w:rsidP="0017310E">
            <w:pPr>
              <w:suppressAutoHyphens w:val="0"/>
              <w:spacing w:before="100" w:beforeAutospacing="1"/>
              <w:jc w:val="both"/>
              <w:rPr>
                <w:color w:val="000000"/>
                <w:sz w:val="20"/>
                <w:szCs w:val="20"/>
                <w:lang w:eastAsia="ru-RU"/>
              </w:rPr>
            </w:pPr>
            <w:r w:rsidRPr="00C43CDA">
              <w:rPr>
                <w:color w:val="000000"/>
                <w:sz w:val="20"/>
                <w:szCs w:val="20"/>
                <w:lang w:eastAsia="ru-RU"/>
              </w:rPr>
              <w:t>Судебная система</w:t>
            </w:r>
          </w:p>
        </w:tc>
        <w:tc>
          <w:tcPr>
            <w:tcW w:w="263" w:type="pct"/>
            <w:shd w:val="clear" w:color="auto" w:fill="auto"/>
            <w:tcMar>
              <w:left w:w="28" w:type="dxa"/>
              <w:right w:w="28" w:type="dxa"/>
            </w:tcMar>
            <w:vAlign w:val="center"/>
            <w:hideMark/>
          </w:tcPr>
          <w:p w:rsidR="0088491F" w:rsidRPr="00C43CDA" w:rsidRDefault="0088491F" w:rsidP="0017310E">
            <w:pPr>
              <w:suppressAutoHyphens w:val="0"/>
              <w:spacing w:before="100" w:beforeAutospacing="1"/>
              <w:jc w:val="center"/>
              <w:rPr>
                <w:color w:val="000000"/>
                <w:sz w:val="20"/>
                <w:szCs w:val="20"/>
                <w:lang w:eastAsia="ru-RU"/>
              </w:rPr>
            </w:pPr>
            <w:r w:rsidRPr="00C43CDA">
              <w:rPr>
                <w:color w:val="000000"/>
                <w:sz w:val="20"/>
                <w:szCs w:val="20"/>
                <w:lang w:eastAsia="ru-RU"/>
              </w:rPr>
              <w:t>01</w:t>
            </w:r>
          </w:p>
        </w:tc>
        <w:tc>
          <w:tcPr>
            <w:tcW w:w="539" w:type="pct"/>
            <w:shd w:val="clear" w:color="auto" w:fill="auto"/>
            <w:tcMar>
              <w:left w:w="28" w:type="dxa"/>
              <w:right w:w="28" w:type="dxa"/>
            </w:tcMar>
            <w:vAlign w:val="center"/>
            <w:hideMark/>
          </w:tcPr>
          <w:p w:rsidR="0088491F" w:rsidRPr="00C43CDA" w:rsidRDefault="0088491F" w:rsidP="0017310E">
            <w:pPr>
              <w:suppressAutoHyphens w:val="0"/>
              <w:spacing w:before="100" w:beforeAutospacing="1"/>
              <w:jc w:val="center"/>
              <w:rPr>
                <w:color w:val="000000"/>
                <w:sz w:val="20"/>
                <w:szCs w:val="20"/>
                <w:lang w:eastAsia="ru-RU"/>
              </w:rPr>
            </w:pPr>
            <w:r w:rsidRPr="00C43CDA">
              <w:rPr>
                <w:color w:val="000000"/>
                <w:sz w:val="20"/>
                <w:szCs w:val="20"/>
                <w:lang w:eastAsia="ru-RU"/>
              </w:rPr>
              <w:t>05</w:t>
            </w:r>
          </w:p>
        </w:tc>
        <w:tc>
          <w:tcPr>
            <w:tcW w:w="592" w:type="pct"/>
            <w:shd w:val="clear" w:color="auto" w:fill="auto"/>
            <w:noWrap/>
            <w:tcMar>
              <w:left w:w="28" w:type="dxa"/>
              <w:right w:w="28" w:type="dxa"/>
            </w:tcMar>
            <w:vAlign w:val="bottom"/>
            <w:hideMark/>
          </w:tcPr>
          <w:p w:rsidR="0088491F" w:rsidRPr="00C43CDA" w:rsidRDefault="0088491F" w:rsidP="00E871FA">
            <w:pPr>
              <w:suppressAutoHyphens w:val="0"/>
              <w:spacing w:before="100" w:beforeAutospacing="1"/>
              <w:jc w:val="center"/>
              <w:rPr>
                <w:color w:val="000000"/>
                <w:sz w:val="20"/>
                <w:szCs w:val="20"/>
                <w:lang w:eastAsia="ru-RU"/>
              </w:rPr>
            </w:pPr>
            <w:r w:rsidRPr="00C43CDA">
              <w:rPr>
                <w:color w:val="000000"/>
                <w:sz w:val="20"/>
                <w:szCs w:val="20"/>
                <w:lang w:eastAsia="ru-RU"/>
              </w:rPr>
              <w:t>17,80</w:t>
            </w:r>
          </w:p>
        </w:tc>
        <w:tc>
          <w:tcPr>
            <w:tcW w:w="592" w:type="pct"/>
            <w:shd w:val="clear" w:color="auto" w:fill="auto"/>
            <w:noWrap/>
            <w:tcMar>
              <w:left w:w="28" w:type="dxa"/>
              <w:right w:w="28" w:type="dxa"/>
            </w:tcMar>
            <w:vAlign w:val="bottom"/>
            <w:hideMark/>
          </w:tcPr>
          <w:p w:rsidR="0088491F" w:rsidRPr="00C43CDA" w:rsidRDefault="0088491F" w:rsidP="00E871FA">
            <w:pPr>
              <w:suppressAutoHyphens w:val="0"/>
              <w:spacing w:before="100" w:beforeAutospacing="1"/>
              <w:jc w:val="center"/>
              <w:rPr>
                <w:color w:val="000000"/>
                <w:sz w:val="20"/>
                <w:szCs w:val="20"/>
                <w:lang w:eastAsia="ru-RU"/>
              </w:rPr>
            </w:pPr>
            <w:r w:rsidRPr="00C43CDA">
              <w:rPr>
                <w:color w:val="000000"/>
                <w:sz w:val="20"/>
                <w:szCs w:val="20"/>
                <w:lang w:eastAsia="ru-RU"/>
              </w:rPr>
              <w:t>18,80</w:t>
            </w:r>
          </w:p>
        </w:tc>
        <w:tc>
          <w:tcPr>
            <w:tcW w:w="592" w:type="pct"/>
            <w:shd w:val="clear" w:color="auto" w:fill="auto"/>
            <w:noWrap/>
            <w:tcMar>
              <w:left w:w="28" w:type="dxa"/>
              <w:right w:w="28" w:type="dxa"/>
            </w:tcMar>
            <w:vAlign w:val="bottom"/>
            <w:hideMark/>
          </w:tcPr>
          <w:p w:rsidR="0088491F" w:rsidRPr="00C43CDA" w:rsidRDefault="0088491F" w:rsidP="00E871FA">
            <w:pPr>
              <w:suppressAutoHyphens w:val="0"/>
              <w:spacing w:before="100" w:beforeAutospacing="1"/>
              <w:jc w:val="center"/>
              <w:rPr>
                <w:color w:val="000000"/>
                <w:sz w:val="20"/>
                <w:szCs w:val="20"/>
                <w:lang w:eastAsia="ru-RU"/>
              </w:rPr>
            </w:pPr>
            <w:r w:rsidRPr="00C43CDA">
              <w:rPr>
                <w:color w:val="000000"/>
                <w:sz w:val="20"/>
                <w:szCs w:val="20"/>
                <w:lang w:eastAsia="ru-RU"/>
              </w:rPr>
              <w:t>178,20</w:t>
            </w:r>
          </w:p>
        </w:tc>
      </w:tr>
      <w:tr w:rsidR="00E871FA" w:rsidRPr="00C43CDA" w:rsidTr="00E871FA">
        <w:tblPrEx>
          <w:tblCellMar>
            <w:left w:w="108" w:type="dxa"/>
            <w:right w:w="108" w:type="dxa"/>
          </w:tblCellMar>
          <w:tblLook w:val="04A0"/>
        </w:tblPrEx>
        <w:trPr>
          <w:trHeight w:val="20"/>
        </w:trPr>
        <w:tc>
          <w:tcPr>
            <w:tcW w:w="2423" w:type="pct"/>
            <w:shd w:val="clear" w:color="auto" w:fill="auto"/>
            <w:tcMar>
              <w:left w:w="28" w:type="dxa"/>
              <w:right w:w="28" w:type="dxa"/>
            </w:tcMar>
            <w:vAlign w:val="center"/>
            <w:hideMark/>
          </w:tcPr>
          <w:p w:rsidR="0088491F" w:rsidRPr="00C43CDA" w:rsidRDefault="0088491F" w:rsidP="0017310E">
            <w:pPr>
              <w:suppressAutoHyphens w:val="0"/>
              <w:spacing w:before="100" w:beforeAutospacing="1"/>
              <w:jc w:val="both"/>
              <w:rPr>
                <w:color w:val="000000"/>
                <w:sz w:val="20"/>
                <w:szCs w:val="20"/>
                <w:lang w:eastAsia="ru-RU"/>
              </w:rPr>
            </w:pPr>
            <w:r w:rsidRPr="00C43CDA">
              <w:rPr>
                <w:color w:val="000000"/>
                <w:sz w:val="20"/>
                <w:szCs w:val="20"/>
                <w:lang w:eastAsia="ru-RU"/>
              </w:rPr>
              <w:t>Обеспечение деятельности финансовых, налоговых и таможенных органов и органов финансового (финансово-бюджетного) надзора</w:t>
            </w:r>
          </w:p>
        </w:tc>
        <w:tc>
          <w:tcPr>
            <w:tcW w:w="263" w:type="pct"/>
            <w:shd w:val="clear" w:color="auto" w:fill="auto"/>
            <w:tcMar>
              <w:left w:w="28" w:type="dxa"/>
              <w:right w:w="28" w:type="dxa"/>
            </w:tcMar>
            <w:vAlign w:val="center"/>
            <w:hideMark/>
          </w:tcPr>
          <w:p w:rsidR="0088491F" w:rsidRPr="00C43CDA" w:rsidRDefault="0088491F" w:rsidP="0017310E">
            <w:pPr>
              <w:suppressAutoHyphens w:val="0"/>
              <w:spacing w:before="100" w:beforeAutospacing="1"/>
              <w:jc w:val="center"/>
              <w:rPr>
                <w:color w:val="000000"/>
                <w:sz w:val="20"/>
                <w:szCs w:val="20"/>
                <w:lang w:eastAsia="ru-RU"/>
              </w:rPr>
            </w:pPr>
            <w:r w:rsidRPr="00C43CDA">
              <w:rPr>
                <w:color w:val="000000"/>
                <w:sz w:val="20"/>
                <w:szCs w:val="20"/>
                <w:lang w:eastAsia="ru-RU"/>
              </w:rPr>
              <w:t>01</w:t>
            </w:r>
          </w:p>
        </w:tc>
        <w:tc>
          <w:tcPr>
            <w:tcW w:w="539" w:type="pct"/>
            <w:shd w:val="clear" w:color="auto" w:fill="auto"/>
            <w:tcMar>
              <w:left w:w="28" w:type="dxa"/>
              <w:right w:w="28" w:type="dxa"/>
            </w:tcMar>
            <w:vAlign w:val="center"/>
            <w:hideMark/>
          </w:tcPr>
          <w:p w:rsidR="0088491F" w:rsidRPr="00C43CDA" w:rsidRDefault="0088491F" w:rsidP="0017310E">
            <w:pPr>
              <w:suppressAutoHyphens w:val="0"/>
              <w:spacing w:before="100" w:beforeAutospacing="1"/>
              <w:jc w:val="center"/>
              <w:rPr>
                <w:color w:val="000000"/>
                <w:sz w:val="20"/>
                <w:szCs w:val="20"/>
                <w:lang w:eastAsia="ru-RU"/>
              </w:rPr>
            </w:pPr>
            <w:r w:rsidRPr="00C43CDA">
              <w:rPr>
                <w:color w:val="000000"/>
                <w:sz w:val="20"/>
                <w:szCs w:val="20"/>
                <w:lang w:eastAsia="ru-RU"/>
              </w:rPr>
              <w:t>06</w:t>
            </w:r>
          </w:p>
        </w:tc>
        <w:tc>
          <w:tcPr>
            <w:tcW w:w="592" w:type="pct"/>
            <w:shd w:val="clear" w:color="auto" w:fill="auto"/>
            <w:noWrap/>
            <w:tcMar>
              <w:left w:w="28" w:type="dxa"/>
              <w:right w:w="28" w:type="dxa"/>
            </w:tcMar>
            <w:vAlign w:val="bottom"/>
            <w:hideMark/>
          </w:tcPr>
          <w:p w:rsidR="0088491F" w:rsidRPr="00C43CDA" w:rsidRDefault="0088491F" w:rsidP="00E871FA">
            <w:pPr>
              <w:suppressAutoHyphens w:val="0"/>
              <w:spacing w:before="100" w:beforeAutospacing="1"/>
              <w:jc w:val="center"/>
              <w:rPr>
                <w:color w:val="000000"/>
                <w:sz w:val="20"/>
                <w:szCs w:val="20"/>
                <w:lang w:eastAsia="ru-RU"/>
              </w:rPr>
            </w:pPr>
            <w:r w:rsidRPr="00C43CDA">
              <w:rPr>
                <w:color w:val="000000"/>
                <w:sz w:val="20"/>
                <w:szCs w:val="20"/>
                <w:lang w:eastAsia="ru-RU"/>
              </w:rPr>
              <w:t>19 856,71</w:t>
            </w:r>
          </w:p>
        </w:tc>
        <w:tc>
          <w:tcPr>
            <w:tcW w:w="592" w:type="pct"/>
            <w:shd w:val="clear" w:color="auto" w:fill="auto"/>
            <w:noWrap/>
            <w:tcMar>
              <w:left w:w="28" w:type="dxa"/>
              <w:right w:w="28" w:type="dxa"/>
            </w:tcMar>
            <w:vAlign w:val="bottom"/>
            <w:hideMark/>
          </w:tcPr>
          <w:p w:rsidR="0088491F" w:rsidRPr="00C43CDA" w:rsidRDefault="0088491F" w:rsidP="00E871FA">
            <w:pPr>
              <w:suppressAutoHyphens w:val="0"/>
              <w:spacing w:before="100" w:beforeAutospacing="1"/>
              <w:jc w:val="center"/>
              <w:rPr>
                <w:color w:val="000000"/>
                <w:sz w:val="20"/>
                <w:szCs w:val="20"/>
                <w:lang w:eastAsia="ru-RU"/>
              </w:rPr>
            </w:pPr>
            <w:r w:rsidRPr="00C43CDA">
              <w:rPr>
                <w:color w:val="000000"/>
                <w:sz w:val="20"/>
                <w:szCs w:val="20"/>
                <w:lang w:eastAsia="ru-RU"/>
              </w:rPr>
              <w:t>20 872,78</w:t>
            </w:r>
          </w:p>
        </w:tc>
        <w:tc>
          <w:tcPr>
            <w:tcW w:w="592" w:type="pct"/>
            <w:shd w:val="clear" w:color="auto" w:fill="auto"/>
            <w:noWrap/>
            <w:tcMar>
              <w:left w:w="28" w:type="dxa"/>
              <w:right w:w="28" w:type="dxa"/>
            </w:tcMar>
            <w:vAlign w:val="bottom"/>
            <w:hideMark/>
          </w:tcPr>
          <w:p w:rsidR="0088491F" w:rsidRPr="00C43CDA" w:rsidRDefault="0088491F" w:rsidP="00E871FA">
            <w:pPr>
              <w:suppressAutoHyphens w:val="0"/>
              <w:spacing w:before="100" w:beforeAutospacing="1"/>
              <w:jc w:val="center"/>
              <w:rPr>
                <w:color w:val="000000"/>
                <w:sz w:val="20"/>
                <w:szCs w:val="20"/>
                <w:lang w:eastAsia="ru-RU"/>
              </w:rPr>
            </w:pPr>
            <w:r w:rsidRPr="00C43CDA">
              <w:rPr>
                <w:color w:val="000000"/>
                <w:sz w:val="20"/>
                <w:szCs w:val="20"/>
                <w:lang w:eastAsia="ru-RU"/>
              </w:rPr>
              <w:t>20 872,78</w:t>
            </w:r>
          </w:p>
        </w:tc>
      </w:tr>
      <w:tr w:rsidR="00E871FA" w:rsidRPr="00C43CDA" w:rsidTr="00E871FA">
        <w:tblPrEx>
          <w:tblCellMar>
            <w:left w:w="108" w:type="dxa"/>
            <w:right w:w="108" w:type="dxa"/>
          </w:tblCellMar>
          <w:tblLook w:val="04A0"/>
        </w:tblPrEx>
        <w:trPr>
          <w:trHeight w:val="20"/>
        </w:trPr>
        <w:tc>
          <w:tcPr>
            <w:tcW w:w="2423" w:type="pct"/>
            <w:shd w:val="clear" w:color="auto" w:fill="auto"/>
            <w:tcMar>
              <w:left w:w="28" w:type="dxa"/>
              <w:right w:w="28" w:type="dxa"/>
            </w:tcMar>
            <w:vAlign w:val="center"/>
            <w:hideMark/>
          </w:tcPr>
          <w:p w:rsidR="0088491F" w:rsidRPr="00C43CDA" w:rsidRDefault="0088491F" w:rsidP="0017310E">
            <w:pPr>
              <w:suppressAutoHyphens w:val="0"/>
              <w:spacing w:before="100" w:beforeAutospacing="1"/>
              <w:jc w:val="both"/>
              <w:rPr>
                <w:color w:val="000000"/>
                <w:sz w:val="20"/>
                <w:szCs w:val="20"/>
                <w:lang w:eastAsia="ru-RU"/>
              </w:rPr>
            </w:pPr>
            <w:r w:rsidRPr="00C43CDA">
              <w:rPr>
                <w:color w:val="000000"/>
                <w:sz w:val="20"/>
                <w:szCs w:val="20"/>
                <w:lang w:eastAsia="ru-RU"/>
              </w:rPr>
              <w:t>Резервные фонды</w:t>
            </w:r>
          </w:p>
        </w:tc>
        <w:tc>
          <w:tcPr>
            <w:tcW w:w="263" w:type="pct"/>
            <w:shd w:val="clear" w:color="auto" w:fill="auto"/>
            <w:tcMar>
              <w:left w:w="28" w:type="dxa"/>
              <w:right w:w="28" w:type="dxa"/>
            </w:tcMar>
            <w:vAlign w:val="center"/>
            <w:hideMark/>
          </w:tcPr>
          <w:p w:rsidR="0088491F" w:rsidRPr="00C43CDA" w:rsidRDefault="0088491F" w:rsidP="0017310E">
            <w:pPr>
              <w:suppressAutoHyphens w:val="0"/>
              <w:spacing w:before="100" w:beforeAutospacing="1"/>
              <w:jc w:val="center"/>
              <w:rPr>
                <w:color w:val="000000"/>
                <w:sz w:val="20"/>
                <w:szCs w:val="20"/>
                <w:lang w:eastAsia="ru-RU"/>
              </w:rPr>
            </w:pPr>
            <w:r w:rsidRPr="00C43CDA">
              <w:rPr>
                <w:color w:val="000000"/>
                <w:sz w:val="20"/>
                <w:szCs w:val="20"/>
                <w:lang w:eastAsia="ru-RU"/>
              </w:rPr>
              <w:t>01</w:t>
            </w:r>
          </w:p>
        </w:tc>
        <w:tc>
          <w:tcPr>
            <w:tcW w:w="539" w:type="pct"/>
            <w:shd w:val="clear" w:color="auto" w:fill="auto"/>
            <w:tcMar>
              <w:left w:w="28" w:type="dxa"/>
              <w:right w:w="28" w:type="dxa"/>
            </w:tcMar>
            <w:vAlign w:val="center"/>
            <w:hideMark/>
          </w:tcPr>
          <w:p w:rsidR="0088491F" w:rsidRPr="00C43CDA" w:rsidRDefault="0088491F" w:rsidP="0017310E">
            <w:pPr>
              <w:suppressAutoHyphens w:val="0"/>
              <w:spacing w:before="100" w:beforeAutospacing="1"/>
              <w:jc w:val="center"/>
              <w:rPr>
                <w:color w:val="000000"/>
                <w:sz w:val="20"/>
                <w:szCs w:val="20"/>
                <w:lang w:eastAsia="ru-RU"/>
              </w:rPr>
            </w:pPr>
            <w:r w:rsidRPr="00C43CDA">
              <w:rPr>
                <w:color w:val="000000"/>
                <w:sz w:val="20"/>
                <w:szCs w:val="20"/>
                <w:lang w:eastAsia="ru-RU"/>
              </w:rPr>
              <w:t>11</w:t>
            </w:r>
          </w:p>
        </w:tc>
        <w:tc>
          <w:tcPr>
            <w:tcW w:w="592" w:type="pct"/>
            <w:shd w:val="clear" w:color="auto" w:fill="auto"/>
            <w:noWrap/>
            <w:tcMar>
              <w:left w:w="28" w:type="dxa"/>
              <w:right w:w="28" w:type="dxa"/>
            </w:tcMar>
            <w:vAlign w:val="bottom"/>
            <w:hideMark/>
          </w:tcPr>
          <w:p w:rsidR="0088491F" w:rsidRPr="00C43CDA" w:rsidRDefault="0088491F" w:rsidP="00E871FA">
            <w:pPr>
              <w:suppressAutoHyphens w:val="0"/>
              <w:spacing w:before="100" w:beforeAutospacing="1"/>
              <w:jc w:val="center"/>
              <w:rPr>
                <w:color w:val="000000"/>
                <w:sz w:val="20"/>
                <w:szCs w:val="20"/>
                <w:lang w:eastAsia="ru-RU"/>
              </w:rPr>
            </w:pPr>
            <w:r w:rsidRPr="00C43CDA">
              <w:rPr>
                <w:color w:val="000000"/>
                <w:sz w:val="20"/>
                <w:szCs w:val="20"/>
                <w:lang w:eastAsia="ru-RU"/>
              </w:rPr>
              <w:t>4</w:t>
            </w:r>
            <w:r w:rsidR="00E715C1">
              <w:rPr>
                <w:color w:val="000000"/>
                <w:sz w:val="20"/>
                <w:szCs w:val="20"/>
                <w:lang w:eastAsia="ru-RU"/>
              </w:rPr>
              <w:t>2975</w:t>
            </w:r>
            <w:r w:rsidRPr="00C43CDA">
              <w:rPr>
                <w:color w:val="000000"/>
                <w:sz w:val="20"/>
                <w:szCs w:val="20"/>
                <w:lang w:eastAsia="ru-RU"/>
              </w:rPr>
              <w:t>,</w:t>
            </w:r>
            <w:r w:rsidR="00E715C1">
              <w:rPr>
                <w:color w:val="000000"/>
                <w:sz w:val="20"/>
                <w:szCs w:val="20"/>
                <w:lang w:eastAsia="ru-RU"/>
              </w:rPr>
              <w:t>18</w:t>
            </w:r>
          </w:p>
        </w:tc>
        <w:tc>
          <w:tcPr>
            <w:tcW w:w="592" w:type="pct"/>
            <w:shd w:val="clear" w:color="auto" w:fill="auto"/>
            <w:noWrap/>
            <w:tcMar>
              <w:left w:w="28" w:type="dxa"/>
              <w:right w:w="28" w:type="dxa"/>
            </w:tcMar>
            <w:vAlign w:val="bottom"/>
            <w:hideMark/>
          </w:tcPr>
          <w:p w:rsidR="0088491F" w:rsidRPr="00C43CDA" w:rsidRDefault="0088491F" w:rsidP="00E871FA">
            <w:pPr>
              <w:suppressAutoHyphens w:val="0"/>
              <w:spacing w:before="100" w:beforeAutospacing="1"/>
              <w:jc w:val="center"/>
              <w:rPr>
                <w:color w:val="000000"/>
                <w:sz w:val="20"/>
                <w:szCs w:val="20"/>
                <w:lang w:eastAsia="ru-RU"/>
              </w:rPr>
            </w:pPr>
            <w:r w:rsidRPr="00C43CDA">
              <w:rPr>
                <w:color w:val="000000"/>
                <w:sz w:val="20"/>
                <w:szCs w:val="20"/>
                <w:lang w:eastAsia="ru-RU"/>
              </w:rPr>
              <w:t>10 309,00</w:t>
            </w:r>
          </w:p>
        </w:tc>
        <w:tc>
          <w:tcPr>
            <w:tcW w:w="592" w:type="pct"/>
            <w:shd w:val="clear" w:color="auto" w:fill="auto"/>
            <w:noWrap/>
            <w:tcMar>
              <w:left w:w="28" w:type="dxa"/>
              <w:right w:w="28" w:type="dxa"/>
            </w:tcMar>
            <w:vAlign w:val="bottom"/>
            <w:hideMark/>
          </w:tcPr>
          <w:p w:rsidR="0088491F" w:rsidRPr="00C43CDA" w:rsidRDefault="0088491F" w:rsidP="00E871FA">
            <w:pPr>
              <w:suppressAutoHyphens w:val="0"/>
              <w:spacing w:before="100" w:beforeAutospacing="1"/>
              <w:jc w:val="center"/>
              <w:rPr>
                <w:color w:val="000000"/>
                <w:sz w:val="20"/>
                <w:szCs w:val="20"/>
                <w:lang w:eastAsia="ru-RU"/>
              </w:rPr>
            </w:pPr>
            <w:r w:rsidRPr="00C43CDA">
              <w:rPr>
                <w:color w:val="000000"/>
                <w:sz w:val="20"/>
                <w:szCs w:val="20"/>
                <w:lang w:eastAsia="ru-RU"/>
              </w:rPr>
              <w:t>10 309,00</w:t>
            </w:r>
          </w:p>
        </w:tc>
      </w:tr>
      <w:tr w:rsidR="00E871FA" w:rsidRPr="00C43CDA" w:rsidTr="00E871FA">
        <w:tblPrEx>
          <w:tblCellMar>
            <w:left w:w="108" w:type="dxa"/>
            <w:right w:w="108" w:type="dxa"/>
          </w:tblCellMar>
          <w:tblLook w:val="04A0"/>
        </w:tblPrEx>
        <w:trPr>
          <w:trHeight w:val="20"/>
        </w:trPr>
        <w:tc>
          <w:tcPr>
            <w:tcW w:w="2423" w:type="pct"/>
            <w:shd w:val="clear" w:color="auto" w:fill="auto"/>
            <w:tcMar>
              <w:left w:w="28" w:type="dxa"/>
              <w:right w:w="28" w:type="dxa"/>
            </w:tcMar>
            <w:vAlign w:val="center"/>
            <w:hideMark/>
          </w:tcPr>
          <w:p w:rsidR="0088491F" w:rsidRPr="00C43CDA" w:rsidRDefault="0088491F" w:rsidP="0017310E">
            <w:pPr>
              <w:suppressAutoHyphens w:val="0"/>
              <w:spacing w:before="100" w:beforeAutospacing="1"/>
              <w:jc w:val="both"/>
              <w:rPr>
                <w:color w:val="000000"/>
                <w:sz w:val="20"/>
                <w:szCs w:val="20"/>
                <w:lang w:eastAsia="ru-RU"/>
              </w:rPr>
            </w:pPr>
            <w:r w:rsidRPr="00C43CDA">
              <w:rPr>
                <w:color w:val="000000"/>
                <w:sz w:val="20"/>
                <w:szCs w:val="20"/>
                <w:lang w:eastAsia="ru-RU"/>
              </w:rPr>
              <w:t>Другие общегосударственные вопросы</w:t>
            </w:r>
          </w:p>
        </w:tc>
        <w:tc>
          <w:tcPr>
            <w:tcW w:w="263" w:type="pct"/>
            <w:shd w:val="clear" w:color="auto" w:fill="auto"/>
            <w:tcMar>
              <w:left w:w="28" w:type="dxa"/>
              <w:right w:w="28" w:type="dxa"/>
            </w:tcMar>
            <w:vAlign w:val="center"/>
            <w:hideMark/>
          </w:tcPr>
          <w:p w:rsidR="0088491F" w:rsidRPr="00C43CDA" w:rsidRDefault="0088491F" w:rsidP="0017310E">
            <w:pPr>
              <w:suppressAutoHyphens w:val="0"/>
              <w:spacing w:before="100" w:beforeAutospacing="1"/>
              <w:jc w:val="center"/>
              <w:rPr>
                <w:color w:val="000000"/>
                <w:sz w:val="20"/>
                <w:szCs w:val="20"/>
                <w:lang w:eastAsia="ru-RU"/>
              </w:rPr>
            </w:pPr>
            <w:r w:rsidRPr="00C43CDA">
              <w:rPr>
                <w:color w:val="000000"/>
                <w:sz w:val="20"/>
                <w:szCs w:val="20"/>
                <w:lang w:eastAsia="ru-RU"/>
              </w:rPr>
              <w:t>01</w:t>
            </w:r>
          </w:p>
        </w:tc>
        <w:tc>
          <w:tcPr>
            <w:tcW w:w="539" w:type="pct"/>
            <w:shd w:val="clear" w:color="auto" w:fill="auto"/>
            <w:tcMar>
              <w:left w:w="28" w:type="dxa"/>
              <w:right w:w="28" w:type="dxa"/>
            </w:tcMar>
            <w:vAlign w:val="center"/>
            <w:hideMark/>
          </w:tcPr>
          <w:p w:rsidR="0088491F" w:rsidRPr="00C43CDA" w:rsidRDefault="0088491F" w:rsidP="0017310E">
            <w:pPr>
              <w:suppressAutoHyphens w:val="0"/>
              <w:spacing w:before="100" w:beforeAutospacing="1"/>
              <w:jc w:val="center"/>
              <w:rPr>
                <w:color w:val="000000"/>
                <w:sz w:val="20"/>
                <w:szCs w:val="20"/>
                <w:lang w:eastAsia="ru-RU"/>
              </w:rPr>
            </w:pPr>
            <w:r w:rsidRPr="00C43CDA">
              <w:rPr>
                <w:color w:val="000000"/>
                <w:sz w:val="20"/>
                <w:szCs w:val="20"/>
                <w:lang w:eastAsia="ru-RU"/>
              </w:rPr>
              <w:t>13</w:t>
            </w:r>
          </w:p>
        </w:tc>
        <w:tc>
          <w:tcPr>
            <w:tcW w:w="592" w:type="pct"/>
            <w:shd w:val="clear" w:color="auto" w:fill="auto"/>
            <w:noWrap/>
            <w:tcMar>
              <w:left w:w="28" w:type="dxa"/>
              <w:right w:w="28" w:type="dxa"/>
            </w:tcMar>
            <w:vAlign w:val="bottom"/>
            <w:hideMark/>
          </w:tcPr>
          <w:p w:rsidR="0088491F" w:rsidRPr="00C43CDA" w:rsidRDefault="0088491F" w:rsidP="00E871FA">
            <w:pPr>
              <w:suppressAutoHyphens w:val="0"/>
              <w:spacing w:before="100" w:beforeAutospacing="1"/>
              <w:jc w:val="center"/>
              <w:rPr>
                <w:color w:val="000000"/>
                <w:sz w:val="20"/>
                <w:szCs w:val="20"/>
                <w:lang w:eastAsia="ru-RU"/>
              </w:rPr>
            </w:pPr>
            <w:r w:rsidRPr="00C43CDA">
              <w:rPr>
                <w:color w:val="000000"/>
                <w:sz w:val="20"/>
                <w:szCs w:val="20"/>
                <w:lang w:eastAsia="ru-RU"/>
              </w:rPr>
              <w:t>70 492,64</w:t>
            </w:r>
          </w:p>
        </w:tc>
        <w:tc>
          <w:tcPr>
            <w:tcW w:w="592" w:type="pct"/>
            <w:shd w:val="clear" w:color="auto" w:fill="auto"/>
            <w:noWrap/>
            <w:tcMar>
              <w:left w:w="28" w:type="dxa"/>
              <w:right w:w="28" w:type="dxa"/>
            </w:tcMar>
            <w:vAlign w:val="bottom"/>
            <w:hideMark/>
          </w:tcPr>
          <w:p w:rsidR="0088491F" w:rsidRPr="00C43CDA" w:rsidRDefault="0088491F" w:rsidP="00E871FA">
            <w:pPr>
              <w:suppressAutoHyphens w:val="0"/>
              <w:spacing w:before="100" w:beforeAutospacing="1"/>
              <w:jc w:val="center"/>
              <w:rPr>
                <w:color w:val="000000"/>
                <w:sz w:val="20"/>
                <w:szCs w:val="20"/>
                <w:lang w:eastAsia="ru-RU"/>
              </w:rPr>
            </w:pPr>
            <w:r w:rsidRPr="00C43CDA">
              <w:rPr>
                <w:color w:val="000000"/>
                <w:sz w:val="20"/>
                <w:szCs w:val="20"/>
                <w:lang w:eastAsia="ru-RU"/>
              </w:rPr>
              <w:t>67 134,28</w:t>
            </w:r>
          </w:p>
        </w:tc>
        <w:tc>
          <w:tcPr>
            <w:tcW w:w="592" w:type="pct"/>
            <w:shd w:val="clear" w:color="auto" w:fill="auto"/>
            <w:noWrap/>
            <w:tcMar>
              <w:left w:w="28" w:type="dxa"/>
              <w:right w:w="28" w:type="dxa"/>
            </w:tcMar>
            <w:vAlign w:val="bottom"/>
            <w:hideMark/>
          </w:tcPr>
          <w:p w:rsidR="0088491F" w:rsidRPr="00C43CDA" w:rsidRDefault="0088491F" w:rsidP="00E871FA">
            <w:pPr>
              <w:suppressAutoHyphens w:val="0"/>
              <w:spacing w:before="100" w:beforeAutospacing="1"/>
              <w:jc w:val="center"/>
              <w:rPr>
                <w:color w:val="000000"/>
                <w:sz w:val="20"/>
                <w:szCs w:val="20"/>
                <w:lang w:eastAsia="ru-RU"/>
              </w:rPr>
            </w:pPr>
            <w:r w:rsidRPr="00C43CDA">
              <w:rPr>
                <w:color w:val="000000"/>
                <w:sz w:val="20"/>
                <w:szCs w:val="20"/>
                <w:lang w:eastAsia="ru-RU"/>
              </w:rPr>
              <w:t>67 134,28</w:t>
            </w:r>
          </w:p>
        </w:tc>
      </w:tr>
      <w:tr w:rsidR="00E871FA" w:rsidRPr="00C43CDA" w:rsidTr="00E871FA">
        <w:tblPrEx>
          <w:tblCellMar>
            <w:left w:w="108" w:type="dxa"/>
            <w:right w:w="108" w:type="dxa"/>
          </w:tblCellMar>
          <w:tblLook w:val="04A0"/>
        </w:tblPrEx>
        <w:trPr>
          <w:trHeight w:val="20"/>
        </w:trPr>
        <w:tc>
          <w:tcPr>
            <w:tcW w:w="2423" w:type="pct"/>
            <w:shd w:val="clear" w:color="auto" w:fill="auto"/>
            <w:tcMar>
              <w:left w:w="28" w:type="dxa"/>
              <w:right w:w="28" w:type="dxa"/>
            </w:tcMar>
            <w:vAlign w:val="center"/>
            <w:hideMark/>
          </w:tcPr>
          <w:p w:rsidR="0088491F" w:rsidRPr="00C43CDA" w:rsidRDefault="0088491F" w:rsidP="0017310E">
            <w:pPr>
              <w:suppressAutoHyphens w:val="0"/>
              <w:spacing w:before="100" w:beforeAutospacing="1"/>
              <w:jc w:val="both"/>
              <w:rPr>
                <w:b/>
                <w:bCs/>
                <w:color w:val="000000"/>
                <w:sz w:val="20"/>
                <w:szCs w:val="20"/>
                <w:lang w:eastAsia="ru-RU"/>
              </w:rPr>
            </w:pPr>
            <w:r w:rsidRPr="00C43CDA">
              <w:rPr>
                <w:b/>
                <w:bCs/>
                <w:color w:val="000000"/>
                <w:sz w:val="20"/>
                <w:szCs w:val="20"/>
                <w:lang w:eastAsia="ru-RU"/>
              </w:rPr>
              <w:t>НАЦИОНАЛЬНАЯ БЕЗОПАСНОСТЬ И ПРАВООХРАНИТЕЛЬНАЯ ДЕЯТЕЛЬНОСТЬ</w:t>
            </w:r>
          </w:p>
        </w:tc>
        <w:tc>
          <w:tcPr>
            <w:tcW w:w="263" w:type="pct"/>
            <w:shd w:val="clear" w:color="auto" w:fill="auto"/>
            <w:tcMar>
              <w:left w:w="28" w:type="dxa"/>
              <w:right w:w="28" w:type="dxa"/>
            </w:tcMar>
            <w:vAlign w:val="center"/>
            <w:hideMark/>
          </w:tcPr>
          <w:p w:rsidR="0088491F" w:rsidRPr="00C43CDA" w:rsidRDefault="0088491F" w:rsidP="0017310E">
            <w:pPr>
              <w:suppressAutoHyphens w:val="0"/>
              <w:spacing w:before="100" w:beforeAutospacing="1"/>
              <w:jc w:val="center"/>
              <w:rPr>
                <w:b/>
                <w:bCs/>
                <w:color w:val="000000"/>
                <w:sz w:val="20"/>
                <w:szCs w:val="20"/>
                <w:lang w:eastAsia="ru-RU"/>
              </w:rPr>
            </w:pPr>
            <w:r w:rsidRPr="00C43CDA">
              <w:rPr>
                <w:b/>
                <w:bCs/>
                <w:color w:val="000000"/>
                <w:sz w:val="20"/>
                <w:szCs w:val="20"/>
                <w:lang w:eastAsia="ru-RU"/>
              </w:rPr>
              <w:t>03</w:t>
            </w:r>
          </w:p>
        </w:tc>
        <w:tc>
          <w:tcPr>
            <w:tcW w:w="539" w:type="pct"/>
            <w:shd w:val="clear" w:color="auto" w:fill="auto"/>
            <w:tcMar>
              <w:left w:w="28" w:type="dxa"/>
              <w:right w:w="28" w:type="dxa"/>
            </w:tcMar>
            <w:vAlign w:val="center"/>
            <w:hideMark/>
          </w:tcPr>
          <w:p w:rsidR="0088491F" w:rsidRPr="00C43CDA" w:rsidRDefault="0088491F" w:rsidP="0017310E">
            <w:pPr>
              <w:suppressAutoHyphens w:val="0"/>
              <w:spacing w:before="100" w:beforeAutospacing="1"/>
              <w:jc w:val="center"/>
              <w:rPr>
                <w:b/>
                <w:bCs/>
                <w:color w:val="000000"/>
                <w:sz w:val="20"/>
                <w:szCs w:val="20"/>
                <w:lang w:eastAsia="ru-RU"/>
              </w:rPr>
            </w:pPr>
            <w:r w:rsidRPr="00C43CDA">
              <w:rPr>
                <w:b/>
                <w:bCs/>
                <w:color w:val="000000"/>
                <w:sz w:val="20"/>
                <w:szCs w:val="20"/>
                <w:lang w:eastAsia="ru-RU"/>
              </w:rPr>
              <w:t>00</w:t>
            </w:r>
          </w:p>
        </w:tc>
        <w:tc>
          <w:tcPr>
            <w:tcW w:w="592" w:type="pct"/>
            <w:shd w:val="clear" w:color="auto" w:fill="auto"/>
            <w:noWrap/>
            <w:tcMar>
              <w:left w:w="28" w:type="dxa"/>
              <w:right w:w="28" w:type="dxa"/>
            </w:tcMar>
            <w:vAlign w:val="bottom"/>
            <w:hideMark/>
          </w:tcPr>
          <w:p w:rsidR="0088491F" w:rsidRPr="00C43CDA" w:rsidRDefault="0088491F" w:rsidP="00E871FA">
            <w:pPr>
              <w:suppressAutoHyphens w:val="0"/>
              <w:spacing w:before="100" w:beforeAutospacing="1"/>
              <w:jc w:val="center"/>
              <w:rPr>
                <w:b/>
                <w:bCs/>
                <w:color w:val="000000"/>
                <w:sz w:val="20"/>
                <w:szCs w:val="20"/>
                <w:lang w:eastAsia="ru-RU"/>
              </w:rPr>
            </w:pPr>
            <w:r w:rsidRPr="00C43CDA">
              <w:rPr>
                <w:b/>
                <w:bCs/>
                <w:color w:val="000000"/>
                <w:sz w:val="20"/>
                <w:szCs w:val="20"/>
                <w:lang w:eastAsia="ru-RU"/>
              </w:rPr>
              <w:t>47 493,63</w:t>
            </w:r>
          </w:p>
        </w:tc>
        <w:tc>
          <w:tcPr>
            <w:tcW w:w="592" w:type="pct"/>
            <w:shd w:val="clear" w:color="auto" w:fill="auto"/>
            <w:noWrap/>
            <w:tcMar>
              <w:left w:w="28" w:type="dxa"/>
              <w:right w:w="28" w:type="dxa"/>
            </w:tcMar>
            <w:vAlign w:val="bottom"/>
            <w:hideMark/>
          </w:tcPr>
          <w:p w:rsidR="0088491F" w:rsidRPr="00C43CDA" w:rsidRDefault="0088491F" w:rsidP="00E871FA">
            <w:pPr>
              <w:suppressAutoHyphens w:val="0"/>
              <w:spacing w:before="100" w:beforeAutospacing="1"/>
              <w:jc w:val="center"/>
              <w:rPr>
                <w:b/>
                <w:bCs/>
                <w:color w:val="000000"/>
                <w:sz w:val="20"/>
                <w:szCs w:val="20"/>
                <w:lang w:eastAsia="ru-RU"/>
              </w:rPr>
            </w:pPr>
            <w:r w:rsidRPr="00C43CDA">
              <w:rPr>
                <w:b/>
                <w:bCs/>
                <w:color w:val="000000"/>
                <w:sz w:val="20"/>
                <w:szCs w:val="20"/>
                <w:lang w:eastAsia="ru-RU"/>
              </w:rPr>
              <w:t>46 450,82</w:t>
            </w:r>
          </w:p>
        </w:tc>
        <w:tc>
          <w:tcPr>
            <w:tcW w:w="592" w:type="pct"/>
            <w:shd w:val="clear" w:color="auto" w:fill="auto"/>
            <w:noWrap/>
            <w:tcMar>
              <w:left w:w="28" w:type="dxa"/>
              <w:right w:w="28" w:type="dxa"/>
            </w:tcMar>
            <w:vAlign w:val="bottom"/>
            <w:hideMark/>
          </w:tcPr>
          <w:p w:rsidR="0088491F" w:rsidRPr="00C43CDA" w:rsidRDefault="0088491F" w:rsidP="00E871FA">
            <w:pPr>
              <w:suppressAutoHyphens w:val="0"/>
              <w:spacing w:before="100" w:beforeAutospacing="1"/>
              <w:jc w:val="center"/>
              <w:rPr>
                <w:b/>
                <w:bCs/>
                <w:color w:val="000000"/>
                <w:sz w:val="20"/>
                <w:szCs w:val="20"/>
                <w:lang w:eastAsia="ru-RU"/>
              </w:rPr>
            </w:pPr>
            <w:r w:rsidRPr="00C43CDA">
              <w:rPr>
                <w:b/>
                <w:bCs/>
                <w:color w:val="000000"/>
                <w:sz w:val="20"/>
                <w:szCs w:val="20"/>
                <w:lang w:eastAsia="ru-RU"/>
              </w:rPr>
              <w:t>46 450,82</w:t>
            </w:r>
          </w:p>
        </w:tc>
      </w:tr>
      <w:tr w:rsidR="00E871FA" w:rsidRPr="00C43CDA" w:rsidTr="00E871FA">
        <w:tblPrEx>
          <w:tblCellMar>
            <w:left w:w="108" w:type="dxa"/>
            <w:right w:w="108" w:type="dxa"/>
          </w:tblCellMar>
          <w:tblLook w:val="04A0"/>
        </w:tblPrEx>
        <w:trPr>
          <w:trHeight w:val="20"/>
        </w:trPr>
        <w:tc>
          <w:tcPr>
            <w:tcW w:w="2423" w:type="pct"/>
            <w:shd w:val="clear" w:color="auto" w:fill="auto"/>
            <w:tcMar>
              <w:left w:w="28" w:type="dxa"/>
              <w:right w:w="28" w:type="dxa"/>
            </w:tcMar>
            <w:vAlign w:val="center"/>
            <w:hideMark/>
          </w:tcPr>
          <w:p w:rsidR="0088491F" w:rsidRPr="00C43CDA" w:rsidRDefault="0088491F" w:rsidP="0017310E">
            <w:pPr>
              <w:suppressAutoHyphens w:val="0"/>
              <w:spacing w:before="100" w:beforeAutospacing="1"/>
              <w:jc w:val="both"/>
              <w:rPr>
                <w:color w:val="000000"/>
                <w:sz w:val="20"/>
                <w:szCs w:val="20"/>
                <w:lang w:eastAsia="ru-RU"/>
              </w:rPr>
            </w:pPr>
            <w:r w:rsidRPr="00C43CDA">
              <w:rPr>
                <w:color w:val="000000"/>
                <w:sz w:val="20"/>
                <w:szCs w:val="20"/>
                <w:lang w:eastAsia="ru-RU"/>
              </w:rPr>
              <w:t>Защита населения и территории от чрезвычайных ситуаций природного и техногенного характера, пожарная безопасность</w:t>
            </w:r>
          </w:p>
        </w:tc>
        <w:tc>
          <w:tcPr>
            <w:tcW w:w="263" w:type="pct"/>
            <w:shd w:val="clear" w:color="auto" w:fill="auto"/>
            <w:tcMar>
              <w:left w:w="28" w:type="dxa"/>
              <w:right w:w="28" w:type="dxa"/>
            </w:tcMar>
            <w:vAlign w:val="center"/>
            <w:hideMark/>
          </w:tcPr>
          <w:p w:rsidR="0088491F" w:rsidRPr="00C43CDA" w:rsidRDefault="0088491F" w:rsidP="0017310E">
            <w:pPr>
              <w:suppressAutoHyphens w:val="0"/>
              <w:spacing w:before="100" w:beforeAutospacing="1"/>
              <w:jc w:val="center"/>
              <w:rPr>
                <w:color w:val="000000"/>
                <w:sz w:val="20"/>
                <w:szCs w:val="20"/>
                <w:lang w:eastAsia="ru-RU"/>
              </w:rPr>
            </w:pPr>
            <w:r w:rsidRPr="00C43CDA">
              <w:rPr>
                <w:color w:val="000000"/>
                <w:sz w:val="20"/>
                <w:szCs w:val="20"/>
                <w:lang w:eastAsia="ru-RU"/>
              </w:rPr>
              <w:t>03</w:t>
            </w:r>
          </w:p>
        </w:tc>
        <w:tc>
          <w:tcPr>
            <w:tcW w:w="539" w:type="pct"/>
            <w:shd w:val="clear" w:color="auto" w:fill="auto"/>
            <w:tcMar>
              <w:left w:w="28" w:type="dxa"/>
              <w:right w:w="28" w:type="dxa"/>
            </w:tcMar>
            <w:vAlign w:val="center"/>
            <w:hideMark/>
          </w:tcPr>
          <w:p w:rsidR="0088491F" w:rsidRPr="00C43CDA" w:rsidRDefault="0088491F" w:rsidP="0017310E">
            <w:pPr>
              <w:suppressAutoHyphens w:val="0"/>
              <w:spacing w:before="100" w:beforeAutospacing="1"/>
              <w:jc w:val="center"/>
              <w:rPr>
                <w:color w:val="000000"/>
                <w:sz w:val="20"/>
                <w:szCs w:val="20"/>
                <w:lang w:eastAsia="ru-RU"/>
              </w:rPr>
            </w:pPr>
            <w:r w:rsidRPr="00C43CDA">
              <w:rPr>
                <w:color w:val="000000"/>
                <w:sz w:val="20"/>
                <w:szCs w:val="20"/>
                <w:lang w:eastAsia="ru-RU"/>
              </w:rPr>
              <w:t>10</w:t>
            </w:r>
          </w:p>
        </w:tc>
        <w:tc>
          <w:tcPr>
            <w:tcW w:w="592" w:type="pct"/>
            <w:shd w:val="clear" w:color="auto" w:fill="auto"/>
            <w:noWrap/>
            <w:tcMar>
              <w:left w:w="28" w:type="dxa"/>
              <w:right w:w="28" w:type="dxa"/>
            </w:tcMar>
            <w:vAlign w:val="bottom"/>
            <w:hideMark/>
          </w:tcPr>
          <w:p w:rsidR="0088491F" w:rsidRPr="00C43CDA" w:rsidRDefault="0088491F" w:rsidP="00E871FA">
            <w:pPr>
              <w:suppressAutoHyphens w:val="0"/>
              <w:spacing w:before="100" w:beforeAutospacing="1"/>
              <w:jc w:val="center"/>
              <w:rPr>
                <w:color w:val="000000"/>
                <w:sz w:val="20"/>
                <w:szCs w:val="20"/>
                <w:lang w:eastAsia="ru-RU"/>
              </w:rPr>
            </w:pPr>
            <w:r w:rsidRPr="00C43CDA">
              <w:rPr>
                <w:color w:val="000000"/>
                <w:sz w:val="20"/>
                <w:szCs w:val="20"/>
                <w:lang w:eastAsia="ru-RU"/>
              </w:rPr>
              <w:t>47 493,63</w:t>
            </w:r>
          </w:p>
        </w:tc>
        <w:tc>
          <w:tcPr>
            <w:tcW w:w="592" w:type="pct"/>
            <w:shd w:val="clear" w:color="auto" w:fill="auto"/>
            <w:noWrap/>
            <w:tcMar>
              <w:left w:w="28" w:type="dxa"/>
              <w:right w:w="28" w:type="dxa"/>
            </w:tcMar>
            <w:vAlign w:val="bottom"/>
            <w:hideMark/>
          </w:tcPr>
          <w:p w:rsidR="0088491F" w:rsidRPr="00C43CDA" w:rsidRDefault="0088491F" w:rsidP="00E871FA">
            <w:pPr>
              <w:suppressAutoHyphens w:val="0"/>
              <w:spacing w:before="100" w:beforeAutospacing="1"/>
              <w:jc w:val="center"/>
              <w:rPr>
                <w:color w:val="000000"/>
                <w:sz w:val="20"/>
                <w:szCs w:val="20"/>
                <w:lang w:eastAsia="ru-RU"/>
              </w:rPr>
            </w:pPr>
            <w:r w:rsidRPr="00C43CDA">
              <w:rPr>
                <w:color w:val="000000"/>
                <w:sz w:val="20"/>
                <w:szCs w:val="20"/>
                <w:lang w:eastAsia="ru-RU"/>
              </w:rPr>
              <w:t>46 450,82</w:t>
            </w:r>
          </w:p>
        </w:tc>
        <w:tc>
          <w:tcPr>
            <w:tcW w:w="592" w:type="pct"/>
            <w:shd w:val="clear" w:color="auto" w:fill="auto"/>
            <w:noWrap/>
            <w:tcMar>
              <w:left w:w="28" w:type="dxa"/>
              <w:right w:w="28" w:type="dxa"/>
            </w:tcMar>
            <w:vAlign w:val="bottom"/>
            <w:hideMark/>
          </w:tcPr>
          <w:p w:rsidR="0088491F" w:rsidRPr="00C43CDA" w:rsidRDefault="0088491F" w:rsidP="00E871FA">
            <w:pPr>
              <w:suppressAutoHyphens w:val="0"/>
              <w:spacing w:before="100" w:beforeAutospacing="1"/>
              <w:jc w:val="center"/>
              <w:rPr>
                <w:color w:val="000000"/>
                <w:sz w:val="20"/>
                <w:szCs w:val="20"/>
                <w:lang w:eastAsia="ru-RU"/>
              </w:rPr>
            </w:pPr>
            <w:r w:rsidRPr="00C43CDA">
              <w:rPr>
                <w:color w:val="000000"/>
                <w:sz w:val="20"/>
                <w:szCs w:val="20"/>
                <w:lang w:eastAsia="ru-RU"/>
              </w:rPr>
              <w:t>46 450,82</w:t>
            </w:r>
          </w:p>
        </w:tc>
      </w:tr>
      <w:tr w:rsidR="00E871FA" w:rsidRPr="00C43CDA" w:rsidTr="00E871FA">
        <w:tblPrEx>
          <w:tblCellMar>
            <w:left w:w="108" w:type="dxa"/>
            <w:right w:w="108" w:type="dxa"/>
          </w:tblCellMar>
          <w:tblLook w:val="04A0"/>
        </w:tblPrEx>
        <w:trPr>
          <w:trHeight w:val="20"/>
        </w:trPr>
        <w:tc>
          <w:tcPr>
            <w:tcW w:w="2423" w:type="pct"/>
            <w:shd w:val="clear" w:color="auto" w:fill="auto"/>
            <w:tcMar>
              <w:left w:w="28" w:type="dxa"/>
              <w:right w:w="28" w:type="dxa"/>
            </w:tcMar>
            <w:vAlign w:val="center"/>
            <w:hideMark/>
          </w:tcPr>
          <w:p w:rsidR="0088491F" w:rsidRPr="00C43CDA" w:rsidRDefault="0088491F" w:rsidP="0017310E">
            <w:pPr>
              <w:suppressAutoHyphens w:val="0"/>
              <w:spacing w:before="100" w:beforeAutospacing="1"/>
              <w:jc w:val="both"/>
              <w:rPr>
                <w:b/>
                <w:bCs/>
                <w:color w:val="000000"/>
                <w:sz w:val="20"/>
                <w:szCs w:val="20"/>
                <w:lang w:eastAsia="ru-RU"/>
              </w:rPr>
            </w:pPr>
            <w:r w:rsidRPr="00C43CDA">
              <w:rPr>
                <w:b/>
                <w:bCs/>
                <w:color w:val="000000"/>
                <w:sz w:val="20"/>
                <w:szCs w:val="20"/>
                <w:lang w:eastAsia="ru-RU"/>
              </w:rPr>
              <w:t>НАЦИОНАЛЬНАЯ ЭКОНОМИКА</w:t>
            </w:r>
          </w:p>
        </w:tc>
        <w:tc>
          <w:tcPr>
            <w:tcW w:w="263" w:type="pct"/>
            <w:shd w:val="clear" w:color="auto" w:fill="auto"/>
            <w:tcMar>
              <w:left w:w="28" w:type="dxa"/>
              <w:right w:w="28" w:type="dxa"/>
            </w:tcMar>
            <w:vAlign w:val="center"/>
            <w:hideMark/>
          </w:tcPr>
          <w:p w:rsidR="0088491F" w:rsidRPr="00C43CDA" w:rsidRDefault="0088491F" w:rsidP="0017310E">
            <w:pPr>
              <w:suppressAutoHyphens w:val="0"/>
              <w:spacing w:before="100" w:beforeAutospacing="1"/>
              <w:jc w:val="center"/>
              <w:rPr>
                <w:b/>
                <w:bCs/>
                <w:color w:val="000000"/>
                <w:sz w:val="20"/>
                <w:szCs w:val="20"/>
                <w:lang w:eastAsia="ru-RU"/>
              </w:rPr>
            </w:pPr>
            <w:r w:rsidRPr="00C43CDA">
              <w:rPr>
                <w:b/>
                <w:bCs/>
                <w:color w:val="000000"/>
                <w:sz w:val="20"/>
                <w:szCs w:val="20"/>
                <w:lang w:eastAsia="ru-RU"/>
              </w:rPr>
              <w:t>04</w:t>
            </w:r>
          </w:p>
        </w:tc>
        <w:tc>
          <w:tcPr>
            <w:tcW w:w="539" w:type="pct"/>
            <w:shd w:val="clear" w:color="auto" w:fill="auto"/>
            <w:tcMar>
              <w:left w:w="28" w:type="dxa"/>
              <w:right w:w="28" w:type="dxa"/>
            </w:tcMar>
            <w:vAlign w:val="center"/>
            <w:hideMark/>
          </w:tcPr>
          <w:p w:rsidR="0088491F" w:rsidRPr="00C43CDA" w:rsidRDefault="0088491F" w:rsidP="0017310E">
            <w:pPr>
              <w:suppressAutoHyphens w:val="0"/>
              <w:spacing w:before="100" w:beforeAutospacing="1"/>
              <w:jc w:val="center"/>
              <w:rPr>
                <w:b/>
                <w:bCs/>
                <w:color w:val="000000"/>
                <w:sz w:val="20"/>
                <w:szCs w:val="20"/>
                <w:lang w:eastAsia="ru-RU"/>
              </w:rPr>
            </w:pPr>
            <w:r w:rsidRPr="00C43CDA">
              <w:rPr>
                <w:b/>
                <w:bCs/>
                <w:color w:val="000000"/>
                <w:sz w:val="20"/>
                <w:szCs w:val="20"/>
                <w:lang w:eastAsia="ru-RU"/>
              </w:rPr>
              <w:t>00</w:t>
            </w:r>
          </w:p>
        </w:tc>
        <w:tc>
          <w:tcPr>
            <w:tcW w:w="592" w:type="pct"/>
            <w:shd w:val="clear" w:color="auto" w:fill="auto"/>
            <w:noWrap/>
            <w:tcMar>
              <w:left w:w="28" w:type="dxa"/>
              <w:right w:w="28" w:type="dxa"/>
            </w:tcMar>
            <w:vAlign w:val="bottom"/>
            <w:hideMark/>
          </w:tcPr>
          <w:p w:rsidR="0088491F" w:rsidRPr="00C43CDA" w:rsidRDefault="0088491F" w:rsidP="00E871FA">
            <w:pPr>
              <w:suppressAutoHyphens w:val="0"/>
              <w:spacing w:before="100" w:beforeAutospacing="1"/>
              <w:jc w:val="center"/>
              <w:rPr>
                <w:b/>
                <w:bCs/>
                <w:color w:val="000000"/>
                <w:sz w:val="20"/>
                <w:szCs w:val="20"/>
                <w:lang w:eastAsia="ru-RU"/>
              </w:rPr>
            </w:pPr>
            <w:r w:rsidRPr="00C43CDA">
              <w:rPr>
                <w:b/>
                <w:bCs/>
                <w:color w:val="000000"/>
                <w:sz w:val="20"/>
                <w:szCs w:val="20"/>
                <w:lang w:eastAsia="ru-RU"/>
              </w:rPr>
              <w:t xml:space="preserve">283 </w:t>
            </w:r>
            <w:r w:rsidR="00E715C1">
              <w:rPr>
                <w:b/>
                <w:bCs/>
                <w:color w:val="000000"/>
                <w:sz w:val="20"/>
                <w:szCs w:val="20"/>
                <w:lang w:eastAsia="ru-RU"/>
              </w:rPr>
              <w:t>426</w:t>
            </w:r>
            <w:r w:rsidRPr="00C43CDA">
              <w:rPr>
                <w:b/>
                <w:bCs/>
                <w:color w:val="000000"/>
                <w:sz w:val="20"/>
                <w:szCs w:val="20"/>
                <w:lang w:eastAsia="ru-RU"/>
              </w:rPr>
              <w:t>,</w:t>
            </w:r>
            <w:r w:rsidR="00E715C1">
              <w:rPr>
                <w:b/>
                <w:bCs/>
                <w:color w:val="000000"/>
                <w:sz w:val="20"/>
                <w:szCs w:val="20"/>
                <w:lang w:eastAsia="ru-RU"/>
              </w:rPr>
              <w:t>23</w:t>
            </w:r>
          </w:p>
        </w:tc>
        <w:tc>
          <w:tcPr>
            <w:tcW w:w="592" w:type="pct"/>
            <w:shd w:val="clear" w:color="auto" w:fill="auto"/>
            <w:noWrap/>
            <w:tcMar>
              <w:left w:w="28" w:type="dxa"/>
              <w:right w:w="28" w:type="dxa"/>
            </w:tcMar>
            <w:vAlign w:val="bottom"/>
            <w:hideMark/>
          </w:tcPr>
          <w:p w:rsidR="0088491F" w:rsidRPr="00C43CDA" w:rsidRDefault="0088491F" w:rsidP="00E871FA">
            <w:pPr>
              <w:suppressAutoHyphens w:val="0"/>
              <w:spacing w:before="100" w:beforeAutospacing="1"/>
              <w:jc w:val="center"/>
              <w:rPr>
                <w:b/>
                <w:bCs/>
                <w:color w:val="000000"/>
                <w:sz w:val="20"/>
                <w:szCs w:val="20"/>
                <w:lang w:eastAsia="ru-RU"/>
              </w:rPr>
            </w:pPr>
            <w:r w:rsidRPr="00C43CDA">
              <w:rPr>
                <w:b/>
                <w:bCs/>
                <w:color w:val="000000"/>
                <w:sz w:val="20"/>
                <w:szCs w:val="20"/>
                <w:lang w:eastAsia="ru-RU"/>
              </w:rPr>
              <w:t>214 839,26</w:t>
            </w:r>
          </w:p>
        </w:tc>
        <w:tc>
          <w:tcPr>
            <w:tcW w:w="592" w:type="pct"/>
            <w:shd w:val="clear" w:color="auto" w:fill="auto"/>
            <w:noWrap/>
            <w:tcMar>
              <w:left w:w="28" w:type="dxa"/>
              <w:right w:w="28" w:type="dxa"/>
            </w:tcMar>
            <w:vAlign w:val="bottom"/>
            <w:hideMark/>
          </w:tcPr>
          <w:p w:rsidR="0088491F" w:rsidRPr="00C43CDA" w:rsidRDefault="0088491F" w:rsidP="00E871FA">
            <w:pPr>
              <w:suppressAutoHyphens w:val="0"/>
              <w:spacing w:before="100" w:beforeAutospacing="1"/>
              <w:jc w:val="center"/>
              <w:rPr>
                <w:b/>
                <w:bCs/>
                <w:color w:val="000000"/>
                <w:sz w:val="20"/>
                <w:szCs w:val="20"/>
                <w:lang w:eastAsia="ru-RU"/>
              </w:rPr>
            </w:pPr>
            <w:r w:rsidRPr="00C43CDA">
              <w:rPr>
                <w:b/>
                <w:bCs/>
                <w:color w:val="000000"/>
                <w:sz w:val="20"/>
                <w:szCs w:val="20"/>
                <w:lang w:eastAsia="ru-RU"/>
              </w:rPr>
              <w:t>217 622,76</w:t>
            </w:r>
          </w:p>
        </w:tc>
      </w:tr>
      <w:tr w:rsidR="00E871FA" w:rsidRPr="00C43CDA" w:rsidTr="00E871FA">
        <w:tblPrEx>
          <w:tblCellMar>
            <w:left w:w="108" w:type="dxa"/>
            <w:right w:w="108" w:type="dxa"/>
          </w:tblCellMar>
          <w:tblLook w:val="04A0"/>
        </w:tblPrEx>
        <w:trPr>
          <w:trHeight w:val="20"/>
        </w:trPr>
        <w:tc>
          <w:tcPr>
            <w:tcW w:w="2423" w:type="pct"/>
            <w:shd w:val="clear" w:color="auto" w:fill="auto"/>
            <w:tcMar>
              <w:left w:w="28" w:type="dxa"/>
              <w:right w:w="28" w:type="dxa"/>
            </w:tcMar>
            <w:vAlign w:val="center"/>
            <w:hideMark/>
          </w:tcPr>
          <w:p w:rsidR="0088491F" w:rsidRPr="00C43CDA" w:rsidRDefault="0088491F" w:rsidP="0017310E">
            <w:pPr>
              <w:suppressAutoHyphens w:val="0"/>
              <w:spacing w:before="100" w:beforeAutospacing="1"/>
              <w:jc w:val="both"/>
              <w:rPr>
                <w:color w:val="000000"/>
                <w:sz w:val="20"/>
                <w:szCs w:val="20"/>
                <w:lang w:eastAsia="ru-RU"/>
              </w:rPr>
            </w:pPr>
            <w:r w:rsidRPr="00C43CDA">
              <w:rPr>
                <w:color w:val="000000"/>
                <w:sz w:val="20"/>
                <w:szCs w:val="20"/>
                <w:lang w:eastAsia="ru-RU"/>
              </w:rPr>
              <w:t>Общеэкономические вопросы</w:t>
            </w:r>
          </w:p>
        </w:tc>
        <w:tc>
          <w:tcPr>
            <w:tcW w:w="263" w:type="pct"/>
            <w:shd w:val="clear" w:color="auto" w:fill="auto"/>
            <w:tcMar>
              <w:left w:w="28" w:type="dxa"/>
              <w:right w:w="28" w:type="dxa"/>
            </w:tcMar>
            <w:vAlign w:val="center"/>
            <w:hideMark/>
          </w:tcPr>
          <w:p w:rsidR="0088491F" w:rsidRPr="00C43CDA" w:rsidRDefault="0088491F" w:rsidP="0017310E">
            <w:pPr>
              <w:suppressAutoHyphens w:val="0"/>
              <w:spacing w:before="100" w:beforeAutospacing="1"/>
              <w:jc w:val="center"/>
              <w:rPr>
                <w:color w:val="000000"/>
                <w:sz w:val="20"/>
                <w:szCs w:val="20"/>
                <w:lang w:eastAsia="ru-RU"/>
              </w:rPr>
            </w:pPr>
            <w:r w:rsidRPr="00C43CDA">
              <w:rPr>
                <w:color w:val="000000"/>
                <w:sz w:val="20"/>
                <w:szCs w:val="20"/>
                <w:lang w:eastAsia="ru-RU"/>
              </w:rPr>
              <w:t>04</w:t>
            </w:r>
          </w:p>
        </w:tc>
        <w:tc>
          <w:tcPr>
            <w:tcW w:w="539" w:type="pct"/>
            <w:shd w:val="clear" w:color="auto" w:fill="auto"/>
            <w:tcMar>
              <w:left w:w="28" w:type="dxa"/>
              <w:right w:w="28" w:type="dxa"/>
            </w:tcMar>
            <w:vAlign w:val="center"/>
            <w:hideMark/>
          </w:tcPr>
          <w:p w:rsidR="0088491F" w:rsidRPr="00C43CDA" w:rsidRDefault="0088491F" w:rsidP="0017310E">
            <w:pPr>
              <w:suppressAutoHyphens w:val="0"/>
              <w:spacing w:before="100" w:beforeAutospacing="1"/>
              <w:jc w:val="center"/>
              <w:rPr>
                <w:color w:val="000000"/>
                <w:sz w:val="20"/>
                <w:szCs w:val="20"/>
                <w:lang w:eastAsia="ru-RU"/>
              </w:rPr>
            </w:pPr>
            <w:r w:rsidRPr="00C43CDA">
              <w:rPr>
                <w:color w:val="000000"/>
                <w:sz w:val="20"/>
                <w:szCs w:val="20"/>
                <w:lang w:eastAsia="ru-RU"/>
              </w:rPr>
              <w:t>01</w:t>
            </w:r>
          </w:p>
        </w:tc>
        <w:tc>
          <w:tcPr>
            <w:tcW w:w="592" w:type="pct"/>
            <w:shd w:val="clear" w:color="auto" w:fill="auto"/>
            <w:noWrap/>
            <w:tcMar>
              <w:left w:w="28" w:type="dxa"/>
              <w:right w:w="28" w:type="dxa"/>
            </w:tcMar>
            <w:vAlign w:val="bottom"/>
            <w:hideMark/>
          </w:tcPr>
          <w:p w:rsidR="0088491F" w:rsidRPr="00C43CDA" w:rsidRDefault="0088491F" w:rsidP="00E871FA">
            <w:pPr>
              <w:suppressAutoHyphens w:val="0"/>
              <w:spacing w:before="100" w:beforeAutospacing="1"/>
              <w:jc w:val="center"/>
              <w:rPr>
                <w:color w:val="000000"/>
                <w:sz w:val="20"/>
                <w:szCs w:val="20"/>
                <w:lang w:eastAsia="ru-RU"/>
              </w:rPr>
            </w:pPr>
            <w:r w:rsidRPr="00C43CDA">
              <w:rPr>
                <w:color w:val="000000"/>
                <w:sz w:val="20"/>
                <w:szCs w:val="20"/>
                <w:lang w:eastAsia="ru-RU"/>
              </w:rPr>
              <w:t>2 132,09</w:t>
            </w:r>
          </w:p>
        </w:tc>
        <w:tc>
          <w:tcPr>
            <w:tcW w:w="592" w:type="pct"/>
            <w:shd w:val="clear" w:color="auto" w:fill="auto"/>
            <w:noWrap/>
            <w:tcMar>
              <w:left w:w="28" w:type="dxa"/>
              <w:right w:w="28" w:type="dxa"/>
            </w:tcMar>
            <w:vAlign w:val="bottom"/>
            <w:hideMark/>
          </w:tcPr>
          <w:p w:rsidR="0088491F" w:rsidRPr="00C43CDA" w:rsidRDefault="0088491F" w:rsidP="00E871FA">
            <w:pPr>
              <w:suppressAutoHyphens w:val="0"/>
              <w:spacing w:before="100" w:beforeAutospacing="1"/>
              <w:jc w:val="center"/>
              <w:rPr>
                <w:color w:val="000000"/>
                <w:sz w:val="20"/>
                <w:szCs w:val="20"/>
                <w:lang w:eastAsia="ru-RU"/>
              </w:rPr>
            </w:pPr>
            <w:r w:rsidRPr="00C43CDA">
              <w:rPr>
                <w:color w:val="000000"/>
                <w:sz w:val="20"/>
                <w:szCs w:val="20"/>
                <w:lang w:eastAsia="ru-RU"/>
              </w:rPr>
              <w:t>2 132,09</w:t>
            </w:r>
          </w:p>
        </w:tc>
        <w:tc>
          <w:tcPr>
            <w:tcW w:w="592" w:type="pct"/>
            <w:shd w:val="clear" w:color="auto" w:fill="auto"/>
            <w:noWrap/>
            <w:tcMar>
              <w:left w:w="28" w:type="dxa"/>
              <w:right w:w="28" w:type="dxa"/>
            </w:tcMar>
            <w:vAlign w:val="bottom"/>
            <w:hideMark/>
          </w:tcPr>
          <w:p w:rsidR="0088491F" w:rsidRPr="00C43CDA" w:rsidRDefault="0088491F" w:rsidP="00E871FA">
            <w:pPr>
              <w:suppressAutoHyphens w:val="0"/>
              <w:spacing w:before="100" w:beforeAutospacing="1"/>
              <w:jc w:val="center"/>
              <w:rPr>
                <w:color w:val="000000"/>
                <w:sz w:val="20"/>
                <w:szCs w:val="20"/>
                <w:lang w:eastAsia="ru-RU"/>
              </w:rPr>
            </w:pPr>
            <w:r w:rsidRPr="00C43CDA">
              <w:rPr>
                <w:color w:val="000000"/>
                <w:sz w:val="20"/>
                <w:szCs w:val="20"/>
                <w:lang w:eastAsia="ru-RU"/>
              </w:rPr>
              <w:t>2 132,09</w:t>
            </w:r>
          </w:p>
        </w:tc>
      </w:tr>
      <w:tr w:rsidR="00E871FA" w:rsidRPr="00C43CDA" w:rsidTr="00E871FA">
        <w:tblPrEx>
          <w:tblCellMar>
            <w:left w:w="108" w:type="dxa"/>
            <w:right w:w="108" w:type="dxa"/>
          </w:tblCellMar>
          <w:tblLook w:val="04A0"/>
        </w:tblPrEx>
        <w:trPr>
          <w:trHeight w:val="20"/>
        </w:trPr>
        <w:tc>
          <w:tcPr>
            <w:tcW w:w="2423" w:type="pct"/>
            <w:shd w:val="clear" w:color="auto" w:fill="auto"/>
            <w:tcMar>
              <w:left w:w="28" w:type="dxa"/>
              <w:right w:w="28" w:type="dxa"/>
            </w:tcMar>
            <w:vAlign w:val="center"/>
            <w:hideMark/>
          </w:tcPr>
          <w:p w:rsidR="0088491F" w:rsidRPr="00C43CDA" w:rsidRDefault="0088491F" w:rsidP="0017310E">
            <w:pPr>
              <w:suppressAutoHyphens w:val="0"/>
              <w:spacing w:before="100" w:beforeAutospacing="1"/>
              <w:jc w:val="both"/>
              <w:rPr>
                <w:color w:val="000000"/>
                <w:sz w:val="20"/>
                <w:szCs w:val="20"/>
                <w:lang w:eastAsia="ru-RU"/>
              </w:rPr>
            </w:pPr>
            <w:r w:rsidRPr="00C43CDA">
              <w:rPr>
                <w:color w:val="000000"/>
                <w:sz w:val="20"/>
                <w:szCs w:val="20"/>
                <w:lang w:eastAsia="ru-RU"/>
              </w:rPr>
              <w:t>Сельское хозяйство и рыболовство</w:t>
            </w:r>
          </w:p>
        </w:tc>
        <w:tc>
          <w:tcPr>
            <w:tcW w:w="263" w:type="pct"/>
            <w:shd w:val="clear" w:color="auto" w:fill="auto"/>
            <w:tcMar>
              <w:left w:w="28" w:type="dxa"/>
              <w:right w:w="28" w:type="dxa"/>
            </w:tcMar>
            <w:vAlign w:val="center"/>
            <w:hideMark/>
          </w:tcPr>
          <w:p w:rsidR="0088491F" w:rsidRPr="00C43CDA" w:rsidRDefault="0088491F" w:rsidP="0017310E">
            <w:pPr>
              <w:suppressAutoHyphens w:val="0"/>
              <w:spacing w:before="100" w:beforeAutospacing="1"/>
              <w:jc w:val="center"/>
              <w:rPr>
                <w:color w:val="000000"/>
                <w:sz w:val="20"/>
                <w:szCs w:val="20"/>
                <w:lang w:eastAsia="ru-RU"/>
              </w:rPr>
            </w:pPr>
            <w:r w:rsidRPr="00C43CDA">
              <w:rPr>
                <w:color w:val="000000"/>
                <w:sz w:val="20"/>
                <w:szCs w:val="20"/>
                <w:lang w:eastAsia="ru-RU"/>
              </w:rPr>
              <w:t>04</w:t>
            </w:r>
          </w:p>
        </w:tc>
        <w:tc>
          <w:tcPr>
            <w:tcW w:w="539" w:type="pct"/>
            <w:shd w:val="clear" w:color="auto" w:fill="auto"/>
            <w:tcMar>
              <w:left w:w="28" w:type="dxa"/>
              <w:right w:w="28" w:type="dxa"/>
            </w:tcMar>
            <w:vAlign w:val="center"/>
            <w:hideMark/>
          </w:tcPr>
          <w:p w:rsidR="0088491F" w:rsidRPr="00C43CDA" w:rsidRDefault="0088491F" w:rsidP="0017310E">
            <w:pPr>
              <w:suppressAutoHyphens w:val="0"/>
              <w:spacing w:before="100" w:beforeAutospacing="1"/>
              <w:jc w:val="center"/>
              <w:rPr>
                <w:color w:val="000000"/>
                <w:sz w:val="20"/>
                <w:szCs w:val="20"/>
                <w:lang w:eastAsia="ru-RU"/>
              </w:rPr>
            </w:pPr>
            <w:r w:rsidRPr="00C43CDA">
              <w:rPr>
                <w:color w:val="000000"/>
                <w:sz w:val="20"/>
                <w:szCs w:val="20"/>
                <w:lang w:eastAsia="ru-RU"/>
              </w:rPr>
              <w:t>05</w:t>
            </w:r>
          </w:p>
        </w:tc>
        <w:tc>
          <w:tcPr>
            <w:tcW w:w="592" w:type="pct"/>
            <w:shd w:val="clear" w:color="auto" w:fill="auto"/>
            <w:noWrap/>
            <w:tcMar>
              <w:left w:w="28" w:type="dxa"/>
              <w:right w:w="28" w:type="dxa"/>
            </w:tcMar>
            <w:vAlign w:val="bottom"/>
            <w:hideMark/>
          </w:tcPr>
          <w:p w:rsidR="0088491F" w:rsidRPr="00C43CDA" w:rsidRDefault="0088491F" w:rsidP="00E871FA">
            <w:pPr>
              <w:suppressAutoHyphens w:val="0"/>
              <w:spacing w:before="100" w:beforeAutospacing="1"/>
              <w:jc w:val="center"/>
              <w:rPr>
                <w:color w:val="000000"/>
                <w:sz w:val="20"/>
                <w:szCs w:val="20"/>
                <w:lang w:eastAsia="ru-RU"/>
              </w:rPr>
            </w:pPr>
            <w:r w:rsidRPr="00C43CDA">
              <w:rPr>
                <w:color w:val="000000"/>
                <w:sz w:val="20"/>
                <w:szCs w:val="20"/>
                <w:lang w:eastAsia="ru-RU"/>
              </w:rPr>
              <w:t>116 482,40</w:t>
            </w:r>
          </w:p>
        </w:tc>
        <w:tc>
          <w:tcPr>
            <w:tcW w:w="592" w:type="pct"/>
            <w:shd w:val="clear" w:color="auto" w:fill="auto"/>
            <w:noWrap/>
            <w:tcMar>
              <w:left w:w="28" w:type="dxa"/>
              <w:right w:w="28" w:type="dxa"/>
            </w:tcMar>
            <w:vAlign w:val="bottom"/>
            <w:hideMark/>
          </w:tcPr>
          <w:p w:rsidR="0088491F" w:rsidRPr="00C43CDA" w:rsidRDefault="0088491F" w:rsidP="00E871FA">
            <w:pPr>
              <w:suppressAutoHyphens w:val="0"/>
              <w:spacing w:before="100" w:beforeAutospacing="1"/>
              <w:jc w:val="center"/>
              <w:rPr>
                <w:color w:val="000000"/>
                <w:sz w:val="20"/>
                <w:szCs w:val="20"/>
                <w:lang w:eastAsia="ru-RU"/>
              </w:rPr>
            </w:pPr>
            <w:r w:rsidRPr="00C43CDA">
              <w:rPr>
                <w:color w:val="000000"/>
                <w:sz w:val="20"/>
                <w:szCs w:val="20"/>
                <w:lang w:eastAsia="ru-RU"/>
              </w:rPr>
              <w:t>127 904,80</w:t>
            </w:r>
          </w:p>
        </w:tc>
        <w:tc>
          <w:tcPr>
            <w:tcW w:w="592" w:type="pct"/>
            <w:shd w:val="clear" w:color="auto" w:fill="auto"/>
            <w:noWrap/>
            <w:tcMar>
              <w:left w:w="28" w:type="dxa"/>
              <w:right w:w="28" w:type="dxa"/>
            </w:tcMar>
            <w:vAlign w:val="bottom"/>
            <w:hideMark/>
          </w:tcPr>
          <w:p w:rsidR="0088491F" w:rsidRPr="00C43CDA" w:rsidRDefault="0088491F" w:rsidP="00E871FA">
            <w:pPr>
              <w:suppressAutoHyphens w:val="0"/>
              <w:spacing w:before="100" w:beforeAutospacing="1"/>
              <w:jc w:val="center"/>
              <w:rPr>
                <w:color w:val="000000"/>
                <w:sz w:val="20"/>
                <w:szCs w:val="20"/>
                <w:lang w:eastAsia="ru-RU"/>
              </w:rPr>
            </w:pPr>
            <w:r w:rsidRPr="00C43CDA">
              <w:rPr>
                <w:color w:val="000000"/>
                <w:sz w:val="20"/>
                <w:szCs w:val="20"/>
                <w:lang w:eastAsia="ru-RU"/>
              </w:rPr>
              <w:t>128 891,50</w:t>
            </w:r>
          </w:p>
        </w:tc>
      </w:tr>
      <w:tr w:rsidR="00E871FA" w:rsidRPr="00C43CDA" w:rsidTr="00E871FA">
        <w:tblPrEx>
          <w:tblCellMar>
            <w:left w:w="108" w:type="dxa"/>
            <w:right w:w="108" w:type="dxa"/>
          </w:tblCellMar>
          <w:tblLook w:val="04A0"/>
        </w:tblPrEx>
        <w:trPr>
          <w:trHeight w:val="20"/>
        </w:trPr>
        <w:tc>
          <w:tcPr>
            <w:tcW w:w="2423" w:type="pct"/>
            <w:shd w:val="clear" w:color="auto" w:fill="auto"/>
            <w:tcMar>
              <w:left w:w="28" w:type="dxa"/>
              <w:right w:w="28" w:type="dxa"/>
            </w:tcMar>
            <w:vAlign w:val="center"/>
            <w:hideMark/>
          </w:tcPr>
          <w:p w:rsidR="0088491F" w:rsidRPr="00C43CDA" w:rsidRDefault="0088491F" w:rsidP="0017310E">
            <w:pPr>
              <w:suppressAutoHyphens w:val="0"/>
              <w:spacing w:before="100" w:beforeAutospacing="1"/>
              <w:jc w:val="both"/>
              <w:rPr>
                <w:color w:val="000000"/>
                <w:sz w:val="20"/>
                <w:szCs w:val="20"/>
                <w:lang w:eastAsia="ru-RU"/>
              </w:rPr>
            </w:pPr>
            <w:r w:rsidRPr="00C43CDA">
              <w:rPr>
                <w:color w:val="000000"/>
                <w:sz w:val="20"/>
                <w:szCs w:val="20"/>
                <w:lang w:eastAsia="ru-RU"/>
              </w:rPr>
              <w:t>Дорожное хозяйство (дорожные фонды)</w:t>
            </w:r>
          </w:p>
        </w:tc>
        <w:tc>
          <w:tcPr>
            <w:tcW w:w="263" w:type="pct"/>
            <w:shd w:val="clear" w:color="auto" w:fill="auto"/>
            <w:tcMar>
              <w:left w:w="28" w:type="dxa"/>
              <w:right w:w="28" w:type="dxa"/>
            </w:tcMar>
            <w:vAlign w:val="center"/>
            <w:hideMark/>
          </w:tcPr>
          <w:p w:rsidR="0088491F" w:rsidRPr="00C43CDA" w:rsidRDefault="0088491F" w:rsidP="0017310E">
            <w:pPr>
              <w:suppressAutoHyphens w:val="0"/>
              <w:spacing w:before="100" w:beforeAutospacing="1"/>
              <w:jc w:val="center"/>
              <w:rPr>
                <w:color w:val="000000"/>
                <w:sz w:val="20"/>
                <w:szCs w:val="20"/>
                <w:lang w:eastAsia="ru-RU"/>
              </w:rPr>
            </w:pPr>
            <w:r w:rsidRPr="00C43CDA">
              <w:rPr>
                <w:color w:val="000000"/>
                <w:sz w:val="20"/>
                <w:szCs w:val="20"/>
                <w:lang w:eastAsia="ru-RU"/>
              </w:rPr>
              <w:t>04</w:t>
            </w:r>
          </w:p>
        </w:tc>
        <w:tc>
          <w:tcPr>
            <w:tcW w:w="539" w:type="pct"/>
            <w:shd w:val="clear" w:color="auto" w:fill="auto"/>
            <w:tcMar>
              <w:left w:w="28" w:type="dxa"/>
              <w:right w:w="28" w:type="dxa"/>
            </w:tcMar>
            <w:vAlign w:val="center"/>
            <w:hideMark/>
          </w:tcPr>
          <w:p w:rsidR="0088491F" w:rsidRPr="00C43CDA" w:rsidRDefault="0088491F" w:rsidP="0017310E">
            <w:pPr>
              <w:suppressAutoHyphens w:val="0"/>
              <w:spacing w:before="100" w:beforeAutospacing="1"/>
              <w:jc w:val="center"/>
              <w:rPr>
                <w:color w:val="000000"/>
                <w:sz w:val="20"/>
                <w:szCs w:val="20"/>
                <w:lang w:eastAsia="ru-RU"/>
              </w:rPr>
            </w:pPr>
            <w:r w:rsidRPr="00C43CDA">
              <w:rPr>
                <w:color w:val="000000"/>
                <w:sz w:val="20"/>
                <w:szCs w:val="20"/>
                <w:lang w:eastAsia="ru-RU"/>
              </w:rPr>
              <w:t>09</w:t>
            </w:r>
          </w:p>
        </w:tc>
        <w:tc>
          <w:tcPr>
            <w:tcW w:w="592" w:type="pct"/>
            <w:shd w:val="clear" w:color="auto" w:fill="auto"/>
            <w:noWrap/>
            <w:tcMar>
              <w:left w:w="28" w:type="dxa"/>
              <w:right w:w="28" w:type="dxa"/>
            </w:tcMar>
            <w:vAlign w:val="bottom"/>
            <w:hideMark/>
          </w:tcPr>
          <w:p w:rsidR="0088491F" w:rsidRPr="00C43CDA" w:rsidRDefault="0088491F" w:rsidP="00E871FA">
            <w:pPr>
              <w:suppressAutoHyphens w:val="0"/>
              <w:spacing w:before="100" w:beforeAutospacing="1"/>
              <w:jc w:val="center"/>
              <w:rPr>
                <w:color w:val="000000"/>
                <w:sz w:val="20"/>
                <w:szCs w:val="20"/>
                <w:lang w:eastAsia="ru-RU"/>
              </w:rPr>
            </w:pPr>
            <w:r w:rsidRPr="00C43CDA">
              <w:rPr>
                <w:color w:val="000000"/>
                <w:sz w:val="20"/>
                <w:szCs w:val="20"/>
                <w:lang w:eastAsia="ru-RU"/>
              </w:rPr>
              <w:t>144 052,51</w:t>
            </w:r>
          </w:p>
        </w:tc>
        <w:tc>
          <w:tcPr>
            <w:tcW w:w="592" w:type="pct"/>
            <w:shd w:val="clear" w:color="auto" w:fill="auto"/>
            <w:noWrap/>
            <w:tcMar>
              <w:left w:w="28" w:type="dxa"/>
              <w:right w:w="28" w:type="dxa"/>
            </w:tcMar>
            <w:vAlign w:val="bottom"/>
            <w:hideMark/>
          </w:tcPr>
          <w:p w:rsidR="0088491F" w:rsidRPr="00C43CDA" w:rsidRDefault="0088491F" w:rsidP="00E871FA">
            <w:pPr>
              <w:suppressAutoHyphens w:val="0"/>
              <w:spacing w:before="100" w:beforeAutospacing="1"/>
              <w:jc w:val="center"/>
              <w:rPr>
                <w:color w:val="000000"/>
                <w:sz w:val="20"/>
                <w:szCs w:val="20"/>
                <w:lang w:eastAsia="ru-RU"/>
              </w:rPr>
            </w:pPr>
            <w:r w:rsidRPr="00C43CDA">
              <w:rPr>
                <w:color w:val="000000"/>
                <w:sz w:val="20"/>
                <w:szCs w:val="20"/>
                <w:lang w:eastAsia="ru-RU"/>
              </w:rPr>
              <w:t>65 678,05</w:t>
            </w:r>
          </w:p>
        </w:tc>
        <w:tc>
          <w:tcPr>
            <w:tcW w:w="592" w:type="pct"/>
            <w:shd w:val="clear" w:color="auto" w:fill="auto"/>
            <w:noWrap/>
            <w:tcMar>
              <w:left w:w="28" w:type="dxa"/>
              <w:right w:w="28" w:type="dxa"/>
            </w:tcMar>
            <w:vAlign w:val="bottom"/>
            <w:hideMark/>
          </w:tcPr>
          <w:p w:rsidR="0088491F" w:rsidRPr="00C43CDA" w:rsidRDefault="0088491F" w:rsidP="00E871FA">
            <w:pPr>
              <w:suppressAutoHyphens w:val="0"/>
              <w:spacing w:before="100" w:beforeAutospacing="1"/>
              <w:jc w:val="center"/>
              <w:rPr>
                <w:color w:val="000000"/>
                <w:sz w:val="20"/>
                <w:szCs w:val="20"/>
                <w:lang w:eastAsia="ru-RU"/>
              </w:rPr>
            </w:pPr>
            <w:r w:rsidRPr="00C43CDA">
              <w:rPr>
                <w:color w:val="000000"/>
                <w:sz w:val="20"/>
                <w:szCs w:val="20"/>
                <w:lang w:eastAsia="ru-RU"/>
              </w:rPr>
              <w:t>67 474,85</w:t>
            </w:r>
          </w:p>
        </w:tc>
      </w:tr>
      <w:tr w:rsidR="00E871FA" w:rsidRPr="00C43CDA" w:rsidTr="00E871FA">
        <w:tblPrEx>
          <w:tblCellMar>
            <w:left w:w="108" w:type="dxa"/>
            <w:right w:w="108" w:type="dxa"/>
          </w:tblCellMar>
          <w:tblLook w:val="04A0"/>
        </w:tblPrEx>
        <w:trPr>
          <w:trHeight w:val="20"/>
        </w:trPr>
        <w:tc>
          <w:tcPr>
            <w:tcW w:w="2423" w:type="pct"/>
            <w:shd w:val="clear" w:color="auto" w:fill="auto"/>
            <w:tcMar>
              <w:left w:w="28" w:type="dxa"/>
              <w:right w:w="28" w:type="dxa"/>
            </w:tcMar>
            <w:vAlign w:val="center"/>
            <w:hideMark/>
          </w:tcPr>
          <w:p w:rsidR="0088491F" w:rsidRPr="00C43CDA" w:rsidRDefault="0088491F" w:rsidP="0017310E">
            <w:pPr>
              <w:suppressAutoHyphens w:val="0"/>
              <w:spacing w:before="100" w:beforeAutospacing="1"/>
              <w:jc w:val="both"/>
              <w:rPr>
                <w:color w:val="000000"/>
                <w:sz w:val="20"/>
                <w:szCs w:val="20"/>
                <w:lang w:eastAsia="ru-RU"/>
              </w:rPr>
            </w:pPr>
            <w:r w:rsidRPr="00C43CDA">
              <w:rPr>
                <w:color w:val="000000"/>
                <w:sz w:val="20"/>
                <w:szCs w:val="20"/>
                <w:lang w:eastAsia="ru-RU"/>
              </w:rPr>
              <w:t>Связь и информатика</w:t>
            </w:r>
          </w:p>
        </w:tc>
        <w:tc>
          <w:tcPr>
            <w:tcW w:w="263" w:type="pct"/>
            <w:shd w:val="clear" w:color="auto" w:fill="auto"/>
            <w:tcMar>
              <w:left w:w="28" w:type="dxa"/>
              <w:right w:w="28" w:type="dxa"/>
            </w:tcMar>
            <w:vAlign w:val="center"/>
            <w:hideMark/>
          </w:tcPr>
          <w:p w:rsidR="0088491F" w:rsidRPr="00C43CDA" w:rsidRDefault="0088491F" w:rsidP="0017310E">
            <w:pPr>
              <w:suppressAutoHyphens w:val="0"/>
              <w:spacing w:before="100" w:beforeAutospacing="1"/>
              <w:jc w:val="center"/>
              <w:rPr>
                <w:color w:val="000000"/>
                <w:sz w:val="20"/>
                <w:szCs w:val="20"/>
                <w:lang w:eastAsia="ru-RU"/>
              </w:rPr>
            </w:pPr>
            <w:r w:rsidRPr="00C43CDA">
              <w:rPr>
                <w:color w:val="000000"/>
                <w:sz w:val="20"/>
                <w:szCs w:val="20"/>
                <w:lang w:eastAsia="ru-RU"/>
              </w:rPr>
              <w:t>04</w:t>
            </w:r>
          </w:p>
        </w:tc>
        <w:tc>
          <w:tcPr>
            <w:tcW w:w="539" w:type="pct"/>
            <w:shd w:val="clear" w:color="auto" w:fill="auto"/>
            <w:tcMar>
              <w:left w:w="28" w:type="dxa"/>
              <w:right w:w="28" w:type="dxa"/>
            </w:tcMar>
            <w:vAlign w:val="center"/>
            <w:hideMark/>
          </w:tcPr>
          <w:p w:rsidR="0088491F" w:rsidRPr="00C43CDA" w:rsidRDefault="0088491F" w:rsidP="0017310E">
            <w:pPr>
              <w:suppressAutoHyphens w:val="0"/>
              <w:spacing w:before="100" w:beforeAutospacing="1"/>
              <w:jc w:val="center"/>
              <w:rPr>
                <w:color w:val="000000"/>
                <w:sz w:val="20"/>
                <w:szCs w:val="20"/>
                <w:lang w:eastAsia="ru-RU"/>
              </w:rPr>
            </w:pPr>
            <w:r w:rsidRPr="00C43CDA">
              <w:rPr>
                <w:color w:val="000000"/>
                <w:sz w:val="20"/>
                <w:szCs w:val="20"/>
                <w:lang w:eastAsia="ru-RU"/>
              </w:rPr>
              <w:t>10</w:t>
            </w:r>
          </w:p>
        </w:tc>
        <w:tc>
          <w:tcPr>
            <w:tcW w:w="592" w:type="pct"/>
            <w:shd w:val="clear" w:color="auto" w:fill="auto"/>
            <w:noWrap/>
            <w:tcMar>
              <w:left w:w="28" w:type="dxa"/>
              <w:right w:w="28" w:type="dxa"/>
            </w:tcMar>
            <w:vAlign w:val="bottom"/>
            <w:hideMark/>
          </w:tcPr>
          <w:p w:rsidR="0088491F" w:rsidRPr="00C43CDA" w:rsidRDefault="0088491F" w:rsidP="00E871FA">
            <w:pPr>
              <w:suppressAutoHyphens w:val="0"/>
              <w:spacing w:before="100" w:beforeAutospacing="1"/>
              <w:jc w:val="center"/>
              <w:rPr>
                <w:color w:val="000000"/>
                <w:sz w:val="20"/>
                <w:szCs w:val="20"/>
                <w:lang w:eastAsia="ru-RU"/>
              </w:rPr>
            </w:pPr>
            <w:r w:rsidRPr="00C43CDA">
              <w:rPr>
                <w:color w:val="000000"/>
                <w:sz w:val="20"/>
                <w:szCs w:val="20"/>
                <w:lang w:eastAsia="ru-RU"/>
              </w:rPr>
              <w:t xml:space="preserve">3 </w:t>
            </w:r>
            <w:r w:rsidR="00E715C1">
              <w:rPr>
                <w:color w:val="000000"/>
                <w:sz w:val="20"/>
                <w:szCs w:val="20"/>
                <w:lang w:eastAsia="ru-RU"/>
              </w:rPr>
              <w:t>940</w:t>
            </w:r>
            <w:r w:rsidRPr="00C43CDA">
              <w:rPr>
                <w:color w:val="000000"/>
                <w:sz w:val="20"/>
                <w:szCs w:val="20"/>
                <w:lang w:eastAsia="ru-RU"/>
              </w:rPr>
              <w:t>,</w:t>
            </w:r>
            <w:r w:rsidR="00E715C1">
              <w:rPr>
                <w:color w:val="000000"/>
                <w:sz w:val="20"/>
                <w:szCs w:val="20"/>
                <w:lang w:eastAsia="ru-RU"/>
              </w:rPr>
              <w:t>94</w:t>
            </w:r>
          </w:p>
        </w:tc>
        <w:tc>
          <w:tcPr>
            <w:tcW w:w="592" w:type="pct"/>
            <w:shd w:val="clear" w:color="auto" w:fill="auto"/>
            <w:noWrap/>
            <w:tcMar>
              <w:left w:w="28" w:type="dxa"/>
              <w:right w:w="28" w:type="dxa"/>
            </w:tcMar>
            <w:vAlign w:val="bottom"/>
            <w:hideMark/>
          </w:tcPr>
          <w:p w:rsidR="0088491F" w:rsidRPr="00C43CDA" w:rsidRDefault="0088491F" w:rsidP="00E871FA">
            <w:pPr>
              <w:suppressAutoHyphens w:val="0"/>
              <w:spacing w:before="100" w:beforeAutospacing="1"/>
              <w:jc w:val="center"/>
              <w:rPr>
                <w:color w:val="000000"/>
                <w:sz w:val="20"/>
                <w:szCs w:val="20"/>
                <w:lang w:eastAsia="ru-RU"/>
              </w:rPr>
            </w:pPr>
            <w:r w:rsidRPr="00C43CDA">
              <w:rPr>
                <w:color w:val="000000"/>
                <w:sz w:val="20"/>
                <w:szCs w:val="20"/>
                <w:lang w:eastAsia="ru-RU"/>
              </w:rPr>
              <w:t>3 654,22</w:t>
            </w:r>
          </w:p>
        </w:tc>
        <w:tc>
          <w:tcPr>
            <w:tcW w:w="592" w:type="pct"/>
            <w:shd w:val="clear" w:color="auto" w:fill="auto"/>
            <w:noWrap/>
            <w:tcMar>
              <w:left w:w="28" w:type="dxa"/>
              <w:right w:w="28" w:type="dxa"/>
            </w:tcMar>
            <w:vAlign w:val="bottom"/>
            <w:hideMark/>
          </w:tcPr>
          <w:p w:rsidR="0088491F" w:rsidRPr="00C43CDA" w:rsidRDefault="0088491F" w:rsidP="00E871FA">
            <w:pPr>
              <w:suppressAutoHyphens w:val="0"/>
              <w:spacing w:before="100" w:beforeAutospacing="1"/>
              <w:jc w:val="center"/>
              <w:rPr>
                <w:color w:val="000000"/>
                <w:sz w:val="20"/>
                <w:szCs w:val="20"/>
                <w:lang w:eastAsia="ru-RU"/>
              </w:rPr>
            </w:pPr>
            <w:r w:rsidRPr="00C43CDA">
              <w:rPr>
                <w:color w:val="000000"/>
                <w:sz w:val="20"/>
                <w:szCs w:val="20"/>
                <w:lang w:eastAsia="ru-RU"/>
              </w:rPr>
              <w:t>3 654,22</w:t>
            </w:r>
          </w:p>
        </w:tc>
      </w:tr>
      <w:tr w:rsidR="00E871FA" w:rsidRPr="00C43CDA" w:rsidTr="00E871FA">
        <w:tblPrEx>
          <w:tblCellMar>
            <w:left w:w="108" w:type="dxa"/>
            <w:right w:w="108" w:type="dxa"/>
          </w:tblCellMar>
          <w:tblLook w:val="04A0"/>
        </w:tblPrEx>
        <w:trPr>
          <w:trHeight w:val="20"/>
        </w:trPr>
        <w:tc>
          <w:tcPr>
            <w:tcW w:w="2423" w:type="pct"/>
            <w:shd w:val="clear" w:color="auto" w:fill="auto"/>
            <w:tcMar>
              <w:left w:w="28" w:type="dxa"/>
              <w:right w:w="28" w:type="dxa"/>
            </w:tcMar>
            <w:vAlign w:val="center"/>
            <w:hideMark/>
          </w:tcPr>
          <w:p w:rsidR="0088491F" w:rsidRPr="00C43CDA" w:rsidRDefault="0088491F" w:rsidP="0017310E">
            <w:pPr>
              <w:suppressAutoHyphens w:val="0"/>
              <w:spacing w:before="100" w:beforeAutospacing="1"/>
              <w:jc w:val="both"/>
              <w:rPr>
                <w:color w:val="000000"/>
                <w:sz w:val="20"/>
                <w:szCs w:val="20"/>
                <w:lang w:eastAsia="ru-RU"/>
              </w:rPr>
            </w:pPr>
            <w:r w:rsidRPr="00C43CDA">
              <w:rPr>
                <w:color w:val="000000"/>
                <w:sz w:val="20"/>
                <w:szCs w:val="20"/>
                <w:lang w:eastAsia="ru-RU"/>
              </w:rPr>
              <w:t>Другие вопросы в области национальной экономики</w:t>
            </w:r>
          </w:p>
        </w:tc>
        <w:tc>
          <w:tcPr>
            <w:tcW w:w="263" w:type="pct"/>
            <w:shd w:val="clear" w:color="auto" w:fill="auto"/>
            <w:tcMar>
              <w:left w:w="28" w:type="dxa"/>
              <w:right w:w="28" w:type="dxa"/>
            </w:tcMar>
            <w:vAlign w:val="center"/>
            <w:hideMark/>
          </w:tcPr>
          <w:p w:rsidR="0088491F" w:rsidRPr="00C43CDA" w:rsidRDefault="0088491F" w:rsidP="0017310E">
            <w:pPr>
              <w:suppressAutoHyphens w:val="0"/>
              <w:spacing w:before="100" w:beforeAutospacing="1"/>
              <w:jc w:val="center"/>
              <w:rPr>
                <w:color w:val="000000"/>
                <w:sz w:val="20"/>
                <w:szCs w:val="20"/>
                <w:lang w:eastAsia="ru-RU"/>
              </w:rPr>
            </w:pPr>
            <w:r w:rsidRPr="00C43CDA">
              <w:rPr>
                <w:color w:val="000000"/>
                <w:sz w:val="20"/>
                <w:szCs w:val="20"/>
                <w:lang w:eastAsia="ru-RU"/>
              </w:rPr>
              <w:t>04</w:t>
            </w:r>
          </w:p>
        </w:tc>
        <w:tc>
          <w:tcPr>
            <w:tcW w:w="539" w:type="pct"/>
            <w:shd w:val="clear" w:color="auto" w:fill="auto"/>
            <w:tcMar>
              <w:left w:w="28" w:type="dxa"/>
              <w:right w:w="28" w:type="dxa"/>
            </w:tcMar>
            <w:vAlign w:val="center"/>
            <w:hideMark/>
          </w:tcPr>
          <w:p w:rsidR="0088491F" w:rsidRPr="00C43CDA" w:rsidRDefault="0088491F" w:rsidP="0017310E">
            <w:pPr>
              <w:suppressAutoHyphens w:val="0"/>
              <w:spacing w:before="100" w:beforeAutospacing="1"/>
              <w:jc w:val="center"/>
              <w:rPr>
                <w:color w:val="000000"/>
                <w:sz w:val="20"/>
                <w:szCs w:val="20"/>
                <w:lang w:eastAsia="ru-RU"/>
              </w:rPr>
            </w:pPr>
            <w:r w:rsidRPr="00C43CDA">
              <w:rPr>
                <w:color w:val="000000"/>
                <w:sz w:val="20"/>
                <w:szCs w:val="20"/>
                <w:lang w:eastAsia="ru-RU"/>
              </w:rPr>
              <w:t>12</w:t>
            </w:r>
          </w:p>
        </w:tc>
        <w:tc>
          <w:tcPr>
            <w:tcW w:w="592" w:type="pct"/>
            <w:shd w:val="clear" w:color="auto" w:fill="auto"/>
            <w:noWrap/>
            <w:tcMar>
              <w:left w:w="28" w:type="dxa"/>
              <w:right w:w="28" w:type="dxa"/>
            </w:tcMar>
            <w:vAlign w:val="bottom"/>
            <w:hideMark/>
          </w:tcPr>
          <w:p w:rsidR="0088491F" w:rsidRPr="00C43CDA" w:rsidRDefault="0088491F" w:rsidP="00E871FA">
            <w:pPr>
              <w:suppressAutoHyphens w:val="0"/>
              <w:spacing w:before="100" w:beforeAutospacing="1"/>
              <w:jc w:val="center"/>
              <w:rPr>
                <w:color w:val="000000"/>
                <w:sz w:val="20"/>
                <w:szCs w:val="20"/>
                <w:lang w:eastAsia="ru-RU"/>
              </w:rPr>
            </w:pPr>
            <w:r w:rsidRPr="00C43CDA">
              <w:rPr>
                <w:color w:val="000000"/>
                <w:sz w:val="20"/>
                <w:szCs w:val="20"/>
                <w:lang w:eastAsia="ru-RU"/>
              </w:rPr>
              <w:t>16 818,29</w:t>
            </w:r>
          </w:p>
        </w:tc>
        <w:tc>
          <w:tcPr>
            <w:tcW w:w="592" w:type="pct"/>
            <w:shd w:val="clear" w:color="auto" w:fill="auto"/>
            <w:noWrap/>
            <w:tcMar>
              <w:left w:w="28" w:type="dxa"/>
              <w:right w:w="28" w:type="dxa"/>
            </w:tcMar>
            <w:vAlign w:val="bottom"/>
            <w:hideMark/>
          </w:tcPr>
          <w:p w:rsidR="0088491F" w:rsidRPr="00C43CDA" w:rsidRDefault="0088491F" w:rsidP="00E871FA">
            <w:pPr>
              <w:suppressAutoHyphens w:val="0"/>
              <w:spacing w:before="100" w:beforeAutospacing="1"/>
              <w:jc w:val="center"/>
              <w:rPr>
                <w:color w:val="000000"/>
                <w:sz w:val="20"/>
                <w:szCs w:val="20"/>
                <w:lang w:eastAsia="ru-RU"/>
              </w:rPr>
            </w:pPr>
            <w:r w:rsidRPr="00C43CDA">
              <w:rPr>
                <w:color w:val="000000"/>
                <w:sz w:val="20"/>
                <w:szCs w:val="20"/>
                <w:lang w:eastAsia="ru-RU"/>
              </w:rPr>
              <w:t>15 470,10</w:t>
            </w:r>
          </w:p>
        </w:tc>
        <w:tc>
          <w:tcPr>
            <w:tcW w:w="592" w:type="pct"/>
            <w:shd w:val="clear" w:color="auto" w:fill="auto"/>
            <w:noWrap/>
            <w:tcMar>
              <w:left w:w="28" w:type="dxa"/>
              <w:right w:w="28" w:type="dxa"/>
            </w:tcMar>
            <w:vAlign w:val="bottom"/>
            <w:hideMark/>
          </w:tcPr>
          <w:p w:rsidR="0088491F" w:rsidRPr="00C43CDA" w:rsidRDefault="0088491F" w:rsidP="00E871FA">
            <w:pPr>
              <w:suppressAutoHyphens w:val="0"/>
              <w:spacing w:before="100" w:beforeAutospacing="1"/>
              <w:jc w:val="center"/>
              <w:rPr>
                <w:color w:val="000000"/>
                <w:sz w:val="20"/>
                <w:szCs w:val="20"/>
                <w:lang w:eastAsia="ru-RU"/>
              </w:rPr>
            </w:pPr>
            <w:r w:rsidRPr="00C43CDA">
              <w:rPr>
                <w:color w:val="000000"/>
                <w:sz w:val="20"/>
                <w:szCs w:val="20"/>
                <w:lang w:eastAsia="ru-RU"/>
              </w:rPr>
              <w:t>15 470,10</w:t>
            </w:r>
          </w:p>
        </w:tc>
      </w:tr>
      <w:tr w:rsidR="00E871FA" w:rsidRPr="00C43CDA" w:rsidTr="00E871FA">
        <w:tblPrEx>
          <w:tblCellMar>
            <w:left w:w="108" w:type="dxa"/>
            <w:right w:w="108" w:type="dxa"/>
          </w:tblCellMar>
          <w:tblLook w:val="04A0"/>
        </w:tblPrEx>
        <w:trPr>
          <w:trHeight w:val="20"/>
        </w:trPr>
        <w:tc>
          <w:tcPr>
            <w:tcW w:w="2423" w:type="pct"/>
            <w:shd w:val="clear" w:color="auto" w:fill="auto"/>
            <w:tcMar>
              <w:left w:w="28" w:type="dxa"/>
              <w:right w:w="28" w:type="dxa"/>
            </w:tcMar>
            <w:vAlign w:val="center"/>
            <w:hideMark/>
          </w:tcPr>
          <w:p w:rsidR="0088491F" w:rsidRPr="00C43CDA" w:rsidRDefault="0088491F" w:rsidP="0017310E">
            <w:pPr>
              <w:suppressAutoHyphens w:val="0"/>
              <w:spacing w:before="100" w:beforeAutospacing="1"/>
              <w:jc w:val="both"/>
              <w:rPr>
                <w:b/>
                <w:bCs/>
                <w:color w:val="000000"/>
                <w:sz w:val="20"/>
                <w:szCs w:val="20"/>
                <w:lang w:eastAsia="ru-RU"/>
              </w:rPr>
            </w:pPr>
            <w:r w:rsidRPr="00C43CDA">
              <w:rPr>
                <w:b/>
                <w:bCs/>
                <w:color w:val="000000"/>
                <w:sz w:val="20"/>
                <w:szCs w:val="20"/>
                <w:lang w:eastAsia="ru-RU"/>
              </w:rPr>
              <w:t>ЖИЛИЩНО-КОММУНАЛЬНОЕ ХОЗЯЙСТВО</w:t>
            </w:r>
          </w:p>
        </w:tc>
        <w:tc>
          <w:tcPr>
            <w:tcW w:w="263" w:type="pct"/>
            <w:shd w:val="clear" w:color="auto" w:fill="auto"/>
            <w:tcMar>
              <w:left w:w="28" w:type="dxa"/>
              <w:right w:w="28" w:type="dxa"/>
            </w:tcMar>
            <w:vAlign w:val="center"/>
            <w:hideMark/>
          </w:tcPr>
          <w:p w:rsidR="0088491F" w:rsidRPr="00C43CDA" w:rsidRDefault="0088491F" w:rsidP="0017310E">
            <w:pPr>
              <w:suppressAutoHyphens w:val="0"/>
              <w:spacing w:before="100" w:beforeAutospacing="1"/>
              <w:jc w:val="center"/>
              <w:rPr>
                <w:b/>
                <w:bCs/>
                <w:color w:val="000000"/>
                <w:sz w:val="20"/>
                <w:szCs w:val="20"/>
                <w:lang w:eastAsia="ru-RU"/>
              </w:rPr>
            </w:pPr>
            <w:r w:rsidRPr="00C43CDA">
              <w:rPr>
                <w:b/>
                <w:bCs/>
                <w:color w:val="000000"/>
                <w:sz w:val="20"/>
                <w:szCs w:val="20"/>
                <w:lang w:eastAsia="ru-RU"/>
              </w:rPr>
              <w:t>05</w:t>
            </w:r>
          </w:p>
        </w:tc>
        <w:tc>
          <w:tcPr>
            <w:tcW w:w="539" w:type="pct"/>
            <w:shd w:val="clear" w:color="auto" w:fill="auto"/>
            <w:tcMar>
              <w:left w:w="28" w:type="dxa"/>
              <w:right w:w="28" w:type="dxa"/>
            </w:tcMar>
            <w:vAlign w:val="center"/>
            <w:hideMark/>
          </w:tcPr>
          <w:p w:rsidR="0088491F" w:rsidRPr="00C43CDA" w:rsidRDefault="0088491F" w:rsidP="0017310E">
            <w:pPr>
              <w:suppressAutoHyphens w:val="0"/>
              <w:spacing w:before="100" w:beforeAutospacing="1"/>
              <w:jc w:val="center"/>
              <w:rPr>
                <w:b/>
                <w:bCs/>
                <w:color w:val="000000"/>
                <w:sz w:val="20"/>
                <w:szCs w:val="20"/>
                <w:lang w:eastAsia="ru-RU"/>
              </w:rPr>
            </w:pPr>
            <w:r w:rsidRPr="00C43CDA">
              <w:rPr>
                <w:b/>
                <w:bCs/>
                <w:color w:val="000000"/>
                <w:sz w:val="20"/>
                <w:szCs w:val="20"/>
                <w:lang w:eastAsia="ru-RU"/>
              </w:rPr>
              <w:t>00</w:t>
            </w:r>
          </w:p>
        </w:tc>
        <w:tc>
          <w:tcPr>
            <w:tcW w:w="592" w:type="pct"/>
            <w:shd w:val="clear" w:color="auto" w:fill="auto"/>
            <w:noWrap/>
            <w:tcMar>
              <w:left w:w="28" w:type="dxa"/>
              <w:right w:w="28" w:type="dxa"/>
            </w:tcMar>
            <w:vAlign w:val="bottom"/>
            <w:hideMark/>
          </w:tcPr>
          <w:p w:rsidR="0088491F" w:rsidRPr="00C43CDA" w:rsidRDefault="0088491F" w:rsidP="00E871FA">
            <w:pPr>
              <w:suppressAutoHyphens w:val="0"/>
              <w:spacing w:before="100" w:beforeAutospacing="1"/>
              <w:jc w:val="center"/>
              <w:rPr>
                <w:b/>
                <w:bCs/>
                <w:color w:val="000000"/>
                <w:sz w:val="20"/>
                <w:szCs w:val="20"/>
                <w:lang w:eastAsia="ru-RU"/>
              </w:rPr>
            </w:pPr>
            <w:r w:rsidRPr="00C43CDA">
              <w:rPr>
                <w:b/>
                <w:bCs/>
                <w:color w:val="000000"/>
                <w:sz w:val="20"/>
                <w:szCs w:val="20"/>
                <w:lang w:eastAsia="ru-RU"/>
              </w:rPr>
              <w:t>202 773,92</w:t>
            </w:r>
          </w:p>
        </w:tc>
        <w:tc>
          <w:tcPr>
            <w:tcW w:w="592" w:type="pct"/>
            <w:shd w:val="clear" w:color="auto" w:fill="auto"/>
            <w:noWrap/>
            <w:tcMar>
              <w:left w:w="28" w:type="dxa"/>
              <w:right w:w="28" w:type="dxa"/>
            </w:tcMar>
            <w:vAlign w:val="bottom"/>
            <w:hideMark/>
          </w:tcPr>
          <w:p w:rsidR="0088491F" w:rsidRPr="00C43CDA" w:rsidRDefault="0088491F" w:rsidP="00E871FA">
            <w:pPr>
              <w:suppressAutoHyphens w:val="0"/>
              <w:spacing w:before="100" w:beforeAutospacing="1"/>
              <w:jc w:val="center"/>
              <w:rPr>
                <w:b/>
                <w:bCs/>
                <w:color w:val="000000"/>
                <w:sz w:val="20"/>
                <w:szCs w:val="20"/>
                <w:lang w:eastAsia="ru-RU"/>
              </w:rPr>
            </w:pPr>
            <w:r w:rsidRPr="00C43CDA">
              <w:rPr>
                <w:b/>
                <w:bCs/>
                <w:color w:val="000000"/>
                <w:sz w:val="20"/>
                <w:szCs w:val="20"/>
                <w:lang w:eastAsia="ru-RU"/>
              </w:rPr>
              <w:t>155 082,58</w:t>
            </w:r>
          </w:p>
        </w:tc>
        <w:tc>
          <w:tcPr>
            <w:tcW w:w="592" w:type="pct"/>
            <w:shd w:val="clear" w:color="auto" w:fill="auto"/>
            <w:noWrap/>
            <w:tcMar>
              <w:left w:w="28" w:type="dxa"/>
              <w:right w:w="28" w:type="dxa"/>
            </w:tcMar>
            <w:vAlign w:val="bottom"/>
            <w:hideMark/>
          </w:tcPr>
          <w:p w:rsidR="0088491F" w:rsidRPr="00C43CDA" w:rsidRDefault="0088491F" w:rsidP="00E871FA">
            <w:pPr>
              <w:suppressAutoHyphens w:val="0"/>
              <w:spacing w:before="100" w:beforeAutospacing="1"/>
              <w:jc w:val="center"/>
              <w:rPr>
                <w:b/>
                <w:bCs/>
                <w:color w:val="000000"/>
                <w:sz w:val="20"/>
                <w:szCs w:val="20"/>
                <w:lang w:eastAsia="ru-RU"/>
              </w:rPr>
            </w:pPr>
            <w:r w:rsidRPr="00C43CDA">
              <w:rPr>
                <w:b/>
                <w:bCs/>
                <w:color w:val="000000"/>
                <w:sz w:val="20"/>
                <w:szCs w:val="20"/>
                <w:lang w:eastAsia="ru-RU"/>
              </w:rPr>
              <w:t>155 082,58</w:t>
            </w:r>
          </w:p>
        </w:tc>
      </w:tr>
      <w:tr w:rsidR="00E871FA" w:rsidRPr="00C43CDA" w:rsidTr="00E871FA">
        <w:tblPrEx>
          <w:tblCellMar>
            <w:left w:w="108" w:type="dxa"/>
            <w:right w:w="108" w:type="dxa"/>
          </w:tblCellMar>
          <w:tblLook w:val="04A0"/>
        </w:tblPrEx>
        <w:trPr>
          <w:trHeight w:val="20"/>
        </w:trPr>
        <w:tc>
          <w:tcPr>
            <w:tcW w:w="2423" w:type="pct"/>
            <w:shd w:val="clear" w:color="auto" w:fill="auto"/>
            <w:tcMar>
              <w:left w:w="28" w:type="dxa"/>
              <w:right w:w="28" w:type="dxa"/>
            </w:tcMar>
            <w:vAlign w:val="center"/>
            <w:hideMark/>
          </w:tcPr>
          <w:p w:rsidR="0088491F" w:rsidRPr="00C43CDA" w:rsidRDefault="0088491F" w:rsidP="0017310E">
            <w:pPr>
              <w:suppressAutoHyphens w:val="0"/>
              <w:spacing w:before="100" w:beforeAutospacing="1"/>
              <w:jc w:val="both"/>
              <w:rPr>
                <w:color w:val="000000"/>
                <w:sz w:val="20"/>
                <w:szCs w:val="20"/>
                <w:lang w:eastAsia="ru-RU"/>
              </w:rPr>
            </w:pPr>
            <w:r w:rsidRPr="00C43CDA">
              <w:rPr>
                <w:color w:val="000000"/>
                <w:sz w:val="20"/>
                <w:szCs w:val="20"/>
                <w:lang w:eastAsia="ru-RU"/>
              </w:rPr>
              <w:t>Жилищное хозяйство</w:t>
            </w:r>
          </w:p>
        </w:tc>
        <w:tc>
          <w:tcPr>
            <w:tcW w:w="263" w:type="pct"/>
            <w:shd w:val="clear" w:color="auto" w:fill="auto"/>
            <w:tcMar>
              <w:left w:w="28" w:type="dxa"/>
              <w:right w:w="28" w:type="dxa"/>
            </w:tcMar>
            <w:vAlign w:val="center"/>
            <w:hideMark/>
          </w:tcPr>
          <w:p w:rsidR="0088491F" w:rsidRPr="00C43CDA" w:rsidRDefault="0088491F" w:rsidP="0017310E">
            <w:pPr>
              <w:suppressAutoHyphens w:val="0"/>
              <w:spacing w:before="100" w:beforeAutospacing="1"/>
              <w:jc w:val="center"/>
              <w:rPr>
                <w:color w:val="000000"/>
                <w:sz w:val="20"/>
                <w:szCs w:val="20"/>
                <w:lang w:eastAsia="ru-RU"/>
              </w:rPr>
            </w:pPr>
            <w:r w:rsidRPr="00C43CDA">
              <w:rPr>
                <w:color w:val="000000"/>
                <w:sz w:val="20"/>
                <w:szCs w:val="20"/>
                <w:lang w:eastAsia="ru-RU"/>
              </w:rPr>
              <w:t>05</w:t>
            </w:r>
          </w:p>
        </w:tc>
        <w:tc>
          <w:tcPr>
            <w:tcW w:w="539" w:type="pct"/>
            <w:shd w:val="clear" w:color="auto" w:fill="auto"/>
            <w:tcMar>
              <w:left w:w="28" w:type="dxa"/>
              <w:right w:w="28" w:type="dxa"/>
            </w:tcMar>
            <w:vAlign w:val="center"/>
            <w:hideMark/>
          </w:tcPr>
          <w:p w:rsidR="0088491F" w:rsidRPr="00C43CDA" w:rsidRDefault="0088491F" w:rsidP="0017310E">
            <w:pPr>
              <w:suppressAutoHyphens w:val="0"/>
              <w:spacing w:before="100" w:beforeAutospacing="1"/>
              <w:jc w:val="center"/>
              <w:rPr>
                <w:color w:val="000000"/>
                <w:sz w:val="20"/>
                <w:szCs w:val="20"/>
                <w:lang w:eastAsia="ru-RU"/>
              </w:rPr>
            </w:pPr>
            <w:r w:rsidRPr="00C43CDA">
              <w:rPr>
                <w:color w:val="000000"/>
                <w:sz w:val="20"/>
                <w:szCs w:val="20"/>
                <w:lang w:eastAsia="ru-RU"/>
              </w:rPr>
              <w:t>01</w:t>
            </w:r>
          </w:p>
        </w:tc>
        <w:tc>
          <w:tcPr>
            <w:tcW w:w="592" w:type="pct"/>
            <w:shd w:val="clear" w:color="auto" w:fill="auto"/>
            <w:noWrap/>
            <w:tcMar>
              <w:left w:w="28" w:type="dxa"/>
              <w:right w:w="28" w:type="dxa"/>
            </w:tcMar>
            <w:vAlign w:val="bottom"/>
            <w:hideMark/>
          </w:tcPr>
          <w:p w:rsidR="0088491F" w:rsidRPr="00C43CDA" w:rsidRDefault="0088491F" w:rsidP="00E871FA">
            <w:pPr>
              <w:suppressAutoHyphens w:val="0"/>
              <w:spacing w:before="100" w:beforeAutospacing="1"/>
              <w:jc w:val="center"/>
              <w:rPr>
                <w:color w:val="000000"/>
                <w:sz w:val="20"/>
                <w:szCs w:val="20"/>
                <w:lang w:eastAsia="ru-RU"/>
              </w:rPr>
            </w:pPr>
            <w:r w:rsidRPr="00C43CDA">
              <w:rPr>
                <w:color w:val="000000"/>
                <w:sz w:val="20"/>
                <w:szCs w:val="20"/>
                <w:lang w:eastAsia="ru-RU"/>
              </w:rPr>
              <w:t>8 350,11</w:t>
            </w:r>
          </w:p>
        </w:tc>
        <w:tc>
          <w:tcPr>
            <w:tcW w:w="592" w:type="pct"/>
            <w:shd w:val="clear" w:color="auto" w:fill="auto"/>
            <w:noWrap/>
            <w:tcMar>
              <w:left w:w="28" w:type="dxa"/>
              <w:right w:w="28" w:type="dxa"/>
            </w:tcMar>
            <w:vAlign w:val="bottom"/>
            <w:hideMark/>
          </w:tcPr>
          <w:p w:rsidR="0088491F" w:rsidRPr="00C43CDA" w:rsidRDefault="0088491F" w:rsidP="00E871FA">
            <w:pPr>
              <w:suppressAutoHyphens w:val="0"/>
              <w:spacing w:before="100" w:beforeAutospacing="1"/>
              <w:jc w:val="center"/>
              <w:rPr>
                <w:color w:val="000000"/>
                <w:sz w:val="20"/>
                <w:szCs w:val="20"/>
                <w:lang w:eastAsia="ru-RU"/>
              </w:rPr>
            </w:pPr>
            <w:r w:rsidRPr="00C43CDA">
              <w:rPr>
                <w:color w:val="000000"/>
                <w:sz w:val="20"/>
                <w:szCs w:val="20"/>
                <w:lang w:eastAsia="ru-RU"/>
              </w:rPr>
              <w:t>3 565,71</w:t>
            </w:r>
          </w:p>
        </w:tc>
        <w:tc>
          <w:tcPr>
            <w:tcW w:w="592" w:type="pct"/>
            <w:shd w:val="clear" w:color="auto" w:fill="auto"/>
            <w:noWrap/>
            <w:tcMar>
              <w:left w:w="28" w:type="dxa"/>
              <w:right w:w="28" w:type="dxa"/>
            </w:tcMar>
            <w:vAlign w:val="bottom"/>
            <w:hideMark/>
          </w:tcPr>
          <w:p w:rsidR="0088491F" w:rsidRPr="00C43CDA" w:rsidRDefault="0088491F" w:rsidP="00E871FA">
            <w:pPr>
              <w:suppressAutoHyphens w:val="0"/>
              <w:spacing w:before="100" w:beforeAutospacing="1"/>
              <w:jc w:val="center"/>
              <w:rPr>
                <w:color w:val="000000"/>
                <w:sz w:val="20"/>
                <w:szCs w:val="20"/>
                <w:lang w:eastAsia="ru-RU"/>
              </w:rPr>
            </w:pPr>
            <w:r w:rsidRPr="00C43CDA">
              <w:rPr>
                <w:color w:val="000000"/>
                <w:sz w:val="20"/>
                <w:szCs w:val="20"/>
                <w:lang w:eastAsia="ru-RU"/>
              </w:rPr>
              <w:t>3 565,71</w:t>
            </w:r>
          </w:p>
        </w:tc>
      </w:tr>
      <w:tr w:rsidR="00E871FA" w:rsidRPr="00C43CDA" w:rsidTr="00E871FA">
        <w:tblPrEx>
          <w:tblCellMar>
            <w:left w:w="108" w:type="dxa"/>
            <w:right w:w="108" w:type="dxa"/>
          </w:tblCellMar>
          <w:tblLook w:val="04A0"/>
        </w:tblPrEx>
        <w:trPr>
          <w:trHeight w:val="20"/>
        </w:trPr>
        <w:tc>
          <w:tcPr>
            <w:tcW w:w="2423" w:type="pct"/>
            <w:shd w:val="clear" w:color="auto" w:fill="auto"/>
            <w:tcMar>
              <w:left w:w="28" w:type="dxa"/>
              <w:right w:w="28" w:type="dxa"/>
            </w:tcMar>
            <w:vAlign w:val="center"/>
            <w:hideMark/>
          </w:tcPr>
          <w:p w:rsidR="0088491F" w:rsidRPr="00C43CDA" w:rsidRDefault="0088491F" w:rsidP="0017310E">
            <w:pPr>
              <w:suppressAutoHyphens w:val="0"/>
              <w:spacing w:before="100" w:beforeAutospacing="1"/>
              <w:jc w:val="both"/>
              <w:rPr>
                <w:color w:val="000000"/>
                <w:sz w:val="20"/>
                <w:szCs w:val="20"/>
                <w:lang w:eastAsia="ru-RU"/>
              </w:rPr>
            </w:pPr>
            <w:r w:rsidRPr="00C43CDA">
              <w:rPr>
                <w:color w:val="000000"/>
                <w:sz w:val="20"/>
                <w:szCs w:val="20"/>
                <w:lang w:eastAsia="ru-RU"/>
              </w:rPr>
              <w:t>Коммунальное хозяйство</w:t>
            </w:r>
          </w:p>
        </w:tc>
        <w:tc>
          <w:tcPr>
            <w:tcW w:w="263" w:type="pct"/>
            <w:shd w:val="clear" w:color="auto" w:fill="auto"/>
            <w:tcMar>
              <w:left w:w="28" w:type="dxa"/>
              <w:right w:w="28" w:type="dxa"/>
            </w:tcMar>
            <w:vAlign w:val="center"/>
            <w:hideMark/>
          </w:tcPr>
          <w:p w:rsidR="0088491F" w:rsidRPr="00C43CDA" w:rsidRDefault="0088491F" w:rsidP="0017310E">
            <w:pPr>
              <w:suppressAutoHyphens w:val="0"/>
              <w:spacing w:before="100" w:beforeAutospacing="1"/>
              <w:jc w:val="center"/>
              <w:rPr>
                <w:color w:val="000000"/>
                <w:sz w:val="20"/>
                <w:szCs w:val="20"/>
                <w:lang w:eastAsia="ru-RU"/>
              </w:rPr>
            </w:pPr>
            <w:r w:rsidRPr="00C43CDA">
              <w:rPr>
                <w:color w:val="000000"/>
                <w:sz w:val="20"/>
                <w:szCs w:val="20"/>
                <w:lang w:eastAsia="ru-RU"/>
              </w:rPr>
              <w:t>05</w:t>
            </w:r>
          </w:p>
        </w:tc>
        <w:tc>
          <w:tcPr>
            <w:tcW w:w="539" w:type="pct"/>
            <w:shd w:val="clear" w:color="auto" w:fill="auto"/>
            <w:tcMar>
              <w:left w:w="28" w:type="dxa"/>
              <w:right w:w="28" w:type="dxa"/>
            </w:tcMar>
            <w:vAlign w:val="center"/>
            <w:hideMark/>
          </w:tcPr>
          <w:p w:rsidR="0088491F" w:rsidRPr="00C43CDA" w:rsidRDefault="0088491F" w:rsidP="0017310E">
            <w:pPr>
              <w:suppressAutoHyphens w:val="0"/>
              <w:spacing w:before="100" w:beforeAutospacing="1"/>
              <w:jc w:val="center"/>
              <w:rPr>
                <w:color w:val="000000"/>
                <w:sz w:val="20"/>
                <w:szCs w:val="20"/>
                <w:lang w:eastAsia="ru-RU"/>
              </w:rPr>
            </w:pPr>
            <w:r w:rsidRPr="00C43CDA">
              <w:rPr>
                <w:color w:val="000000"/>
                <w:sz w:val="20"/>
                <w:szCs w:val="20"/>
                <w:lang w:eastAsia="ru-RU"/>
              </w:rPr>
              <w:t>02</w:t>
            </w:r>
          </w:p>
        </w:tc>
        <w:tc>
          <w:tcPr>
            <w:tcW w:w="592" w:type="pct"/>
            <w:shd w:val="clear" w:color="auto" w:fill="auto"/>
            <w:noWrap/>
            <w:tcMar>
              <w:left w:w="28" w:type="dxa"/>
              <w:right w:w="28" w:type="dxa"/>
            </w:tcMar>
            <w:vAlign w:val="bottom"/>
            <w:hideMark/>
          </w:tcPr>
          <w:p w:rsidR="0088491F" w:rsidRPr="00C43CDA" w:rsidRDefault="0088491F" w:rsidP="00E871FA">
            <w:pPr>
              <w:suppressAutoHyphens w:val="0"/>
              <w:spacing w:before="100" w:beforeAutospacing="1"/>
              <w:jc w:val="center"/>
              <w:rPr>
                <w:color w:val="000000"/>
                <w:sz w:val="20"/>
                <w:szCs w:val="20"/>
                <w:lang w:eastAsia="ru-RU"/>
              </w:rPr>
            </w:pPr>
            <w:r w:rsidRPr="00C43CDA">
              <w:rPr>
                <w:color w:val="000000"/>
                <w:sz w:val="20"/>
                <w:szCs w:val="20"/>
                <w:lang w:eastAsia="ru-RU"/>
              </w:rPr>
              <w:t>43 480,49</w:t>
            </w:r>
          </w:p>
        </w:tc>
        <w:tc>
          <w:tcPr>
            <w:tcW w:w="592" w:type="pct"/>
            <w:shd w:val="clear" w:color="auto" w:fill="auto"/>
            <w:noWrap/>
            <w:tcMar>
              <w:left w:w="28" w:type="dxa"/>
              <w:right w:w="28" w:type="dxa"/>
            </w:tcMar>
            <w:vAlign w:val="bottom"/>
            <w:hideMark/>
          </w:tcPr>
          <w:p w:rsidR="0088491F" w:rsidRPr="00C43CDA" w:rsidRDefault="0088491F" w:rsidP="00E871FA">
            <w:pPr>
              <w:suppressAutoHyphens w:val="0"/>
              <w:spacing w:before="100" w:beforeAutospacing="1"/>
              <w:jc w:val="center"/>
              <w:rPr>
                <w:color w:val="000000"/>
                <w:sz w:val="20"/>
                <w:szCs w:val="20"/>
                <w:lang w:eastAsia="ru-RU"/>
              </w:rPr>
            </w:pPr>
            <w:r w:rsidRPr="00C43CDA">
              <w:rPr>
                <w:color w:val="000000"/>
                <w:sz w:val="20"/>
                <w:szCs w:val="20"/>
                <w:lang w:eastAsia="ru-RU"/>
              </w:rPr>
              <w:t>17 997,39</w:t>
            </w:r>
          </w:p>
        </w:tc>
        <w:tc>
          <w:tcPr>
            <w:tcW w:w="592" w:type="pct"/>
            <w:shd w:val="clear" w:color="auto" w:fill="auto"/>
            <w:noWrap/>
            <w:tcMar>
              <w:left w:w="28" w:type="dxa"/>
              <w:right w:w="28" w:type="dxa"/>
            </w:tcMar>
            <w:vAlign w:val="bottom"/>
            <w:hideMark/>
          </w:tcPr>
          <w:p w:rsidR="0088491F" w:rsidRPr="00C43CDA" w:rsidRDefault="0088491F" w:rsidP="00E871FA">
            <w:pPr>
              <w:suppressAutoHyphens w:val="0"/>
              <w:spacing w:before="100" w:beforeAutospacing="1"/>
              <w:jc w:val="center"/>
              <w:rPr>
                <w:color w:val="000000"/>
                <w:sz w:val="20"/>
                <w:szCs w:val="20"/>
                <w:lang w:eastAsia="ru-RU"/>
              </w:rPr>
            </w:pPr>
            <w:r w:rsidRPr="00C43CDA">
              <w:rPr>
                <w:color w:val="000000"/>
                <w:sz w:val="20"/>
                <w:szCs w:val="20"/>
                <w:lang w:eastAsia="ru-RU"/>
              </w:rPr>
              <w:t>17 997,39</w:t>
            </w:r>
          </w:p>
        </w:tc>
      </w:tr>
      <w:tr w:rsidR="00E871FA" w:rsidRPr="00C43CDA" w:rsidTr="00E871FA">
        <w:tblPrEx>
          <w:tblCellMar>
            <w:left w:w="108" w:type="dxa"/>
            <w:right w:w="108" w:type="dxa"/>
          </w:tblCellMar>
          <w:tblLook w:val="04A0"/>
        </w:tblPrEx>
        <w:trPr>
          <w:trHeight w:val="20"/>
        </w:trPr>
        <w:tc>
          <w:tcPr>
            <w:tcW w:w="2423" w:type="pct"/>
            <w:shd w:val="clear" w:color="auto" w:fill="auto"/>
            <w:tcMar>
              <w:left w:w="28" w:type="dxa"/>
              <w:right w:w="28" w:type="dxa"/>
            </w:tcMar>
            <w:vAlign w:val="center"/>
            <w:hideMark/>
          </w:tcPr>
          <w:p w:rsidR="0088491F" w:rsidRPr="00C43CDA" w:rsidRDefault="0088491F" w:rsidP="0017310E">
            <w:pPr>
              <w:suppressAutoHyphens w:val="0"/>
              <w:spacing w:before="100" w:beforeAutospacing="1"/>
              <w:jc w:val="both"/>
              <w:rPr>
                <w:color w:val="000000"/>
                <w:sz w:val="20"/>
                <w:szCs w:val="20"/>
                <w:lang w:eastAsia="ru-RU"/>
              </w:rPr>
            </w:pPr>
            <w:r w:rsidRPr="00C43CDA">
              <w:rPr>
                <w:color w:val="000000"/>
                <w:sz w:val="20"/>
                <w:szCs w:val="20"/>
                <w:lang w:eastAsia="ru-RU"/>
              </w:rPr>
              <w:t>Благоустройство</w:t>
            </w:r>
          </w:p>
        </w:tc>
        <w:tc>
          <w:tcPr>
            <w:tcW w:w="263" w:type="pct"/>
            <w:shd w:val="clear" w:color="auto" w:fill="auto"/>
            <w:tcMar>
              <w:left w:w="28" w:type="dxa"/>
              <w:right w:w="28" w:type="dxa"/>
            </w:tcMar>
            <w:vAlign w:val="center"/>
            <w:hideMark/>
          </w:tcPr>
          <w:p w:rsidR="0088491F" w:rsidRPr="00C43CDA" w:rsidRDefault="0088491F" w:rsidP="0017310E">
            <w:pPr>
              <w:suppressAutoHyphens w:val="0"/>
              <w:spacing w:before="100" w:beforeAutospacing="1"/>
              <w:jc w:val="center"/>
              <w:rPr>
                <w:color w:val="000000"/>
                <w:sz w:val="20"/>
                <w:szCs w:val="20"/>
                <w:lang w:eastAsia="ru-RU"/>
              </w:rPr>
            </w:pPr>
            <w:r w:rsidRPr="00C43CDA">
              <w:rPr>
                <w:color w:val="000000"/>
                <w:sz w:val="20"/>
                <w:szCs w:val="20"/>
                <w:lang w:eastAsia="ru-RU"/>
              </w:rPr>
              <w:t>05</w:t>
            </w:r>
          </w:p>
        </w:tc>
        <w:tc>
          <w:tcPr>
            <w:tcW w:w="539" w:type="pct"/>
            <w:shd w:val="clear" w:color="auto" w:fill="auto"/>
            <w:tcMar>
              <w:left w:w="28" w:type="dxa"/>
              <w:right w:w="28" w:type="dxa"/>
            </w:tcMar>
            <w:vAlign w:val="center"/>
            <w:hideMark/>
          </w:tcPr>
          <w:p w:rsidR="0088491F" w:rsidRPr="00C43CDA" w:rsidRDefault="0088491F" w:rsidP="0017310E">
            <w:pPr>
              <w:suppressAutoHyphens w:val="0"/>
              <w:spacing w:before="100" w:beforeAutospacing="1"/>
              <w:jc w:val="center"/>
              <w:rPr>
                <w:color w:val="000000"/>
                <w:sz w:val="20"/>
                <w:szCs w:val="20"/>
                <w:lang w:eastAsia="ru-RU"/>
              </w:rPr>
            </w:pPr>
            <w:r w:rsidRPr="00C43CDA">
              <w:rPr>
                <w:color w:val="000000"/>
                <w:sz w:val="20"/>
                <w:szCs w:val="20"/>
                <w:lang w:eastAsia="ru-RU"/>
              </w:rPr>
              <w:t>03</w:t>
            </w:r>
          </w:p>
        </w:tc>
        <w:tc>
          <w:tcPr>
            <w:tcW w:w="592" w:type="pct"/>
            <w:shd w:val="clear" w:color="auto" w:fill="auto"/>
            <w:noWrap/>
            <w:tcMar>
              <w:left w:w="28" w:type="dxa"/>
              <w:right w:w="28" w:type="dxa"/>
            </w:tcMar>
            <w:vAlign w:val="bottom"/>
            <w:hideMark/>
          </w:tcPr>
          <w:p w:rsidR="0088491F" w:rsidRPr="00C43CDA" w:rsidRDefault="0088491F" w:rsidP="00E871FA">
            <w:pPr>
              <w:suppressAutoHyphens w:val="0"/>
              <w:spacing w:before="100" w:beforeAutospacing="1"/>
              <w:jc w:val="center"/>
              <w:rPr>
                <w:color w:val="000000"/>
                <w:sz w:val="20"/>
                <w:szCs w:val="20"/>
                <w:lang w:eastAsia="ru-RU"/>
              </w:rPr>
            </w:pPr>
            <w:r w:rsidRPr="00C43CDA">
              <w:rPr>
                <w:color w:val="000000"/>
                <w:sz w:val="20"/>
                <w:szCs w:val="20"/>
                <w:lang w:eastAsia="ru-RU"/>
              </w:rPr>
              <w:t>121 292,12</w:t>
            </w:r>
          </w:p>
        </w:tc>
        <w:tc>
          <w:tcPr>
            <w:tcW w:w="592" w:type="pct"/>
            <w:shd w:val="clear" w:color="auto" w:fill="auto"/>
            <w:noWrap/>
            <w:tcMar>
              <w:left w:w="28" w:type="dxa"/>
              <w:right w:w="28" w:type="dxa"/>
            </w:tcMar>
            <w:vAlign w:val="bottom"/>
            <w:hideMark/>
          </w:tcPr>
          <w:p w:rsidR="0088491F" w:rsidRPr="00C43CDA" w:rsidRDefault="0088491F" w:rsidP="00E871FA">
            <w:pPr>
              <w:suppressAutoHyphens w:val="0"/>
              <w:spacing w:before="100" w:beforeAutospacing="1"/>
              <w:jc w:val="center"/>
              <w:rPr>
                <w:color w:val="000000"/>
                <w:sz w:val="20"/>
                <w:szCs w:val="20"/>
                <w:lang w:eastAsia="ru-RU"/>
              </w:rPr>
            </w:pPr>
            <w:r w:rsidRPr="00C43CDA">
              <w:rPr>
                <w:color w:val="000000"/>
                <w:sz w:val="20"/>
                <w:szCs w:val="20"/>
                <w:lang w:eastAsia="ru-RU"/>
              </w:rPr>
              <w:t>102 521,87</w:t>
            </w:r>
          </w:p>
        </w:tc>
        <w:tc>
          <w:tcPr>
            <w:tcW w:w="592" w:type="pct"/>
            <w:shd w:val="clear" w:color="auto" w:fill="auto"/>
            <w:noWrap/>
            <w:tcMar>
              <w:left w:w="28" w:type="dxa"/>
              <w:right w:w="28" w:type="dxa"/>
            </w:tcMar>
            <w:vAlign w:val="bottom"/>
            <w:hideMark/>
          </w:tcPr>
          <w:p w:rsidR="0088491F" w:rsidRPr="00C43CDA" w:rsidRDefault="0088491F" w:rsidP="00E871FA">
            <w:pPr>
              <w:suppressAutoHyphens w:val="0"/>
              <w:spacing w:before="100" w:beforeAutospacing="1"/>
              <w:jc w:val="center"/>
              <w:rPr>
                <w:color w:val="000000"/>
                <w:sz w:val="20"/>
                <w:szCs w:val="20"/>
                <w:lang w:eastAsia="ru-RU"/>
              </w:rPr>
            </w:pPr>
            <w:r w:rsidRPr="00C43CDA">
              <w:rPr>
                <w:color w:val="000000"/>
                <w:sz w:val="20"/>
                <w:szCs w:val="20"/>
                <w:lang w:eastAsia="ru-RU"/>
              </w:rPr>
              <w:t>102 521,87</w:t>
            </w:r>
          </w:p>
        </w:tc>
      </w:tr>
      <w:tr w:rsidR="00E871FA" w:rsidRPr="00C43CDA" w:rsidTr="00E871FA">
        <w:tblPrEx>
          <w:tblCellMar>
            <w:left w:w="108" w:type="dxa"/>
            <w:right w:w="108" w:type="dxa"/>
          </w:tblCellMar>
          <w:tblLook w:val="04A0"/>
        </w:tblPrEx>
        <w:trPr>
          <w:trHeight w:val="20"/>
        </w:trPr>
        <w:tc>
          <w:tcPr>
            <w:tcW w:w="2423" w:type="pct"/>
            <w:shd w:val="clear" w:color="auto" w:fill="auto"/>
            <w:tcMar>
              <w:left w:w="28" w:type="dxa"/>
              <w:right w:w="28" w:type="dxa"/>
            </w:tcMar>
            <w:vAlign w:val="center"/>
            <w:hideMark/>
          </w:tcPr>
          <w:p w:rsidR="0088491F" w:rsidRPr="00C43CDA" w:rsidRDefault="0088491F" w:rsidP="0017310E">
            <w:pPr>
              <w:suppressAutoHyphens w:val="0"/>
              <w:spacing w:before="100" w:beforeAutospacing="1"/>
              <w:jc w:val="both"/>
              <w:rPr>
                <w:color w:val="000000"/>
                <w:sz w:val="20"/>
                <w:szCs w:val="20"/>
                <w:lang w:eastAsia="ru-RU"/>
              </w:rPr>
            </w:pPr>
            <w:r w:rsidRPr="00C43CDA">
              <w:rPr>
                <w:color w:val="000000"/>
                <w:sz w:val="20"/>
                <w:szCs w:val="20"/>
                <w:lang w:eastAsia="ru-RU"/>
              </w:rPr>
              <w:t>Другие вопросы в области жилищно-коммунального хозяйства</w:t>
            </w:r>
          </w:p>
        </w:tc>
        <w:tc>
          <w:tcPr>
            <w:tcW w:w="263" w:type="pct"/>
            <w:shd w:val="clear" w:color="auto" w:fill="auto"/>
            <w:tcMar>
              <w:left w:w="28" w:type="dxa"/>
              <w:right w:w="28" w:type="dxa"/>
            </w:tcMar>
            <w:vAlign w:val="center"/>
            <w:hideMark/>
          </w:tcPr>
          <w:p w:rsidR="0088491F" w:rsidRPr="00C43CDA" w:rsidRDefault="0088491F" w:rsidP="0017310E">
            <w:pPr>
              <w:suppressAutoHyphens w:val="0"/>
              <w:spacing w:before="100" w:beforeAutospacing="1"/>
              <w:jc w:val="center"/>
              <w:rPr>
                <w:color w:val="000000"/>
                <w:sz w:val="20"/>
                <w:szCs w:val="20"/>
                <w:lang w:eastAsia="ru-RU"/>
              </w:rPr>
            </w:pPr>
            <w:r w:rsidRPr="00C43CDA">
              <w:rPr>
                <w:color w:val="000000"/>
                <w:sz w:val="20"/>
                <w:szCs w:val="20"/>
                <w:lang w:eastAsia="ru-RU"/>
              </w:rPr>
              <w:t>05</w:t>
            </w:r>
          </w:p>
        </w:tc>
        <w:tc>
          <w:tcPr>
            <w:tcW w:w="539" w:type="pct"/>
            <w:shd w:val="clear" w:color="auto" w:fill="auto"/>
            <w:tcMar>
              <w:left w:w="28" w:type="dxa"/>
              <w:right w:w="28" w:type="dxa"/>
            </w:tcMar>
            <w:vAlign w:val="center"/>
            <w:hideMark/>
          </w:tcPr>
          <w:p w:rsidR="0088491F" w:rsidRPr="00C43CDA" w:rsidRDefault="0088491F" w:rsidP="0017310E">
            <w:pPr>
              <w:suppressAutoHyphens w:val="0"/>
              <w:spacing w:before="100" w:beforeAutospacing="1"/>
              <w:jc w:val="center"/>
              <w:rPr>
                <w:color w:val="000000"/>
                <w:sz w:val="20"/>
                <w:szCs w:val="20"/>
                <w:lang w:eastAsia="ru-RU"/>
              </w:rPr>
            </w:pPr>
            <w:r w:rsidRPr="00C43CDA">
              <w:rPr>
                <w:color w:val="000000"/>
                <w:sz w:val="20"/>
                <w:szCs w:val="20"/>
                <w:lang w:eastAsia="ru-RU"/>
              </w:rPr>
              <w:t>05</w:t>
            </w:r>
          </w:p>
        </w:tc>
        <w:tc>
          <w:tcPr>
            <w:tcW w:w="592" w:type="pct"/>
            <w:shd w:val="clear" w:color="auto" w:fill="auto"/>
            <w:noWrap/>
            <w:tcMar>
              <w:left w:w="28" w:type="dxa"/>
              <w:right w:w="28" w:type="dxa"/>
            </w:tcMar>
            <w:vAlign w:val="bottom"/>
            <w:hideMark/>
          </w:tcPr>
          <w:p w:rsidR="0088491F" w:rsidRPr="00C43CDA" w:rsidRDefault="0088491F" w:rsidP="00E871FA">
            <w:pPr>
              <w:suppressAutoHyphens w:val="0"/>
              <w:spacing w:before="100" w:beforeAutospacing="1"/>
              <w:jc w:val="center"/>
              <w:rPr>
                <w:color w:val="000000"/>
                <w:sz w:val="20"/>
                <w:szCs w:val="20"/>
                <w:lang w:eastAsia="ru-RU"/>
              </w:rPr>
            </w:pPr>
            <w:r w:rsidRPr="00C43CDA">
              <w:rPr>
                <w:color w:val="000000"/>
                <w:sz w:val="20"/>
                <w:szCs w:val="20"/>
                <w:lang w:eastAsia="ru-RU"/>
              </w:rPr>
              <w:t>29 651,20</w:t>
            </w:r>
          </w:p>
        </w:tc>
        <w:tc>
          <w:tcPr>
            <w:tcW w:w="592" w:type="pct"/>
            <w:shd w:val="clear" w:color="auto" w:fill="auto"/>
            <w:noWrap/>
            <w:tcMar>
              <w:left w:w="28" w:type="dxa"/>
              <w:right w:w="28" w:type="dxa"/>
            </w:tcMar>
            <w:vAlign w:val="bottom"/>
            <w:hideMark/>
          </w:tcPr>
          <w:p w:rsidR="0088491F" w:rsidRPr="00C43CDA" w:rsidRDefault="0088491F" w:rsidP="00E871FA">
            <w:pPr>
              <w:suppressAutoHyphens w:val="0"/>
              <w:spacing w:before="100" w:beforeAutospacing="1"/>
              <w:jc w:val="center"/>
              <w:rPr>
                <w:color w:val="000000"/>
                <w:sz w:val="20"/>
                <w:szCs w:val="20"/>
                <w:lang w:eastAsia="ru-RU"/>
              </w:rPr>
            </w:pPr>
            <w:r w:rsidRPr="00C43CDA">
              <w:rPr>
                <w:color w:val="000000"/>
                <w:sz w:val="20"/>
                <w:szCs w:val="20"/>
                <w:lang w:eastAsia="ru-RU"/>
              </w:rPr>
              <w:t>30 997,61</w:t>
            </w:r>
          </w:p>
        </w:tc>
        <w:tc>
          <w:tcPr>
            <w:tcW w:w="592" w:type="pct"/>
            <w:shd w:val="clear" w:color="auto" w:fill="auto"/>
            <w:noWrap/>
            <w:tcMar>
              <w:left w:w="28" w:type="dxa"/>
              <w:right w:w="28" w:type="dxa"/>
            </w:tcMar>
            <w:vAlign w:val="bottom"/>
            <w:hideMark/>
          </w:tcPr>
          <w:p w:rsidR="0088491F" w:rsidRPr="00C43CDA" w:rsidRDefault="0088491F" w:rsidP="00E871FA">
            <w:pPr>
              <w:suppressAutoHyphens w:val="0"/>
              <w:spacing w:before="100" w:beforeAutospacing="1"/>
              <w:jc w:val="center"/>
              <w:rPr>
                <w:color w:val="000000"/>
                <w:sz w:val="20"/>
                <w:szCs w:val="20"/>
                <w:lang w:eastAsia="ru-RU"/>
              </w:rPr>
            </w:pPr>
            <w:r w:rsidRPr="00C43CDA">
              <w:rPr>
                <w:color w:val="000000"/>
                <w:sz w:val="20"/>
                <w:szCs w:val="20"/>
                <w:lang w:eastAsia="ru-RU"/>
              </w:rPr>
              <w:t>30 997,61</w:t>
            </w:r>
          </w:p>
        </w:tc>
      </w:tr>
      <w:tr w:rsidR="00E871FA" w:rsidRPr="00C43CDA" w:rsidTr="00E871FA">
        <w:tblPrEx>
          <w:tblCellMar>
            <w:left w:w="108" w:type="dxa"/>
            <w:right w:w="108" w:type="dxa"/>
          </w:tblCellMar>
          <w:tblLook w:val="04A0"/>
        </w:tblPrEx>
        <w:trPr>
          <w:trHeight w:val="20"/>
        </w:trPr>
        <w:tc>
          <w:tcPr>
            <w:tcW w:w="2423" w:type="pct"/>
            <w:shd w:val="clear" w:color="auto" w:fill="auto"/>
            <w:tcMar>
              <w:left w:w="28" w:type="dxa"/>
              <w:right w:w="28" w:type="dxa"/>
            </w:tcMar>
            <w:vAlign w:val="center"/>
            <w:hideMark/>
          </w:tcPr>
          <w:p w:rsidR="0088491F" w:rsidRPr="00C43CDA" w:rsidRDefault="0088491F" w:rsidP="0017310E">
            <w:pPr>
              <w:suppressAutoHyphens w:val="0"/>
              <w:spacing w:before="100" w:beforeAutospacing="1"/>
              <w:jc w:val="both"/>
              <w:rPr>
                <w:b/>
                <w:bCs/>
                <w:color w:val="000000"/>
                <w:sz w:val="20"/>
                <w:szCs w:val="20"/>
                <w:lang w:eastAsia="ru-RU"/>
              </w:rPr>
            </w:pPr>
            <w:r w:rsidRPr="00C43CDA">
              <w:rPr>
                <w:b/>
                <w:bCs/>
                <w:color w:val="000000"/>
                <w:sz w:val="20"/>
                <w:szCs w:val="20"/>
                <w:lang w:eastAsia="ru-RU"/>
              </w:rPr>
              <w:t>ОБРАЗОВАНИЕ</w:t>
            </w:r>
          </w:p>
        </w:tc>
        <w:tc>
          <w:tcPr>
            <w:tcW w:w="263" w:type="pct"/>
            <w:shd w:val="clear" w:color="auto" w:fill="auto"/>
            <w:tcMar>
              <w:left w:w="28" w:type="dxa"/>
              <w:right w:w="28" w:type="dxa"/>
            </w:tcMar>
            <w:vAlign w:val="center"/>
            <w:hideMark/>
          </w:tcPr>
          <w:p w:rsidR="0088491F" w:rsidRPr="00C43CDA" w:rsidRDefault="0088491F" w:rsidP="0017310E">
            <w:pPr>
              <w:suppressAutoHyphens w:val="0"/>
              <w:spacing w:before="100" w:beforeAutospacing="1"/>
              <w:jc w:val="center"/>
              <w:rPr>
                <w:b/>
                <w:bCs/>
                <w:color w:val="000000"/>
                <w:sz w:val="20"/>
                <w:szCs w:val="20"/>
                <w:lang w:eastAsia="ru-RU"/>
              </w:rPr>
            </w:pPr>
            <w:r w:rsidRPr="00C43CDA">
              <w:rPr>
                <w:b/>
                <w:bCs/>
                <w:color w:val="000000"/>
                <w:sz w:val="20"/>
                <w:szCs w:val="20"/>
                <w:lang w:eastAsia="ru-RU"/>
              </w:rPr>
              <w:t>07</w:t>
            </w:r>
          </w:p>
        </w:tc>
        <w:tc>
          <w:tcPr>
            <w:tcW w:w="539" w:type="pct"/>
            <w:shd w:val="clear" w:color="auto" w:fill="auto"/>
            <w:tcMar>
              <w:left w:w="28" w:type="dxa"/>
              <w:right w:w="28" w:type="dxa"/>
            </w:tcMar>
            <w:vAlign w:val="center"/>
            <w:hideMark/>
          </w:tcPr>
          <w:p w:rsidR="0088491F" w:rsidRPr="00C43CDA" w:rsidRDefault="0088491F" w:rsidP="0017310E">
            <w:pPr>
              <w:suppressAutoHyphens w:val="0"/>
              <w:spacing w:before="100" w:beforeAutospacing="1"/>
              <w:jc w:val="center"/>
              <w:rPr>
                <w:b/>
                <w:bCs/>
                <w:color w:val="000000"/>
                <w:sz w:val="20"/>
                <w:szCs w:val="20"/>
                <w:lang w:eastAsia="ru-RU"/>
              </w:rPr>
            </w:pPr>
            <w:r w:rsidRPr="00C43CDA">
              <w:rPr>
                <w:b/>
                <w:bCs/>
                <w:color w:val="000000"/>
                <w:sz w:val="20"/>
                <w:szCs w:val="20"/>
                <w:lang w:eastAsia="ru-RU"/>
              </w:rPr>
              <w:t>00</w:t>
            </w:r>
          </w:p>
        </w:tc>
        <w:tc>
          <w:tcPr>
            <w:tcW w:w="592" w:type="pct"/>
            <w:shd w:val="clear" w:color="auto" w:fill="auto"/>
            <w:noWrap/>
            <w:tcMar>
              <w:left w:w="28" w:type="dxa"/>
              <w:right w:w="28" w:type="dxa"/>
            </w:tcMar>
            <w:vAlign w:val="bottom"/>
            <w:hideMark/>
          </w:tcPr>
          <w:p w:rsidR="0088491F" w:rsidRPr="00C43CDA" w:rsidRDefault="0088491F" w:rsidP="00E871FA">
            <w:pPr>
              <w:suppressAutoHyphens w:val="0"/>
              <w:spacing w:before="100" w:beforeAutospacing="1"/>
              <w:jc w:val="center"/>
              <w:rPr>
                <w:b/>
                <w:bCs/>
                <w:color w:val="000000"/>
                <w:sz w:val="20"/>
                <w:szCs w:val="20"/>
                <w:lang w:eastAsia="ru-RU"/>
              </w:rPr>
            </w:pPr>
            <w:r w:rsidRPr="00C43CDA">
              <w:rPr>
                <w:b/>
                <w:bCs/>
                <w:color w:val="000000"/>
                <w:sz w:val="20"/>
                <w:szCs w:val="20"/>
                <w:lang w:eastAsia="ru-RU"/>
              </w:rPr>
              <w:t>1 615 048,73</w:t>
            </w:r>
          </w:p>
        </w:tc>
        <w:tc>
          <w:tcPr>
            <w:tcW w:w="592" w:type="pct"/>
            <w:shd w:val="clear" w:color="auto" w:fill="auto"/>
            <w:noWrap/>
            <w:tcMar>
              <w:left w:w="28" w:type="dxa"/>
              <w:right w:w="28" w:type="dxa"/>
            </w:tcMar>
            <w:vAlign w:val="bottom"/>
            <w:hideMark/>
          </w:tcPr>
          <w:p w:rsidR="0088491F" w:rsidRPr="00C43CDA" w:rsidRDefault="0088491F" w:rsidP="00E871FA">
            <w:pPr>
              <w:suppressAutoHyphens w:val="0"/>
              <w:spacing w:before="100" w:beforeAutospacing="1"/>
              <w:jc w:val="center"/>
              <w:rPr>
                <w:b/>
                <w:bCs/>
                <w:color w:val="000000"/>
                <w:sz w:val="20"/>
                <w:szCs w:val="20"/>
                <w:lang w:eastAsia="ru-RU"/>
              </w:rPr>
            </w:pPr>
            <w:r w:rsidRPr="00C43CDA">
              <w:rPr>
                <w:b/>
                <w:bCs/>
                <w:color w:val="000000"/>
                <w:sz w:val="20"/>
                <w:szCs w:val="20"/>
                <w:lang w:eastAsia="ru-RU"/>
              </w:rPr>
              <w:t>1 615 833,26</w:t>
            </w:r>
          </w:p>
        </w:tc>
        <w:tc>
          <w:tcPr>
            <w:tcW w:w="592" w:type="pct"/>
            <w:shd w:val="clear" w:color="auto" w:fill="auto"/>
            <w:noWrap/>
            <w:tcMar>
              <w:left w:w="28" w:type="dxa"/>
              <w:right w:w="28" w:type="dxa"/>
            </w:tcMar>
            <w:vAlign w:val="bottom"/>
            <w:hideMark/>
          </w:tcPr>
          <w:p w:rsidR="0088491F" w:rsidRPr="00C43CDA" w:rsidRDefault="0088491F" w:rsidP="00E871FA">
            <w:pPr>
              <w:suppressAutoHyphens w:val="0"/>
              <w:spacing w:before="100" w:beforeAutospacing="1"/>
              <w:jc w:val="center"/>
              <w:rPr>
                <w:b/>
                <w:bCs/>
                <w:color w:val="000000"/>
                <w:sz w:val="20"/>
                <w:szCs w:val="20"/>
                <w:lang w:eastAsia="ru-RU"/>
              </w:rPr>
            </w:pPr>
            <w:r w:rsidRPr="00C43CDA">
              <w:rPr>
                <w:b/>
                <w:bCs/>
                <w:color w:val="000000"/>
                <w:sz w:val="20"/>
                <w:szCs w:val="20"/>
                <w:lang w:eastAsia="ru-RU"/>
              </w:rPr>
              <w:t>1 615 240,26</w:t>
            </w:r>
          </w:p>
        </w:tc>
      </w:tr>
      <w:tr w:rsidR="00E871FA" w:rsidRPr="00C43CDA" w:rsidTr="00E871FA">
        <w:tblPrEx>
          <w:tblCellMar>
            <w:left w:w="108" w:type="dxa"/>
            <w:right w:w="108" w:type="dxa"/>
          </w:tblCellMar>
          <w:tblLook w:val="04A0"/>
        </w:tblPrEx>
        <w:trPr>
          <w:trHeight w:val="20"/>
        </w:trPr>
        <w:tc>
          <w:tcPr>
            <w:tcW w:w="2423" w:type="pct"/>
            <w:shd w:val="clear" w:color="auto" w:fill="auto"/>
            <w:tcMar>
              <w:left w:w="28" w:type="dxa"/>
              <w:right w:w="28" w:type="dxa"/>
            </w:tcMar>
            <w:vAlign w:val="center"/>
            <w:hideMark/>
          </w:tcPr>
          <w:p w:rsidR="0088491F" w:rsidRPr="00C43CDA" w:rsidRDefault="0088491F" w:rsidP="0017310E">
            <w:pPr>
              <w:suppressAutoHyphens w:val="0"/>
              <w:spacing w:before="100" w:beforeAutospacing="1"/>
              <w:jc w:val="both"/>
              <w:rPr>
                <w:color w:val="000000"/>
                <w:sz w:val="20"/>
                <w:szCs w:val="20"/>
                <w:lang w:eastAsia="ru-RU"/>
              </w:rPr>
            </w:pPr>
            <w:r w:rsidRPr="00C43CDA">
              <w:rPr>
                <w:color w:val="000000"/>
                <w:sz w:val="20"/>
                <w:szCs w:val="20"/>
                <w:lang w:eastAsia="ru-RU"/>
              </w:rPr>
              <w:t>Дошкольное образование</w:t>
            </w:r>
          </w:p>
        </w:tc>
        <w:tc>
          <w:tcPr>
            <w:tcW w:w="263" w:type="pct"/>
            <w:shd w:val="clear" w:color="auto" w:fill="auto"/>
            <w:tcMar>
              <w:left w:w="28" w:type="dxa"/>
              <w:right w:w="28" w:type="dxa"/>
            </w:tcMar>
            <w:vAlign w:val="center"/>
            <w:hideMark/>
          </w:tcPr>
          <w:p w:rsidR="0088491F" w:rsidRPr="00C43CDA" w:rsidRDefault="0088491F" w:rsidP="0017310E">
            <w:pPr>
              <w:suppressAutoHyphens w:val="0"/>
              <w:spacing w:before="100" w:beforeAutospacing="1"/>
              <w:jc w:val="center"/>
              <w:rPr>
                <w:color w:val="000000"/>
                <w:sz w:val="20"/>
                <w:szCs w:val="20"/>
                <w:lang w:eastAsia="ru-RU"/>
              </w:rPr>
            </w:pPr>
            <w:r w:rsidRPr="00C43CDA">
              <w:rPr>
                <w:color w:val="000000"/>
                <w:sz w:val="20"/>
                <w:szCs w:val="20"/>
                <w:lang w:eastAsia="ru-RU"/>
              </w:rPr>
              <w:t>07</w:t>
            </w:r>
          </w:p>
        </w:tc>
        <w:tc>
          <w:tcPr>
            <w:tcW w:w="539" w:type="pct"/>
            <w:shd w:val="clear" w:color="auto" w:fill="auto"/>
            <w:tcMar>
              <w:left w:w="28" w:type="dxa"/>
              <w:right w:w="28" w:type="dxa"/>
            </w:tcMar>
            <w:vAlign w:val="center"/>
            <w:hideMark/>
          </w:tcPr>
          <w:p w:rsidR="0088491F" w:rsidRPr="00C43CDA" w:rsidRDefault="0088491F" w:rsidP="0017310E">
            <w:pPr>
              <w:suppressAutoHyphens w:val="0"/>
              <w:spacing w:before="100" w:beforeAutospacing="1"/>
              <w:jc w:val="center"/>
              <w:rPr>
                <w:color w:val="000000"/>
                <w:sz w:val="20"/>
                <w:szCs w:val="20"/>
                <w:lang w:eastAsia="ru-RU"/>
              </w:rPr>
            </w:pPr>
            <w:r w:rsidRPr="00C43CDA">
              <w:rPr>
                <w:color w:val="000000"/>
                <w:sz w:val="20"/>
                <w:szCs w:val="20"/>
                <w:lang w:eastAsia="ru-RU"/>
              </w:rPr>
              <w:t>01</w:t>
            </w:r>
          </w:p>
        </w:tc>
        <w:tc>
          <w:tcPr>
            <w:tcW w:w="592" w:type="pct"/>
            <w:shd w:val="clear" w:color="auto" w:fill="auto"/>
            <w:noWrap/>
            <w:tcMar>
              <w:left w:w="28" w:type="dxa"/>
              <w:right w:w="28" w:type="dxa"/>
            </w:tcMar>
            <w:vAlign w:val="bottom"/>
            <w:hideMark/>
          </w:tcPr>
          <w:p w:rsidR="0088491F" w:rsidRPr="00C43CDA" w:rsidRDefault="0088491F" w:rsidP="00E871FA">
            <w:pPr>
              <w:suppressAutoHyphens w:val="0"/>
              <w:spacing w:before="100" w:beforeAutospacing="1"/>
              <w:jc w:val="center"/>
              <w:rPr>
                <w:color w:val="000000"/>
                <w:sz w:val="20"/>
                <w:szCs w:val="20"/>
                <w:lang w:eastAsia="ru-RU"/>
              </w:rPr>
            </w:pPr>
            <w:r w:rsidRPr="00C43CDA">
              <w:rPr>
                <w:color w:val="000000"/>
                <w:sz w:val="20"/>
                <w:szCs w:val="20"/>
                <w:lang w:eastAsia="ru-RU"/>
              </w:rPr>
              <w:t>617 982,75</w:t>
            </w:r>
          </w:p>
        </w:tc>
        <w:tc>
          <w:tcPr>
            <w:tcW w:w="592" w:type="pct"/>
            <w:shd w:val="clear" w:color="auto" w:fill="auto"/>
            <w:noWrap/>
            <w:tcMar>
              <w:left w:w="28" w:type="dxa"/>
              <w:right w:w="28" w:type="dxa"/>
            </w:tcMar>
            <w:vAlign w:val="bottom"/>
            <w:hideMark/>
          </w:tcPr>
          <w:p w:rsidR="0088491F" w:rsidRPr="00C43CDA" w:rsidRDefault="0088491F" w:rsidP="00E871FA">
            <w:pPr>
              <w:suppressAutoHyphens w:val="0"/>
              <w:spacing w:before="100" w:beforeAutospacing="1"/>
              <w:jc w:val="center"/>
              <w:rPr>
                <w:color w:val="000000"/>
                <w:sz w:val="20"/>
                <w:szCs w:val="20"/>
                <w:lang w:eastAsia="ru-RU"/>
              </w:rPr>
            </w:pPr>
            <w:r w:rsidRPr="00C43CDA">
              <w:rPr>
                <w:color w:val="000000"/>
                <w:sz w:val="20"/>
                <w:szCs w:val="20"/>
                <w:lang w:eastAsia="ru-RU"/>
              </w:rPr>
              <w:t>617 886,50</w:t>
            </w:r>
          </w:p>
        </w:tc>
        <w:tc>
          <w:tcPr>
            <w:tcW w:w="592" w:type="pct"/>
            <w:shd w:val="clear" w:color="auto" w:fill="auto"/>
            <w:noWrap/>
            <w:tcMar>
              <w:left w:w="28" w:type="dxa"/>
              <w:right w:w="28" w:type="dxa"/>
            </w:tcMar>
            <w:vAlign w:val="bottom"/>
            <w:hideMark/>
          </w:tcPr>
          <w:p w:rsidR="0088491F" w:rsidRPr="00C43CDA" w:rsidRDefault="0088491F" w:rsidP="00E871FA">
            <w:pPr>
              <w:suppressAutoHyphens w:val="0"/>
              <w:spacing w:before="100" w:beforeAutospacing="1"/>
              <w:jc w:val="center"/>
              <w:rPr>
                <w:color w:val="000000"/>
                <w:sz w:val="20"/>
                <w:szCs w:val="20"/>
                <w:lang w:eastAsia="ru-RU"/>
              </w:rPr>
            </w:pPr>
            <w:r w:rsidRPr="00C43CDA">
              <w:rPr>
                <w:color w:val="000000"/>
                <w:sz w:val="20"/>
                <w:szCs w:val="20"/>
                <w:lang w:eastAsia="ru-RU"/>
              </w:rPr>
              <w:t>617 886,50</w:t>
            </w:r>
          </w:p>
        </w:tc>
      </w:tr>
      <w:tr w:rsidR="00E871FA" w:rsidRPr="00C43CDA" w:rsidTr="00E871FA">
        <w:tblPrEx>
          <w:tblCellMar>
            <w:left w:w="108" w:type="dxa"/>
            <w:right w:w="108" w:type="dxa"/>
          </w:tblCellMar>
          <w:tblLook w:val="04A0"/>
        </w:tblPrEx>
        <w:trPr>
          <w:trHeight w:val="20"/>
        </w:trPr>
        <w:tc>
          <w:tcPr>
            <w:tcW w:w="2423" w:type="pct"/>
            <w:shd w:val="clear" w:color="auto" w:fill="auto"/>
            <w:tcMar>
              <w:left w:w="28" w:type="dxa"/>
              <w:right w:w="28" w:type="dxa"/>
            </w:tcMar>
            <w:vAlign w:val="center"/>
            <w:hideMark/>
          </w:tcPr>
          <w:p w:rsidR="0088491F" w:rsidRPr="00C43CDA" w:rsidRDefault="0088491F" w:rsidP="0017310E">
            <w:pPr>
              <w:suppressAutoHyphens w:val="0"/>
              <w:spacing w:before="100" w:beforeAutospacing="1"/>
              <w:jc w:val="both"/>
              <w:rPr>
                <w:color w:val="000000"/>
                <w:sz w:val="20"/>
                <w:szCs w:val="20"/>
                <w:lang w:eastAsia="ru-RU"/>
              </w:rPr>
            </w:pPr>
            <w:r w:rsidRPr="00C43CDA">
              <w:rPr>
                <w:color w:val="000000"/>
                <w:sz w:val="20"/>
                <w:szCs w:val="20"/>
                <w:lang w:eastAsia="ru-RU"/>
              </w:rPr>
              <w:t>Общее образование</w:t>
            </w:r>
          </w:p>
        </w:tc>
        <w:tc>
          <w:tcPr>
            <w:tcW w:w="263" w:type="pct"/>
            <w:shd w:val="clear" w:color="auto" w:fill="auto"/>
            <w:tcMar>
              <w:left w:w="28" w:type="dxa"/>
              <w:right w:w="28" w:type="dxa"/>
            </w:tcMar>
            <w:vAlign w:val="center"/>
            <w:hideMark/>
          </w:tcPr>
          <w:p w:rsidR="0088491F" w:rsidRPr="00C43CDA" w:rsidRDefault="0088491F" w:rsidP="0017310E">
            <w:pPr>
              <w:suppressAutoHyphens w:val="0"/>
              <w:spacing w:before="100" w:beforeAutospacing="1"/>
              <w:jc w:val="center"/>
              <w:rPr>
                <w:color w:val="000000"/>
                <w:sz w:val="20"/>
                <w:szCs w:val="20"/>
                <w:lang w:eastAsia="ru-RU"/>
              </w:rPr>
            </w:pPr>
            <w:r w:rsidRPr="00C43CDA">
              <w:rPr>
                <w:color w:val="000000"/>
                <w:sz w:val="20"/>
                <w:szCs w:val="20"/>
                <w:lang w:eastAsia="ru-RU"/>
              </w:rPr>
              <w:t>07</w:t>
            </w:r>
          </w:p>
        </w:tc>
        <w:tc>
          <w:tcPr>
            <w:tcW w:w="539" w:type="pct"/>
            <w:shd w:val="clear" w:color="auto" w:fill="auto"/>
            <w:tcMar>
              <w:left w:w="28" w:type="dxa"/>
              <w:right w:w="28" w:type="dxa"/>
            </w:tcMar>
            <w:vAlign w:val="center"/>
            <w:hideMark/>
          </w:tcPr>
          <w:p w:rsidR="0088491F" w:rsidRPr="00C43CDA" w:rsidRDefault="0088491F" w:rsidP="0017310E">
            <w:pPr>
              <w:suppressAutoHyphens w:val="0"/>
              <w:spacing w:before="100" w:beforeAutospacing="1"/>
              <w:jc w:val="center"/>
              <w:rPr>
                <w:color w:val="000000"/>
                <w:sz w:val="20"/>
                <w:szCs w:val="20"/>
                <w:lang w:eastAsia="ru-RU"/>
              </w:rPr>
            </w:pPr>
            <w:r w:rsidRPr="00C43CDA">
              <w:rPr>
                <w:color w:val="000000"/>
                <w:sz w:val="20"/>
                <w:szCs w:val="20"/>
                <w:lang w:eastAsia="ru-RU"/>
              </w:rPr>
              <w:t>02</w:t>
            </w:r>
          </w:p>
        </w:tc>
        <w:tc>
          <w:tcPr>
            <w:tcW w:w="592" w:type="pct"/>
            <w:shd w:val="clear" w:color="auto" w:fill="auto"/>
            <w:noWrap/>
            <w:tcMar>
              <w:left w:w="28" w:type="dxa"/>
              <w:right w:w="28" w:type="dxa"/>
            </w:tcMar>
            <w:vAlign w:val="bottom"/>
            <w:hideMark/>
          </w:tcPr>
          <w:p w:rsidR="0088491F" w:rsidRPr="00C43CDA" w:rsidRDefault="0088491F" w:rsidP="00E871FA">
            <w:pPr>
              <w:suppressAutoHyphens w:val="0"/>
              <w:spacing w:before="100" w:beforeAutospacing="1"/>
              <w:jc w:val="center"/>
              <w:rPr>
                <w:color w:val="000000"/>
                <w:sz w:val="20"/>
                <w:szCs w:val="20"/>
                <w:lang w:eastAsia="ru-RU"/>
              </w:rPr>
            </w:pPr>
            <w:r w:rsidRPr="00C43CDA">
              <w:rPr>
                <w:color w:val="000000"/>
                <w:sz w:val="20"/>
                <w:szCs w:val="20"/>
                <w:lang w:eastAsia="ru-RU"/>
              </w:rPr>
              <w:t>830 123,56</w:t>
            </w:r>
          </w:p>
        </w:tc>
        <w:tc>
          <w:tcPr>
            <w:tcW w:w="592" w:type="pct"/>
            <w:shd w:val="clear" w:color="auto" w:fill="auto"/>
            <w:noWrap/>
            <w:tcMar>
              <w:left w:w="28" w:type="dxa"/>
              <w:right w:w="28" w:type="dxa"/>
            </w:tcMar>
            <w:vAlign w:val="bottom"/>
            <w:hideMark/>
          </w:tcPr>
          <w:p w:rsidR="0088491F" w:rsidRPr="00C43CDA" w:rsidRDefault="0088491F" w:rsidP="00E871FA">
            <w:pPr>
              <w:suppressAutoHyphens w:val="0"/>
              <w:spacing w:before="100" w:beforeAutospacing="1"/>
              <w:jc w:val="center"/>
              <w:rPr>
                <w:color w:val="000000"/>
                <w:sz w:val="20"/>
                <w:szCs w:val="20"/>
                <w:lang w:eastAsia="ru-RU"/>
              </w:rPr>
            </w:pPr>
            <w:r w:rsidRPr="00C43CDA">
              <w:rPr>
                <w:color w:val="000000"/>
                <w:sz w:val="20"/>
                <w:szCs w:val="20"/>
                <w:lang w:eastAsia="ru-RU"/>
              </w:rPr>
              <w:t>830 021,96</w:t>
            </w:r>
          </w:p>
        </w:tc>
        <w:tc>
          <w:tcPr>
            <w:tcW w:w="592" w:type="pct"/>
            <w:shd w:val="clear" w:color="auto" w:fill="auto"/>
            <w:noWrap/>
            <w:tcMar>
              <w:left w:w="28" w:type="dxa"/>
              <w:right w:w="28" w:type="dxa"/>
            </w:tcMar>
            <w:vAlign w:val="bottom"/>
            <w:hideMark/>
          </w:tcPr>
          <w:p w:rsidR="0088491F" w:rsidRPr="00C43CDA" w:rsidRDefault="0088491F" w:rsidP="00E871FA">
            <w:pPr>
              <w:suppressAutoHyphens w:val="0"/>
              <w:spacing w:before="100" w:beforeAutospacing="1"/>
              <w:jc w:val="center"/>
              <w:rPr>
                <w:color w:val="000000"/>
                <w:sz w:val="20"/>
                <w:szCs w:val="20"/>
                <w:lang w:eastAsia="ru-RU"/>
              </w:rPr>
            </w:pPr>
            <w:r w:rsidRPr="00C43CDA">
              <w:rPr>
                <w:color w:val="000000"/>
                <w:sz w:val="20"/>
                <w:szCs w:val="20"/>
                <w:lang w:eastAsia="ru-RU"/>
              </w:rPr>
              <w:t>829 721,66</w:t>
            </w:r>
          </w:p>
        </w:tc>
      </w:tr>
      <w:tr w:rsidR="00E871FA" w:rsidRPr="00C43CDA" w:rsidTr="00E871FA">
        <w:tblPrEx>
          <w:tblCellMar>
            <w:left w:w="108" w:type="dxa"/>
            <w:right w:w="108" w:type="dxa"/>
          </w:tblCellMar>
          <w:tblLook w:val="04A0"/>
        </w:tblPrEx>
        <w:trPr>
          <w:trHeight w:val="20"/>
        </w:trPr>
        <w:tc>
          <w:tcPr>
            <w:tcW w:w="2423" w:type="pct"/>
            <w:shd w:val="clear" w:color="auto" w:fill="auto"/>
            <w:tcMar>
              <w:left w:w="28" w:type="dxa"/>
              <w:right w:w="28" w:type="dxa"/>
            </w:tcMar>
            <w:vAlign w:val="center"/>
            <w:hideMark/>
          </w:tcPr>
          <w:p w:rsidR="0088491F" w:rsidRPr="00C43CDA" w:rsidRDefault="0088491F" w:rsidP="0017310E">
            <w:pPr>
              <w:suppressAutoHyphens w:val="0"/>
              <w:spacing w:before="100" w:beforeAutospacing="1"/>
              <w:jc w:val="both"/>
              <w:rPr>
                <w:color w:val="000000"/>
                <w:sz w:val="20"/>
                <w:szCs w:val="20"/>
                <w:lang w:eastAsia="ru-RU"/>
              </w:rPr>
            </w:pPr>
            <w:r w:rsidRPr="00C43CDA">
              <w:rPr>
                <w:color w:val="000000"/>
                <w:sz w:val="20"/>
                <w:szCs w:val="20"/>
                <w:lang w:eastAsia="ru-RU"/>
              </w:rPr>
              <w:t>Дополнительное образование детей</w:t>
            </w:r>
          </w:p>
        </w:tc>
        <w:tc>
          <w:tcPr>
            <w:tcW w:w="263" w:type="pct"/>
            <w:shd w:val="clear" w:color="auto" w:fill="auto"/>
            <w:tcMar>
              <w:left w:w="28" w:type="dxa"/>
              <w:right w:w="28" w:type="dxa"/>
            </w:tcMar>
            <w:vAlign w:val="center"/>
            <w:hideMark/>
          </w:tcPr>
          <w:p w:rsidR="0088491F" w:rsidRPr="00C43CDA" w:rsidRDefault="0088491F" w:rsidP="0017310E">
            <w:pPr>
              <w:suppressAutoHyphens w:val="0"/>
              <w:spacing w:before="100" w:beforeAutospacing="1"/>
              <w:jc w:val="center"/>
              <w:rPr>
                <w:color w:val="000000"/>
                <w:sz w:val="20"/>
                <w:szCs w:val="20"/>
                <w:lang w:eastAsia="ru-RU"/>
              </w:rPr>
            </w:pPr>
            <w:r w:rsidRPr="00C43CDA">
              <w:rPr>
                <w:color w:val="000000"/>
                <w:sz w:val="20"/>
                <w:szCs w:val="20"/>
                <w:lang w:eastAsia="ru-RU"/>
              </w:rPr>
              <w:t>07</w:t>
            </w:r>
          </w:p>
        </w:tc>
        <w:tc>
          <w:tcPr>
            <w:tcW w:w="539" w:type="pct"/>
            <w:shd w:val="clear" w:color="auto" w:fill="auto"/>
            <w:tcMar>
              <w:left w:w="28" w:type="dxa"/>
              <w:right w:w="28" w:type="dxa"/>
            </w:tcMar>
            <w:vAlign w:val="center"/>
            <w:hideMark/>
          </w:tcPr>
          <w:p w:rsidR="0088491F" w:rsidRPr="00C43CDA" w:rsidRDefault="0088491F" w:rsidP="0017310E">
            <w:pPr>
              <w:suppressAutoHyphens w:val="0"/>
              <w:spacing w:before="100" w:beforeAutospacing="1"/>
              <w:jc w:val="center"/>
              <w:rPr>
                <w:color w:val="000000"/>
                <w:sz w:val="20"/>
                <w:szCs w:val="20"/>
                <w:lang w:eastAsia="ru-RU"/>
              </w:rPr>
            </w:pPr>
            <w:r w:rsidRPr="00C43CDA">
              <w:rPr>
                <w:color w:val="000000"/>
                <w:sz w:val="20"/>
                <w:szCs w:val="20"/>
                <w:lang w:eastAsia="ru-RU"/>
              </w:rPr>
              <w:t>03</w:t>
            </w:r>
          </w:p>
        </w:tc>
        <w:tc>
          <w:tcPr>
            <w:tcW w:w="592" w:type="pct"/>
            <w:shd w:val="clear" w:color="auto" w:fill="auto"/>
            <w:noWrap/>
            <w:tcMar>
              <w:left w:w="28" w:type="dxa"/>
              <w:right w:w="28" w:type="dxa"/>
            </w:tcMar>
            <w:vAlign w:val="bottom"/>
            <w:hideMark/>
          </w:tcPr>
          <w:p w:rsidR="0088491F" w:rsidRPr="00C43CDA" w:rsidRDefault="0088491F" w:rsidP="00E871FA">
            <w:pPr>
              <w:suppressAutoHyphens w:val="0"/>
              <w:spacing w:before="100" w:beforeAutospacing="1"/>
              <w:jc w:val="center"/>
              <w:rPr>
                <w:color w:val="000000"/>
                <w:sz w:val="20"/>
                <w:szCs w:val="20"/>
                <w:lang w:eastAsia="ru-RU"/>
              </w:rPr>
            </w:pPr>
            <w:r w:rsidRPr="00C43CDA">
              <w:rPr>
                <w:color w:val="000000"/>
                <w:sz w:val="20"/>
                <w:szCs w:val="20"/>
                <w:lang w:eastAsia="ru-RU"/>
              </w:rPr>
              <w:t>86 186,15</w:t>
            </w:r>
          </w:p>
        </w:tc>
        <w:tc>
          <w:tcPr>
            <w:tcW w:w="592" w:type="pct"/>
            <w:shd w:val="clear" w:color="auto" w:fill="auto"/>
            <w:noWrap/>
            <w:tcMar>
              <w:left w:w="28" w:type="dxa"/>
              <w:right w:w="28" w:type="dxa"/>
            </w:tcMar>
            <w:vAlign w:val="bottom"/>
            <w:hideMark/>
          </w:tcPr>
          <w:p w:rsidR="0088491F" w:rsidRPr="00C43CDA" w:rsidRDefault="0088491F" w:rsidP="00E871FA">
            <w:pPr>
              <w:suppressAutoHyphens w:val="0"/>
              <w:spacing w:before="100" w:beforeAutospacing="1"/>
              <w:jc w:val="center"/>
              <w:rPr>
                <w:color w:val="000000"/>
                <w:sz w:val="20"/>
                <w:szCs w:val="20"/>
                <w:lang w:eastAsia="ru-RU"/>
              </w:rPr>
            </w:pPr>
            <w:r w:rsidRPr="00C43CDA">
              <w:rPr>
                <w:color w:val="000000"/>
                <w:sz w:val="20"/>
                <w:szCs w:val="20"/>
                <w:lang w:eastAsia="ru-RU"/>
              </w:rPr>
              <w:t>85 799,10</w:t>
            </w:r>
          </w:p>
        </w:tc>
        <w:tc>
          <w:tcPr>
            <w:tcW w:w="592" w:type="pct"/>
            <w:shd w:val="clear" w:color="auto" w:fill="auto"/>
            <w:noWrap/>
            <w:tcMar>
              <w:left w:w="28" w:type="dxa"/>
              <w:right w:w="28" w:type="dxa"/>
            </w:tcMar>
            <w:vAlign w:val="bottom"/>
            <w:hideMark/>
          </w:tcPr>
          <w:p w:rsidR="0088491F" w:rsidRPr="00C43CDA" w:rsidRDefault="0088491F" w:rsidP="00E871FA">
            <w:pPr>
              <w:suppressAutoHyphens w:val="0"/>
              <w:spacing w:before="100" w:beforeAutospacing="1"/>
              <w:jc w:val="center"/>
              <w:rPr>
                <w:color w:val="000000"/>
                <w:sz w:val="20"/>
                <w:szCs w:val="20"/>
                <w:lang w:eastAsia="ru-RU"/>
              </w:rPr>
            </w:pPr>
            <w:r w:rsidRPr="00C43CDA">
              <w:rPr>
                <w:color w:val="000000"/>
                <w:sz w:val="20"/>
                <w:szCs w:val="20"/>
                <w:lang w:eastAsia="ru-RU"/>
              </w:rPr>
              <w:t>85 799,10</w:t>
            </w:r>
          </w:p>
        </w:tc>
      </w:tr>
      <w:tr w:rsidR="00E871FA" w:rsidRPr="00C43CDA" w:rsidTr="00E871FA">
        <w:tblPrEx>
          <w:tblCellMar>
            <w:left w:w="108" w:type="dxa"/>
            <w:right w:w="108" w:type="dxa"/>
          </w:tblCellMar>
          <w:tblLook w:val="04A0"/>
        </w:tblPrEx>
        <w:trPr>
          <w:trHeight w:val="20"/>
        </w:trPr>
        <w:tc>
          <w:tcPr>
            <w:tcW w:w="2423" w:type="pct"/>
            <w:shd w:val="clear" w:color="auto" w:fill="auto"/>
            <w:tcMar>
              <w:left w:w="28" w:type="dxa"/>
              <w:right w:w="28" w:type="dxa"/>
            </w:tcMar>
            <w:vAlign w:val="center"/>
            <w:hideMark/>
          </w:tcPr>
          <w:p w:rsidR="0088491F" w:rsidRPr="00C43CDA" w:rsidRDefault="0088491F" w:rsidP="0017310E">
            <w:pPr>
              <w:suppressAutoHyphens w:val="0"/>
              <w:spacing w:before="100" w:beforeAutospacing="1"/>
              <w:jc w:val="both"/>
              <w:rPr>
                <w:color w:val="000000"/>
                <w:sz w:val="20"/>
                <w:szCs w:val="20"/>
                <w:lang w:eastAsia="ru-RU"/>
              </w:rPr>
            </w:pPr>
            <w:r w:rsidRPr="00C43CDA">
              <w:rPr>
                <w:color w:val="000000"/>
                <w:sz w:val="20"/>
                <w:szCs w:val="20"/>
                <w:lang w:eastAsia="ru-RU"/>
              </w:rPr>
              <w:t>Профессиональная подготовка, переподготовка и повышение квалификации</w:t>
            </w:r>
          </w:p>
        </w:tc>
        <w:tc>
          <w:tcPr>
            <w:tcW w:w="263" w:type="pct"/>
            <w:shd w:val="clear" w:color="auto" w:fill="auto"/>
            <w:tcMar>
              <w:left w:w="28" w:type="dxa"/>
              <w:right w:w="28" w:type="dxa"/>
            </w:tcMar>
            <w:vAlign w:val="center"/>
            <w:hideMark/>
          </w:tcPr>
          <w:p w:rsidR="0088491F" w:rsidRPr="00C43CDA" w:rsidRDefault="0088491F" w:rsidP="0017310E">
            <w:pPr>
              <w:suppressAutoHyphens w:val="0"/>
              <w:spacing w:before="100" w:beforeAutospacing="1"/>
              <w:jc w:val="center"/>
              <w:rPr>
                <w:color w:val="000000"/>
                <w:sz w:val="20"/>
                <w:szCs w:val="20"/>
                <w:lang w:eastAsia="ru-RU"/>
              </w:rPr>
            </w:pPr>
            <w:r w:rsidRPr="00C43CDA">
              <w:rPr>
                <w:color w:val="000000"/>
                <w:sz w:val="20"/>
                <w:szCs w:val="20"/>
                <w:lang w:eastAsia="ru-RU"/>
              </w:rPr>
              <w:t>07</w:t>
            </w:r>
          </w:p>
        </w:tc>
        <w:tc>
          <w:tcPr>
            <w:tcW w:w="539" w:type="pct"/>
            <w:shd w:val="clear" w:color="auto" w:fill="auto"/>
            <w:tcMar>
              <w:left w:w="28" w:type="dxa"/>
              <w:right w:w="28" w:type="dxa"/>
            </w:tcMar>
            <w:vAlign w:val="center"/>
            <w:hideMark/>
          </w:tcPr>
          <w:p w:rsidR="0088491F" w:rsidRPr="00C43CDA" w:rsidRDefault="0088491F" w:rsidP="0017310E">
            <w:pPr>
              <w:suppressAutoHyphens w:val="0"/>
              <w:spacing w:before="100" w:beforeAutospacing="1"/>
              <w:jc w:val="center"/>
              <w:rPr>
                <w:color w:val="000000"/>
                <w:sz w:val="20"/>
                <w:szCs w:val="20"/>
                <w:lang w:eastAsia="ru-RU"/>
              </w:rPr>
            </w:pPr>
            <w:r w:rsidRPr="00C43CDA">
              <w:rPr>
                <w:color w:val="000000"/>
                <w:sz w:val="20"/>
                <w:szCs w:val="20"/>
                <w:lang w:eastAsia="ru-RU"/>
              </w:rPr>
              <w:t>05</w:t>
            </w:r>
          </w:p>
        </w:tc>
        <w:tc>
          <w:tcPr>
            <w:tcW w:w="592" w:type="pct"/>
            <w:shd w:val="clear" w:color="auto" w:fill="auto"/>
            <w:noWrap/>
            <w:tcMar>
              <w:left w:w="28" w:type="dxa"/>
              <w:right w:w="28" w:type="dxa"/>
            </w:tcMar>
            <w:vAlign w:val="bottom"/>
            <w:hideMark/>
          </w:tcPr>
          <w:p w:rsidR="0088491F" w:rsidRPr="00C43CDA" w:rsidRDefault="0088491F" w:rsidP="00E871FA">
            <w:pPr>
              <w:suppressAutoHyphens w:val="0"/>
              <w:spacing w:before="100" w:beforeAutospacing="1"/>
              <w:jc w:val="center"/>
              <w:rPr>
                <w:color w:val="000000"/>
                <w:sz w:val="20"/>
                <w:szCs w:val="20"/>
                <w:lang w:eastAsia="ru-RU"/>
              </w:rPr>
            </w:pPr>
            <w:r w:rsidRPr="00C43CDA">
              <w:rPr>
                <w:color w:val="000000"/>
                <w:sz w:val="20"/>
                <w:szCs w:val="20"/>
                <w:lang w:eastAsia="ru-RU"/>
              </w:rPr>
              <w:t>200,64</w:t>
            </w:r>
          </w:p>
        </w:tc>
        <w:tc>
          <w:tcPr>
            <w:tcW w:w="592" w:type="pct"/>
            <w:shd w:val="clear" w:color="auto" w:fill="auto"/>
            <w:noWrap/>
            <w:tcMar>
              <w:left w:w="28" w:type="dxa"/>
              <w:right w:w="28" w:type="dxa"/>
            </w:tcMar>
            <w:vAlign w:val="bottom"/>
            <w:hideMark/>
          </w:tcPr>
          <w:p w:rsidR="0088491F" w:rsidRPr="00C43CDA" w:rsidRDefault="0088491F" w:rsidP="00E871FA">
            <w:pPr>
              <w:suppressAutoHyphens w:val="0"/>
              <w:spacing w:before="100" w:beforeAutospacing="1"/>
              <w:jc w:val="center"/>
              <w:rPr>
                <w:color w:val="000000"/>
                <w:sz w:val="20"/>
                <w:szCs w:val="20"/>
                <w:lang w:eastAsia="ru-RU"/>
              </w:rPr>
            </w:pPr>
            <w:r w:rsidRPr="00C43CDA">
              <w:rPr>
                <w:color w:val="000000"/>
                <w:sz w:val="20"/>
                <w:szCs w:val="20"/>
                <w:lang w:eastAsia="ru-RU"/>
              </w:rPr>
              <w:t>200,64</w:t>
            </w:r>
          </w:p>
        </w:tc>
        <w:tc>
          <w:tcPr>
            <w:tcW w:w="592" w:type="pct"/>
            <w:shd w:val="clear" w:color="auto" w:fill="auto"/>
            <w:noWrap/>
            <w:tcMar>
              <w:left w:w="28" w:type="dxa"/>
              <w:right w:w="28" w:type="dxa"/>
            </w:tcMar>
            <w:vAlign w:val="bottom"/>
            <w:hideMark/>
          </w:tcPr>
          <w:p w:rsidR="0088491F" w:rsidRPr="00C43CDA" w:rsidRDefault="0088491F" w:rsidP="00E871FA">
            <w:pPr>
              <w:suppressAutoHyphens w:val="0"/>
              <w:spacing w:before="100" w:beforeAutospacing="1"/>
              <w:jc w:val="center"/>
              <w:rPr>
                <w:color w:val="000000"/>
                <w:sz w:val="20"/>
                <w:szCs w:val="20"/>
                <w:lang w:eastAsia="ru-RU"/>
              </w:rPr>
            </w:pPr>
            <w:r w:rsidRPr="00C43CDA">
              <w:rPr>
                <w:color w:val="000000"/>
                <w:sz w:val="20"/>
                <w:szCs w:val="20"/>
                <w:lang w:eastAsia="ru-RU"/>
              </w:rPr>
              <w:t>200,64</w:t>
            </w:r>
          </w:p>
        </w:tc>
      </w:tr>
      <w:tr w:rsidR="00E871FA" w:rsidRPr="00C43CDA" w:rsidTr="00E871FA">
        <w:tblPrEx>
          <w:tblCellMar>
            <w:left w:w="108" w:type="dxa"/>
            <w:right w:w="108" w:type="dxa"/>
          </w:tblCellMar>
          <w:tblLook w:val="04A0"/>
        </w:tblPrEx>
        <w:trPr>
          <w:trHeight w:val="20"/>
        </w:trPr>
        <w:tc>
          <w:tcPr>
            <w:tcW w:w="2423" w:type="pct"/>
            <w:shd w:val="clear" w:color="auto" w:fill="auto"/>
            <w:tcMar>
              <w:left w:w="28" w:type="dxa"/>
              <w:right w:w="28" w:type="dxa"/>
            </w:tcMar>
            <w:vAlign w:val="center"/>
            <w:hideMark/>
          </w:tcPr>
          <w:p w:rsidR="0088491F" w:rsidRPr="00C43CDA" w:rsidRDefault="0088491F" w:rsidP="0017310E">
            <w:pPr>
              <w:suppressAutoHyphens w:val="0"/>
              <w:spacing w:before="100" w:beforeAutospacing="1"/>
              <w:jc w:val="both"/>
              <w:rPr>
                <w:color w:val="000000"/>
                <w:sz w:val="20"/>
                <w:szCs w:val="20"/>
                <w:lang w:eastAsia="ru-RU"/>
              </w:rPr>
            </w:pPr>
            <w:r w:rsidRPr="00C43CDA">
              <w:rPr>
                <w:color w:val="000000"/>
                <w:sz w:val="20"/>
                <w:szCs w:val="20"/>
                <w:lang w:eastAsia="ru-RU"/>
              </w:rPr>
              <w:lastRenderedPageBreak/>
              <w:t>Молодежная политика</w:t>
            </w:r>
          </w:p>
        </w:tc>
        <w:tc>
          <w:tcPr>
            <w:tcW w:w="263" w:type="pct"/>
            <w:shd w:val="clear" w:color="auto" w:fill="auto"/>
            <w:tcMar>
              <w:left w:w="28" w:type="dxa"/>
              <w:right w:w="28" w:type="dxa"/>
            </w:tcMar>
            <w:vAlign w:val="center"/>
            <w:hideMark/>
          </w:tcPr>
          <w:p w:rsidR="0088491F" w:rsidRPr="00C43CDA" w:rsidRDefault="0088491F" w:rsidP="0017310E">
            <w:pPr>
              <w:suppressAutoHyphens w:val="0"/>
              <w:spacing w:before="100" w:beforeAutospacing="1"/>
              <w:jc w:val="center"/>
              <w:rPr>
                <w:color w:val="000000"/>
                <w:sz w:val="20"/>
                <w:szCs w:val="20"/>
                <w:lang w:eastAsia="ru-RU"/>
              </w:rPr>
            </w:pPr>
            <w:r w:rsidRPr="00C43CDA">
              <w:rPr>
                <w:color w:val="000000"/>
                <w:sz w:val="20"/>
                <w:szCs w:val="20"/>
                <w:lang w:eastAsia="ru-RU"/>
              </w:rPr>
              <w:t>07</w:t>
            </w:r>
          </w:p>
        </w:tc>
        <w:tc>
          <w:tcPr>
            <w:tcW w:w="539" w:type="pct"/>
            <w:shd w:val="clear" w:color="auto" w:fill="auto"/>
            <w:tcMar>
              <w:left w:w="28" w:type="dxa"/>
              <w:right w:w="28" w:type="dxa"/>
            </w:tcMar>
            <w:vAlign w:val="center"/>
            <w:hideMark/>
          </w:tcPr>
          <w:p w:rsidR="0088491F" w:rsidRPr="00C43CDA" w:rsidRDefault="0088491F" w:rsidP="0017310E">
            <w:pPr>
              <w:suppressAutoHyphens w:val="0"/>
              <w:spacing w:before="100" w:beforeAutospacing="1"/>
              <w:jc w:val="center"/>
              <w:rPr>
                <w:color w:val="000000"/>
                <w:sz w:val="20"/>
                <w:szCs w:val="20"/>
                <w:lang w:eastAsia="ru-RU"/>
              </w:rPr>
            </w:pPr>
            <w:r w:rsidRPr="00C43CDA">
              <w:rPr>
                <w:color w:val="000000"/>
                <w:sz w:val="20"/>
                <w:szCs w:val="20"/>
                <w:lang w:eastAsia="ru-RU"/>
              </w:rPr>
              <w:t>07</w:t>
            </w:r>
          </w:p>
        </w:tc>
        <w:tc>
          <w:tcPr>
            <w:tcW w:w="592" w:type="pct"/>
            <w:shd w:val="clear" w:color="auto" w:fill="auto"/>
            <w:noWrap/>
            <w:tcMar>
              <w:left w:w="28" w:type="dxa"/>
              <w:right w:w="28" w:type="dxa"/>
            </w:tcMar>
            <w:vAlign w:val="bottom"/>
            <w:hideMark/>
          </w:tcPr>
          <w:p w:rsidR="0088491F" w:rsidRPr="00C43CDA" w:rsidRDefault="0088491F" w:rsidP="00E871FA">
            <w:pPr>
              <w:suppressAutoHyphens w:val="0"/>
              <w:spacing w:before="100" w:beforeAutospacing="1"/>
              <w:jc w:val="center"/>
              <w:rPr>
                <w:color w:val="000000"/>
                <w:sz w:val="20"/>
                <w:szCs w:val="20"/>
                <w:lang w:eastAsia="ru-RU"/>
              </w:rPr>
            </w:pPr>
            <w:r w:rsidRPr="00C43CDA">
              <w:rPr>
                <w:color w:val="000000"/>
                <w:sz w:val="20"/>
                <w:szCs w:val="20"/>
                <w:lang w:eastAsia="ru-RU"/>
              </w:rPr>
              <w:t>304,90</w:t>
            </w:r>
          </w:p>
        </w:tc>
        <w:tc>
          <w:tcPr>
            <w:tcW w:w="592" w:type="pct"/>
            <w:shd w:val="clear" w:color="auto" w:fill="auto"/>
            <w:noWrap/>
            <w:tcMar>
              <w:left w:w="28" w:type="dxa"/>
              <w:right w:w="28" w:type="dxa"/>
            </w:tcMar>
            <w:vAlign w:val="bottom"/>
            <w:hideMark/>
          </w:tcPr>
          <w:p w:rsidR="0088491F" w:rsidRPr="00C43CDA" w:rsidRDefault="0088491F" w:rsidP="00E871FA">
            <w:pPr>
              <w:suppressAutoHyphens w:val="0"/>
              <w:spacing w:before="100" w:beforeAutospacing="1"/>
              <w:jc w:val="center"/>
              <w:rPr>
                <w:color w:val="000000"/>
                <w:sz w:val="20"/>
                <w:szCs w:val="20"/>
                <w:lang w:eastAsia="ru-RU"/>
              </w:rPr>
            </w:pPr>
            <w:r w:rsidRPr="00C43CDA">
              <w:rPr>
                <w:color w:val="000000"/>
                <w:sz w:val="20"/>
                <w:szCs w:val="20"/>
                <w:lang w:eastAsia="ru-RU"/>
              </w:rPr>
              <w:t>304,90</w:t>
            </w:r>
          </w:p>
        </w:tc>
        <w:tc>
          <w:tcPr>
            <w:tcW w:w="592" w:type="pct"/>
            <w:shd w:val="clear" w:color="auto" w:fill="auto"/>
            <w:noWrap/>
            <w:tcMar>
              <w:left w:w="28" w:type="dxa"/>
              <w:right w:w="28" w:type="dxa"/>
            </w:tcMar>
            <w:vAlign w:val="bottom"/>
            <w:hideMark/>
          </w:tcPr>
          <w:p w:rsidR="0088491F" w:rsidRPr="00C43CDA" w:rsidRDefault="0088491F" w:rsidP="00E871FA">
            <w:pPr>
              <w:suppressAutoHyphens w:val="0"/>
              <w:spacing w:before="100" w:beforeAutospacing="1"/>
              <w:jc w:val="center"/>
              <w:rPr>
                <w:color w:val="000000"/>
                <w:sz w:val="20"/>
                <w:szCs w:val="20"/>
                <w:lang w:eastAsia="ru-RU"/>
              </w:rPr>
            </w:pPr>
            <w:r w:rsidRPr="00C43CDA">
              <w:rPr>
                <w:color w:val="000000"/>
                <w:sz w:val="20"/>
                <w:szCs w:val="20"/>
                <w:lang w:eastAsia="ru-RU"/>
              </w:rPr>
              <w:t>304,90</w:t>
            </w:r>
          </w:p>
        </w:tc>
      </w:tr>
      <w:tr w:rsidR="00E871FA" w:rsidRPr="00C43CDA" w:rsidTr="00E871FA">
        <w:tblPrEx>
          <w:tblCellMar>
            <w:left w:w="108" w:type="dxa"/>
            <w:right w:w="108" w:type="dxa"/>
          </w:tblCellMar>
          <w:tblLook w:val="04A0"/>
        </w:tblPrEx>
        <w:trPr>
          <w:trHeight w:val="20"/>
        </w:trPr>
        <w:tc>
          <w:tcPr>
            <w:tcW w:w="2423" w:type="pct"/>
            <w:shd w:val="clear" w:color="auto" w:fill="auto"/>
            <w:tcMar>
              <w:left w:w="28" w:type="dxa"/>
              <w:right w:w="28" w:type="dxa"/>
            </w:tcMar>
            <w:vAlign w:val="center"/>
            <w:hideMark/>
          </w:tcPr>
          <w:p w:rsidR="0088491F" w:rsidRPr="00C43CDA" w:rsidRDefault="0088491F" w:rsidP="0017310E">
            <w:pPr>
              <w:suppressAutoHyphens w:val="0"/>
              <w:spacing w:before="100" w:beforeAutospacing="1"/>
              <w:jc w:val="both"/>
              <w:rPr>
                <w:color w:val="000000"/>
                <w:sz w:val="20"/>
                <w:szCs w:val="20"/>
                <w:lang w:eastAsia="ru-RU"/>
              </w:rPr>
            </w:pPr>
            <w:r w:rsidRPr="00C43CDA">
              <w:rPr>
                <w:color w:val="000000"/>
                <w:sz w:val="20"/>
                <w:szCs w:val="20"/>
                <w:lang w:eastAsia="ru-RU"/>
              </w:rPr>
              <w:t>Другие вопросы в области образования</w:t>
            </w:r>
          </w:p>
        </w:tc>
        <w:tc>
          <w:tcPr>
            <w:tcW w:w="263" w:type="pct"/>
            <w:shd w:val="clear" w:color="auto" w:fill="auto"/>
            <w:tcMar>
              <w:left w:w="28" w:type="dxa"/>
              <w:right w:w="28" w:type="dxa"/>
            </w:tcMar>
            <w:vAlign w:val="center"/>
            <w:hideMark/>
          </w:tcPr>
          <w:p w:rsidR="0088491F" w:rsidRPr="00C43CDA" w:rsidRDefault="0088491F" w:rsidP="0017310E">
            <w:pPr>
              <w:suppressAutoHyphens w:val="0"/>
              <w:spacing w:before="100" w:beforeAutospacing="1"/>
              <w:jc w:val="center"/>
              <w:rPr>
                <w:color w:val="000000"/>
                <w:sz w:val="20"/>
                <w:szCs w:val="20"/>
                <w:lang w:eastAsia="ru-RU"/>
              </w:rPr>
            </w:pPr>
            <w:r w:rsidRPr="00C43CDA">
              <w:rPr>
                <w:color w:val="000000"/>
                <w:sz w:val="20"/>
                <w:szCs w:val="20"/>
                <w:lang w:eastAsia="ru-RU"/>
              </w:rPr>
              <w:t>07</w:t>
            </w:r>
          </w:p>
        </w:tc>
        <w:tc>
          <w:tcPr>
            <w:tcW w:w="539" w:type="pct"/>
            <w:shd w:val="clear" w:color="auto" w:fill="auto"/>
            <w:tcMar>
              <w:left w:w="28" w:type="dxa"/>
              <w:right w:w="28" w:type="dxa"/>
            </w:tcMar>
            <w:vAlign w:val="center"/>
            <w:hideMark/>
          </w:tcPr>
          <w:p w:rsidR="0088491F" w:rsidRPr="00C43CDA" w:rsidRDefault="0088491F" w:rsidP="0017310E">
            <w:pPr>
              <w:suppressAutoHyphens w:val="0"/>
              <w:spacing w:before="100" w:beforeAutospacing="1"/>
              <w:jc w:val="center"/>
              <w:rPr>
                <w:color w:val="000000"/>
                <w:sz w:val="20"/>
                <w:szCs w:val="20"/>
                <w:lang w:eastAsia="ru-RU"/>
              </w:rPr>
            </w:pPr>
            <w:r w:rsidRPr="00C43CDA">
              <w:rPr>
                <w:color w:val="000000"/>
                <w:sz w:val="20"/>
                <w:szCs w:val="20"/>
                <w:lang w:eastAsia="ru-RU"/>
              </w:rPr>
              <w:t>09</w:t>
            </w:r>
          </w:p>
        </w:tc>
        <w:tc>
          <w:tcPr>
            <w:tcW w:w="592" w:type="pct"/>
            <w:shd w:val="clear" w:color="auto" w:fill="auto"/>
            <w:noWrap/>
            <w:tcMar>
              <w:left w:w="28" w:type="dxa"/>
              <w:right w:w="28" w:type="dxa"/>
            </w:tcMar>
            <w:vAlign w:val="bottom"/>
            <w:hideMark/>
          </w:tcPr>
          <w:p w:rsidR="0088491F" w:rsidRPr="00C43CDA" w:rsidRDefault="0088491F" w:rsidP="00E871FA">
            <w:pPr>
              <w:suppressAutoHyphens w:val="0"/>
              <w:spacing w:before="100" w:beforeAutospacing="1"/>
              <w:jc w:val="center"/>
              <w:rPr>
                <w:color w:val="000000"/>
                <w:sz w:val="20"/>
                <w:szCs w:val="20"/>
                <w:lang w:eastAsia="ru-RU"/>
              </w:rPr>
            </w:pPr>
            <w:r w:rsidRPr="00C43CDA">
              <w:rPr>
                <w:color w:val="000000"/>
                <w:sz w:val="20"/>
                <w:szCs w:val="20"/>
                <w:lang w:eastAsia="ru-RU"/>
              </w:rPr>
              <w:t>80 250,73</w:t>
            </w:r>
          </w:p>
        </w:tc>
        <w:tc>
          <w:tcPr>
            <w:tcW w:w="592" w:type="pct"/>
            <w:shd w:val="clear" w:color="auto" w:fill="auto"/>
            <w:noWrap/>
            <w:tcMar>
              <w:left w:w="28" w:type="dxa"/>
              <w:right w:w="28" w:type="dxa"/>
            </w:tcMar>
            <w:vAlign w:val="bottom"/>
            <w:hideMark/>
          </w:tcPr>
          <w:p w:rsidR="0088491F" w:rsidRPr="00C43CDA" w:rsidRDefault="0088491F" w:rsidP="00E871FA">
            <w:pPr>
              <w:suppressAutoHyphens w:val="0"/>
              <w:spacing w:before="100" w:beforeAutospacing="1"/>
              <w:jc w:val="center"/>
              <w:rPr>
                <w:color w:val="000000"/>
                <w:sz w:val="20"/>
                <w:szCs w:val="20"/>
                <w:lang w:eastAsia="ru-RU"/>
              </w:rPr>
            </w:pPr>
            <w:r w:rsidRPr="00C43CDA">
              <w:rPr>
                <w:color w:val="000000"/>
                <w:sz w:val="20"/>
                <w:szCs w:val="20"/>
                <w:lang w:eastAsia="ru-RU"/>
              </w:rPr>
              <w:t>81 620,16</w:t>
            </w:r>
          </w:p>
        </w:tc>
        <w:tc>
          <w:tcPr>
            <w:tcW w:w="592" w:type="pct"/>
            <w:shd w:val="clear" w:color="auto" w:fill="auto"/>
            <w:noWrap/>
            <w:tcMar>
              <w:left w:w="28" w:type="dxa"/>
              <w:right w:w="28" w:type="dxa"/>
            </w:tcMar>
            <w:vAlign w:val="bottom"/>
            <w:hideMark/>
          </w:tcPr>
          <w:p w:rsidR="0088491F" w:rsidRPr="00C43CDA" w:rsidRDefault="0088491F" w:rsidP="00E871FA">
            <w:pPr>
              <w:suppressAutoHyphens w:val="0"/>
              <w:spacing w:before="100" w:beforeAutospacing="1"/>
              <w:jc w:val="center"/>
              <w:rPr>
                <w:color w:val="000000"/>
                <w:sz w:val="20"/>
                <w:szCs w:val="20"/>
                <w:lang w:eastAsia="ru-RU"/>
              </w:rPr>
            </w:pPr>
            <w:r w:rsidRPr="00C43CDA">
              <w:rPr>
                <w:color w:val="000000"/>
                <w:sz w:val="20"/>
                <w:szCs w:val="20"/>
                <w:lang w:eastAsia="ru-RU"/>
              </w:rPr>
              <w:t>81 327,46</w:t>
            </w:r>
          </w:p>
        </w:tc>
      </w:tr>
      <w:tr w:rsidR="00E871FA" w:rsidRPr="00C43CDA" w:rsidTr="00E871FA">
        <w:tblPrEx>
          <w:tblCellMar>
            <w:left w:w="108" w:type="dxa"/>
            <w:right w:w="108" w:type="dxa"/>
          </w:tblCellMar>
          <w:tblLook w:val="04A0"/>
        </w:tblPrEx>
        <w:trPr>
          <w:trHeight w:val="20"/>
        </w:trPr>
        <w:tc>
          <w:tcPr>
            <w:tcW w:w="2423" w:type="pct"/>
            <w:shd w:val="clear" w:color="auto" w:fill="auto"/>
            <w:tcMar>
              <w:left w:w="28" w:type="dxa"/>
              <w:right w:w="28" w:type="dxa"/>
            </w:tcMar>
            <w:vAlign w:val="center"/>
            <w:hideMark/>
          </w:tcPr>
          <w:p w:rsidR="0088491F" w:rsidRPr="00C43CDA" w:rsidRDefault="0088491F" w:rsidP="0017310E">
            <w:pPr>
              <w:suppressAutoHyphens w:val="0"/>
              <w:spacing w:before="100" w:beforeAutospacing="1"/>
              <w:jc w:val="both"/>
              <w:rPr>
                <w:b/>
                <w:bCs/>
                <w:color w:val="000000"/>
                <w:sz w:val="20"/>
                <w:szCs w:val="20"/>
                <w:lang w:eastAsia="ru-RU"/>
              </w:rPr>
            </w:pPr>
            <w:r w:rsidRPr="00C43CDA">
              <w:rPr>
                <w:b/>
                <w:bCs/>
                <w:color w:val="000000"/>
                <w:sz w:val="20"/>
                <w:szCs w:val="20"/>
                <w:lang w:eastAsia="ru-RU"/>
              </w:rPr>
              <w:t>КУЛЬТУРА, КИНЕМАТОГРАФИЯ</w:t>
            </w:r>
          </w:p>
        </w:tc>
        <w:tc>
          <w:tcPr>
            <w:tcW w:w="263" w:type="pct"/>
            <w:shd w:val="clear" w:color="auto" w:fill="auto"/>
            <w:tcMar>
              <w:left w:w="28" w:type="dxa"/>
              <w:right w:w="28" w:type="dxa"/>
            </w:tcMar>
            <w:vAlign w:val="center"/>
            <w:hideMark/>
          </w:tcPr>
          <w:p w:rsidR="0088491F" w:rsidRPr="00C43CDA" w:rsidRDefault="0088491F" w:rsidP="0017310E">
            <w:pPr>
              <w:suppressAutoHyphens w:val="0"/>
              <w:spacing w:before="100" w:beforeAutospacing="1"/>
              <w:jc w:val="center"/>
              <w:rPr>
                <w:b/>
                <w:bCs/>
                <w:color w:val="000000"/>
                <w:sz w:val="20"/>
                <w:szCs w:val="20"/>
                <w:lang w:eastAsia="ru-RU"/>
              </w:rPr>
            </w:pPr>
            <w:r w:rsidRPr="00C43CDA">
              <w:rPr>
                <w:b/>
                <w:bCs/>
                <w:color w:val="000000"/>
                <w:sz w:val="20"/>
                <w:szCs w:val="20"/>
                <w:lang w:eastAsia="ru-RU"/>
              </w:rPr>
              <w:t>08</w:t>
            </w:r>
          </w:p>
        </w:tc>
        <w:tc>
          <w:tcPr>
            <w:tcW w:w="539" w:type="pct"/>
            <w:shd w:val="clear" w:color="auto" w:fill="auto"/>
            <w:tcMar>
              <w:left w:w="28" w:type="dxa"/>
              <w:right w:w="28" w:type="dxa"/>
            </w:tcMar>
            <w:vAlign w:val="center"/>
            <w:hideMark/>
          </w:tcPr>
          <w:p w:rsidR="0088491F" w:rsidRPr="00C43CDA" w:rsidRDefault="0088491F" w:rsidP="0017310E">
            <w:pPr>
              <w:suppressAutoHyphens w:val="0"/>
              <w:spacing w:before="100" w:beforeAutospacing="1"/>
              <w:jc w:val="center"/>
              <w:rPr>
                <w:b/>
                <w:bCs/>
                <w:color w:val="000000"/>
                <w:sz w:val="20"/>
                <w:szCs w:val="20"/>
                <w:lang w:eastAsia="ru-RU"/>
              </w:rPr>
            </w:pPr>
            <w:r w:rsidRPr="00C43CDA">
              <w:rPr>
                <w:b/>
                <w:bCs/>
                <w:color w:val="000000"/>
                <w:sz w:val="20"/>
                <w:szCs w:val="20"/>
                <w:lang w:eastAsia="ru-RU"/>
              </w:rPr>
              <w:t>00</w:t>
            </w:r>
          </w:p>
        </w:tc>
        <w:tc>
          <w:tcPr>
            <w:tcW w:w="592" w:type="pct"/>
            <w:shd w:val="clear" w:color="auto" w:fill="auto"/>
            <w:noWrap/>
            <w:tcMar>
              <w:left w:w="28" w:type="dxa"/>
              <w:right w:w="28" w:type="dxa"/>
            </w:tcMar>
            <w:vAlign w:val="bottom"/>
            <w:hideMark/>
          </w:tcPr>
          <w:p w:rsidR="0088491F" w:rsidRPr="00C43CDA" w:rsidRDefault="0088491F" w:rsidP="00E871FA">
            <w:pPr>
              <w:suppressAutoHyphens w:val="0"/>
              <w:spacing w:before="100" w:beforeAutospacing="1"/>
              <w:jc w:val="center"/>
              <w:rPr>
                <w:b/>
                <w:bCs/>
                <w:color w:val="000000"/>
                <w:sz w:val="20"/>
                <w:szCs w:val="20"/>
                <w:lang w:eastAsia="ru-RU"/>
              </w:rPr>
            </w:pPr>
            <w:r w:rsidRPr="00C43CDA">
              <w:rPr>
                <w:b/>
                <w:bCs/>
                <w:color w:val="000000"/>
                <w:sz w:val="20"/>
                <w:szCs w:val="20"/>
                <w:lang w:eastAsia="ru-RU"/>
              </w:rPr>
              <w:t>132 495,70</w:t>
            </w:r>
          </w:p>
        </w:tc>
        <w:tc>
          <w:tcPr>
            <w:tcW w:w="592" w:type="pct"/>
            <w:shd w:val="clear" w:color="auto" w:fill="auto"/>
            <w:noWrap/>
            <w:tcMar>
              <w:left w:w="28" w:type="dxa"/>
              <w:right w:w="28" w:type="dxa"/>
            </w:tcMar>
            <w:vAlign w:val="bottom"/>
            <w:hideMark/>
          </w:tcPr>
          <w:p w:rsidR="0088491F" w:rsidRPr="00C43CDA" w:rsidRDefault="0088491F" w:rsidP="00E871FA">
            <w:pPr>
              <w:suppressAutoHyphens w:val="0"/>
              <w:spacing w:before="100" w:beforeAutospacing="1"/>
              <w:jc w:val="center"/>
              <w:rPr>
                <w:b/>
                <w:bCs/>
                <w:color w:val="000000"/>
                <w:sz w:val="20"/>
                <w:szCs w:val="20"/>
                <w:lang w:eastAsia="ru-RU"/>
              </w:rPr>
            </w:pPr>
            <w:r w:rsidRPr="00C43CDA">
              <w:rPr>
                <w:b/>
                <w:bCs/>
                <w:color w:val="000000"/>
                <w:sz w:val="20"/>
                <w:szCs w:val="20"/>
                <w:lang w:eastAsia="ru-RU"/>
              </w:rPr>
              <w:t>130 141,56</w:t>
            </w:r>
          </w:p>
        </w:tc>
        <w:tc>
          <w:tcPr>
            <w:tcW w:w="592" w:type="pct"/>
            <w:shd w:val="clear" w:color="auto" w:fill="auto"/>
            <w:noWrap/>
            <w:tcMar>
              <w:left w:w="28" w:type="dxa"/>
              <w:right w:w="28" w:type="dxa"/>
            </w:tcMar>
            <w:vAlign w:val="bottom"/>
            <w:hideMark/>
          </w:tcPr>
          <w:p w:rsidR="0088491F" w:rsidRPr="00C43CDA" w:rsidRDefault="0088491F" w:rsidP="00E871FA">
            <w:pPr>
              <w:suppressAutoHyphens w:val="0"/>
              <w:spacing w:before="100" w:beforeAutospacing="1"/>
              <w:jc w:val="center"/>
              <w:rPr>
                <w:b/>
                <w:bCs/>
                <w:color w:val="000000"/>
                <w:sz w:val="20"/>
                <w:szCs w:val="20"/>
                <w:lang w:eastAsia="ru-RU"/>
              </w:rPr>
            </w:pPr>
            <w:r w:rsidRPr="00C43CDA">
              <w:rPr>
                <w:b/>
                <w:bCs/>
                <w:color w:val="000000"/>
                <w:sz w:val="20"/>
                <w:szCs w:val="20"/>
                <w:lang w:eastAsia="ru-RU"/>
              </w:rPr>
              <w:t>130 146,56</w:t>
            </w:r>
          </w:p>
        </w:tc>
      </w:tr>
      <w:tr w:rsidR="00E871FA" w:rsidRPr="00C43CDA" w:rsidTr="00E871FA">
        <w:tblPrEx>
          <w:tblCellMar>
            <w:left w:w="108" w:type="dxa"/>
            <w:right w:w="108" w:type="dxa"/>
          </w:tblCellMar>
          <w:tblLook w:val="04A0"/>
        </w:tblPrEx>
        <w:trPr>
          <w:trHeight w:val="20"/>
        </w:trPr>
        <w:tc>
          <w:tcPr>
            <w:tcW w:w="2423" w:type="pct"/>
            <w:shd w:val="clear" w:color="auto" w:fill="auto"/>
            <w:tcMar>
              <w:left w:w="28" w:type="dxa"/>
              <w:right w:w="28" w:type="dxa"/>
            </w:tcMar>
            <w:vAlign w:val="center"/>
            <w:hideMark/>
          </w:tcPr>
          <w:p w:rsidR="0088491F" w:rsidRPr="00C43CDA" w:rsidRDefault="0088491F" w:rsidP="0017310E">
            <w:pPr>
              <w:suppressAutoHyphens w:val="0"/>
              <w:spacing w:before="100" w:beforeAutospacing="1"/>
              <w:jc w:val="both"/>
              <w:rPr>
                <w:color w:val="000000"/>
                <w:sz w:val="20"/>
                <w:szCs w:val="20"/>
                <w:lang w:eastAsia="ru-RU"/>
              </w:rPr>
            </w:pPr>
            <w:r w:rsidRPr="00C43CDA">
              <w:rPr>
                <w:color w:val="000000"/>
                <w:sz w:val="20"/>
                <w:szCs w:val="20"/>
                <w:lang w:eastAsia="ru-RU"/>
              </w:rPr>
              <w:t>Культура</w:t>
            </w:r>
          </w:p>
        </w:tc>
        <w:tc>
          <w:tcPr>
            <w:tcW w:w="263" w:type="pct"/>
            <w:shd w:val="clear" w:color="auto" w:fill="auto"/>
            <w:tcMar>
              <w:left w:w="28" w:type="dxa"/>
              <w:right w:w="28" w:type="dxa"/>
            </w:tcMar>
            <w:vAlign w:val="center"/>
            <w:hideMark/>
          </w:tcPr>
          <w:p w:rsidR="0088491F" w:rsidRPr="00C43CDA" w:rsidRDefault="0088491F" w:rsidP="0017310E">
            <w:pPr>
              <w:suppressAutoHyphens w:val="0"/>
              <w:spacing w:before="100" w:beforeAutospacing="1"/>
              <w:jc w:val="center"/>
              <w:rPr>
                <w:color w:val="000000"/>
                <w:sz w:val="20"/>
                <w:szCs w:val="20"/>
                <w:lang w:eastAsia="ru-RU"/>
              </w:rPr>
            </w:pPr>
            <w:r w:rsidRPr="00C43CDA">
              <w:rPr>
                <w:color w:val="000000"/>
                <w:sz w:val="20"/>
                <w:szCs w:val="20"/>
                <w:lang w:eastAsia="ru-RU"/>
              </w:rPr>
              <w:t>08</w:t>
            </w:r>
          </w:p>
        </w:tc>
        <w:tc>
          <w:tcPr>
            <w:tcW w:w="539" w:type="pct"/>
            <w:shd w:val="clear" w:color="auto" w:fill="auto"/>
            <w:tcMar>
              <w:left w:w="28" w:type="dxa"/>
              <w:right w:w="28" w:type="dxa"/>
            </w:tcMar>
            <w:vAlign w:val="center"/>
            <w:hideMark/>
          </w:tcPr>
          <w:p w:rsidR="0088491F" w:rsidRPr="00C43CDA" w:rsidRDefault="0088491F" w:rsidP="0017310E">
            <w:pPr>
              <w:suppressAutoHyphens w:val="0"/>
              <w:spacing w:before="100" w:beforeAutospacing="1"/>
              <w:jc w:val="center"/>
              <w:rPr>
                <w:color w:val="000000"/>
                <w:sz w:val="20"/>
                <w:szCs w:val="20"/>
                <w:lang w:eastAsia="ru-RU"/>
              </w:rPr>
            </w:pPr>
            <w:r w:rsidRPr="00C43CDA">
              <w:rPr>
                <w:color w:val="000000"/>
                <w:sz w:val="20"/>
                <w:szCs w:val="20"/>
                <w:lang w:eastAsia="ru-RU"/>
              </w:rPr>
              <w:t>01</w:t>
            </w:r>
          </w:p>
        </w:tc>
        <w:tc>
          <w:tcPr>
            <w:tcW w:w="592" w:type="pct"/>
            <w:shd w:val="clear" w:color="auto" w:fill="auto"/>
            <w:noWrap/>
            <w:tcMar>
              <w:left w:w="28" w:type="dxa"/>
              <w:right w:w="28" w:type="dxa"/>
            </w:tcMar>
            <w:vAlign w:val="bottom"/>
            <w:hideMark/>
          </w:tcPr>
          <w:p w:rsidR="0088491F" w:rsidRPr="00C43CDA" w:rsidRDefault="0088491F" w:rsidP="00E871FA">
            <w:pPr>
              <w:suppressAutoHyphens w:val="0"/>
              <w:spacing w:before="100" w:beforeAutospacing="1"/>
              <w:jc w:val="center"/>
              <w:rPr>
                <w:color w:val="000000"/>
                <w:sz w:val="20"/>
                <w:szCs w:val="20"/>
                <w:lang w:eastAsia="ru-RU"/>
              </w:rPr>
            </w:pPr>
            <w:r w:rsidRPr="00C43CDA">
              <w:rPr>
                <w:color w:val="000000"/>
                <w:sz w:val="20"/>
                <w:szCs w:val="20"/>
                <w:lang w:eastAsia="ru-RU"/>
              </w:rPr>
              <w:t>124 016,01</w:t>
            </w:r>
          </w:p>
        </w:tc>
        <w:tc>
          <w:tcPr>
            <w:tcW w:w="592" w:type="pct"/>
            <w:shd w:val="clear" w:color="auto" w:fill="auto"/>
            <w:noWrap/>
            <w:tcMar>
              <w:left w:w="28" w:type="dxa"/>
              <w:right w:w="28" w:type="dxa"/>
            </w:tcMar>
            <w:vAlign w:val="bottom"/>
            <w:hideMark/>
          </w:tcPr>
          <w:p w:rsidR="0088491F" w:rsidRPr="00C43CDA" w:rsidRDefault="0088491F" w:rsidP="00E871FA">
            <w:pPr>
              <w:suppressAutoHyphens w:val="0"/>
              <w:spacing w:before="100" w:beforeAutospacing="1"/>
              <w:jc w:val="center"/>
              <w:rPr>
                <w:color w:val="000000"/>
                <w:sz w:val="20"/>
                <w:szCs w:val="20"/>
                <w:lang w:eastAsia="ru-RU"/>
              </w:rPr>
            </w:pPr>
            <w:r w:rsidRPr="00C43CDA">
              <w:rPr>
                <w:color w:val="000000"/>
                <w:sz w:val="20"/>
                <w:szCs w:val="20"/>
                <w:lang w:eastAsia="ru-RU"/>
              </w:rPr>
              <w:t>121 260,67</w:t>
            </w:r>
          </w:p>
        </w:tc>
        <w:tc>
          <w:tcPr>
            <w:tcW w:w="592" w:type="pct"/>
            <w:shd w:val="clear" w:color="auto" w:fill="auto"/>
            <w:noWrap/>
            <w:tcMar>
              <w:left w:w="28" w:type="dxa"/>
              <w:right w:w="28" w:type="dxa"/>
            </w:tcMar>
            <w:vAlign w:val="bottom"/>
            <w:hideMark/>
          </w:tcPr>
          <w:p w:rsidR="0088491F" w:rsidRPr="00C43CDA" w:rsidRDefault="0088491F" w:rsidP="00E871FA">
            <w:pPr>
              <w:suppressAutoHyphens w:val="0"/>
              <w:spacing w:before="100" w:beforeAutospacing="1"/>
              <w:jc w:val="center"/>
              <w:rPr>
                <w:color w:val="000000"/>
                <w:sz w:val="20"/>
                <w:szCs w:val="20"/>
                <w:lang w:eastAsia="ru-RU"/>
              </w:rPr>
            </w:pPr>
            <w:r w:rsidRPr="00C43CDA">
              <w:rPr>
                <w:color w:val="000000"/>
                <w:sz w:val="20"/>
                <w:szCs w:val="20"/>
                <w:lang w:eastAsia="ru-RU"/>
              </w:rPr>
              <w:t>121 265,67</w:t>
            </w:r>
          </w:p>
        </w:tc>
      </w:tr>
      <w:tr w:rsidR="00E871FA" w:rsidRPr="00C43CDA" w:rsidTr="00E871FA">
        <w:tblPrEx>
          <w:tblCellMar>
            <w:left w:w="108" w:type="dxa"/>
            <w:right w:w="108" w:type="dxa"/>
          </w:tblCellMar>
          <w:tblLook w:val="04A0"/>
        </w:tblPrEx>
        <w:trPr>
          <w:trHeight w:val="20"/>
        </w:trPr>
        <w:tc>
          <w:tcPr>
            <w:tcW w:w="2423" w:type="pct"/>
            <w:shd w:val="clear" w:color="auto" w:fill="auto"/>
            <w:tcMar>
              <w:left w:w="28" w:type="dxa"/>
              <w:right w:w="28" w:type="dxa"/>
            </w:tcMar>
            <w:vAlign w:val="center"/>
            <w:hideMark/>
          </w:tcPr>
          <w:p w:rsidR="0088491F" w:rsidRPr="00C43CDA" w:rsidRDefault="0088491F" w:rsidP="0017310E">
            <w:pPr>
              <w:suppressAutoHyphens w:val="0"/>
              <w:spacing w:before="100" w:beforeAutospacing="1"/>
              <w:jc w:val="both"/>
              <w:rPr>
                <w:color w:val="000000"/>
                <w:sz w:val="20"/>
                <w:szCs w:val="20"/>
                <w:lang w:eastAsia="ru-RU"/>
              </w:rPr>
            </w:pPr>
            <w:r w:rsidRPr="00C43CDA">
              <w:rPr>
                <w:color w:val="000000"/>
                <w:sz w:val="20"/>
                <w:szCs w:val="20"/>
                <w:lang w:eastAsia="ru-RU"/>
              </w:rPr>
              <w:t>Другие вопросы в области культуры, кинематографии</w:t>
            </w:r>
          </w:p>
        </w:tc>
        <w:tc>
          <w:tcPr>
            <w:tcW w:w="263" w:type="pct"/>
            <w:shd w:val="clear" w:color="auto" w:fill="auto"/>
            <w:tcMar>
              <w:left w:w="28" w:type="dxa"/>
              <w:right w:w="28" w:type="dxa"/>
            </w:tcMar>
            <w:vAlign w:val="center"/>
            <w:hideMark/>
          </w:tcPr>
          <w:p w:rsidR="0088491F" w:rsidRPr="00C43CDA" w:rsidRDefault="0088491F" w:rsidP="0017310E">
            <w:pPr>
              <w:suppressAutoHyphens w:val="0"/>
              <w:spacing w:before="100" w:beforeAutospacing="1"/>
              <w:jc w:val="center"/>
              <w:rPr>
                <w:color w:val="000000"/>
                <w:sz w:val="20"/>
                <w:szCs w:val="20"/>
                <w:lang w:eastAsia="ru-RU"/>
              </w:rPr>
            </w:pPr>
            <w:r w:rsidRPr="00C43CDA">
              <w:rPr>
                <w:color w:val="000000"/>
                <w:sz w:val="20"/>
                <w:szCs w:val="20"/>
                <w:lang w:eastAsia="ru-RU"/>
              </w:rPr>
              <w:t>08</w:t>
            </w:r>
          </w:p>
        </w:tc>
        <w:tc>
          <w:tcPr>
            <w:tcW w:w="539" w:type="pct"/>
            <w:shd w:val="clear" w:color="auto" w:fill="auto"/>
            <w:tcMar>
              <w:left w:w="28" w:type="dxa"/>
              <w:right w:w="28" w:type="dxa"/>
            </w:tcMar>
            <w:vAlign w:val="center"/>
            <w:hideMark/>
          </w:tcPr>
          <w:p w:rsidR="0088491F" w:rsidRPr="00C43CDA" w:rsidRDefault="0088491F" w:rsidP="0017310E">
            <w:pPr>
              <w:suppressAutoHyphens w:val="0"/>
              <w:spacing w:before="100" w:beforeAutospacing="1"/>
              <w:jc w:val="center"/>
              <w:rPr>
                <w:color w:val="000000"/>
                <w:sz w:val="20"/>
                <w:szCs w:val="20"/>
                <w:lang w:eastAsia="ru-RU"/>
              </w:rPr>
            </w:pPr>
            <w:r w:rsidRPr="00C43CDA">
              <w:rPr>
                <w:color w:val="000000"/>
                <w:sz w:val="20"/>
                <w:szCs w:val="20"/>
                <w:lang w:eastAsia="ru-RU"/>
              </w:rPr>
              <w:t>04</w:t>
            </w:r>
          </w:p>
        </w:tc>
        <w:tc>
          <w:tcPr>
            <w:tcW w:w="592" w:type="pct"/>
            <w:shd w:val="clear" w:color="auto" w:fill="auto"/>
            <w:noWrap/>
            <w:tcMar>
              <w:left w:w="28" w:type="dxa"/>
              <w:right w:w="28" w:type="dxa"/>
            </w:tcMar>
            <w:vAlign w:val="bottom"/>
            <w:hideMark/>
          </w:tcPr>
          <w:p w:rsidR="0088491F" w:rsidRPr="00C43CDA" w:rsidRDefault="0088491F" w:rsidP="00E871FA">
            <w:pPr>
              <w:suppressAutoHyphens w:val="0"/>
              <w:spacing w:before="100" w:beforeAutospacing="1"/>
              <w:jc w:val="center"/>
              <w:rPr>
                <w:color w:val="000000"/>
                <w:sz w:val="20"/>
                <w:szCs w:val="20"/>
                <w:lang w:eastAsia="ru-RU"/>
              </w:rPr>
            </w:pPr>
            <w:r w:rsidRPr="00C43CDA">
              <w:rPr>
                <w:color w:val="000000"/>
                <w:sz w:val="20"/>
                <w:szCs w:val="20"/>
                <w:lang w:eastAsia="ru-RU"/>
              </w:rPr>
              <w:t>8 479,69</w:t>
            </w:r>
          </w:p>
        </w:tc>
        <w:tc>
          <w:tcPr>
            <w:tcW w:w="592" w:type="pct"/>
            <w:shd w:val="clear" w:color="auto" w:fill="auto"/>
            <w:noWrap/>
            <w:tcMar>
              <w:left w:w="28" w:type="dxa"/>
              <w:right w:w="28" w:type="dxa"/>
            </w:tcMar>
            <w:vAlign w:val="bottom"/>
            <w:hideMark/>
          </w:tcPr>
          <w:p w:rsidR="0088491F" w:rsidRPr="00C43CDA" w:rsidRDefault="0088491F" w:rsidP="00E871FA">
            <w:pPr>
              <w:suppressAutoHyphens w:val="0"/>
              <w:spacing w:before="100" w:beforeAutospacing="1"/>
              <w:jc w:val="center"/>
              <w:rPr>
                <w:color w:val="000000"/>
                <w:sz w:val="20"/>
                <w:szCs w:val="20"/>
                <w:lang w:eastAsia="ru-RU"/>
              </w:rPr>
            </w:pPr>
            <w:r w:rsidRPr="00C43CDA">
              <w:rPr>
                <w:color w:val="000000"/>
                <w:sz w:val="20"/>
                <w:szCs w:val="20"/>
                <w:lang w:eastAsia="ru-RU"/>
              </w:rPr>
              <w:t>8 880,89</w:t>
            </w:r>
          </w:p>
        </w:tc>
        <w:tc>
          <w:tcPr>
            <w:tcW w:w="592" w:type="pct"/>
            <w:shd w:val="clear" w:color="auto" w:fill="auto"/>
            <w:noWrap/>
            <w:tcMar>
              <w:left w:w="28" w:type="dxa"/>
              <w:right w:w="28" w:type="dxa"/>
            </w:tcMar>
            <w:vAlign w:val="bottom"/>
            <w:hideMark/>
          </w:tcPr>
          <w:p w:rsidR="0088491F" w:rsidRPr="00C43CDA" w:rsidRDefault="0088491F" w:rsidP="00E871FA">
            <w:pPr>
              <w:suppressAutoHyphens w:val="0"/>
              <w:spacing w:before="100" w:beforeAutospacing="1"/>
              <w:jc w:val="center"/>
              <w:rPr>
                <w:color w:val="000000"/>
                <w:sz w:val="20"/>
                <w:szCs w:val="20"/>
                <w:lang w:eastAsia="ru-RU"/>
              </w:rPr>
            </w:pPr>
            <w:r w:rsidRPr="00C43CDA">
              <w:rPr>
                <w:color w:val="000000"/>
                <w:sz w:val="20"/>
                <w:szCs w:val="20"/>
                <w:lang w:eastAsia="ru-RU"/>
              </w:rPr>
              <w:t>8 880,89</w:t>
            </w:r>
          </w:p>
        </w:tc>
      </w:tr>
      <w:tr w:rsidR="00E871FA" w:rsidRPr="00C43CDA" w:rsidTr="00E871FA">
        <w:tblPrEx>
          <w:tblCellMar>
            <w:left w:w="108" w:type="dxa"/>
            <w:right w:w="108" w:type="dxa"/>
          </w:tblCellMar>
          <w:tblLook w:val="04A0"/>
        </w:tblPrEx>
        <w:trPr>
          <w:trHeight w:val="20"/>
        </w:trPr>
        <w:tc>
          <w:tcPr>
            <w:tcW w:w="2423" w:type="pct"/>
            <w:shd w:val="clear" w:color="auto" w:fill="auto"/>
            <w:tcMar>
              <w:left w:w="28" w:type="dxa"/>
              <w:right w:w="28" w:type="dxa"/>
            </w:tcMar>
            <w:vAlign w:val="center"/>
            <w:hideMark/>
          </w:tcPr>
          <w:p w:rsidR="0088491F" w:rsidRPr="00C43CDA" w:rsidRDefault="0088491F" w:rsidP="0017310E">
            <w:pPr>
              <w:suppressAutoHyphens w:val="0"/>
              <w:spacing w:before="100" w:beforeAutospacing="1"/>
              <w:jc w:val="both"/>
              <w:rPr>
                <w:b/>
                <w:bCs/>
                <w:color w:val="000000"/>
                <w:sz w:val="20"/>
                <w:szCs w:val="20"/>
                <w:lang w:eastAsia="ru-RU"/>
              </w:rPr>
            </w:pPr>
            <w:r w:rsidRPr="00C43CDA">
              <w:rPr>
                <w:b/>
                <w:bCs/>
                <w:color w:val="000000"/>
                <w:sz w:val="20"/>
                <w:szCs w:val="20"/>
                <w:lang w:eastAsia="ru-RU"/>
              </w:rPr>
              <w:t>СОЦИАЛЬНАЯ ПОЛИТИКА</w:t>
            </w:r>
          </w:p>
        </w:tc>
        <w:tc>
          <w:tcPr>
            <w:tcW w:w="263" w:type="pct"/>
            <w:shd w:val="clear" w:color="auto" w:fill="auto"/>
            <w:tcMar>
              <w:left w:w="28" w:type="dxa"/>
              <w:right w:w="28" w:type="dxa"/>
            </w:tcMar>
            <w:vAlign w:val="center"/>
            <w:hideMark/>
          </w:tcPr>
          <w:p w:rsidR="0088491F" w:rsidRPr="00C43CDA" w:rsidRDefault="0088491F" w:rsidP="0017310E">
            <w:pPr>
              <w:suppressAutoHyphens w:val="0"/>
              <w:spacing w:before="100" w:beforeAutospacing="1"/>
              <w:jc w:val="center"/>
              <w:rPr>
                <w:b/>
                <w:bCs/>
                <w:color w:val="000000"/>
                <w:sz w:val="20"/>
                <w:szCs w:val="20"/>
                <w:lang w:eastAsia="ru-RU"/>
              </w:rPr>
            </w:pPr>
            <w:r w:rsidRPr="00C43CDA">
              <w:rPr>
                <w:b/>
                <w:bCs/>
                <w:color w:val="000000"/>
                <w:sz w:val="20"/>
                <w:szCs w:val="20"/>
                <w:lang w:eastAsia="ru-RU"/>
              </w:rPr>
              <w:t>10</w:t>
            </w:r>
          </w:p>
        </w:tc>
        <w:tc>
          <w:tcPr>
            <w:tcW w:w="539" w:type="pct"/>
            <w:shd w:val="clear" w:color="auto" w:fill="auto"/>
            <w:tcMar>
              <w:left w:w="28" w:type="dxa"/>
              <w:right w:w="28" w:type="dxa"/>
            </w:tcMar>
            <w:vAlign w:val="center"/>
            <w:hideMark/>
          </w:tcPr>
          <w:p w:rsidR="0088491F" w:rsidRPr="00C43CDA" w:rsidRDefault="0088491F" w:rsidP="0017310E">
            <w:pPr>
              <w:suppressAutoHyphens w:val="0"/>
              <w:spacing w:before="100" w:beforeAutospacing="1"/>
              <w:jc w:val="center"/>
              <w:rPr>
                <w:b/>
                <w:bCs/>
                <w:color w:val="000000"/>
                <w:sz w:val="20"/>
                <w:szCs w:val="20"/>
                <w:lang w:eastAsia="ru-RU"/>
              </w:rPr>
            </w:pPr>
            <w:r w:rsidRPr="00C43CDA">
              <w:rPr>
                <w:b/>
                <w:bCs/>
                <w:color w:val="000000"/>
                <w:sz w:val="20"/>
                <w:szCs w:val="20"/>
                <w:lang w:eastAsia="ru-RU"/>
              </w:rPr>
              <w:t>00</w:t>
            </w:r>
          </w:p>
        </w:tc>
        <w:tc>
          <w:tcPr>
            <w:tcW w:w="592" w:type="pct"/>
            <w:shd w:val="clear" w:color="auto" w:fill="auto"/>
            <w:noWrap/>
            <w:tcMar>
              <w:left w:w="28" w:type="dxa"/>
              <w:right w:w="28" w:type="dxa"/>
            </w:tcMar>
            <w:vAlign w:val="bottom"/>
            <w:hideMark/>
          </w:tcPr>
          <w:p w:rsidR="0088491F" w:rsidRPr="00C43CDA" w:rsidRDefault="0088491F" w:rsidP="00E871FA">
            <w:pPr>
              <w:suppressAutoHyphens w:val="0"/>
              <w:spacing w:before="100" w:beforeAutospacing="1"/>
              <w:jc w:val="center"/>
              <w:rPr>
                <w:b/>
                <w:bCs/>
                <w:color w:val="000000"/>
                <w:sz w:val="20"/>
                <w:szCs w:val="20"/>
                <w:lang w:eastAsia="ru-RU"/>
              </w:rPr>
            </w:pPr>
            <w:r w:rsidRPr="00C43CDA">
              <w:rPr>
                <w:b/>
                <w:bCs/>
                <w:color w:val="000000"/>
                <w:sz w:val="20"/>
                <w:szCs w:val="20"/>
                <w:lang w:eastAsia="ru-RU"/>
              </w:rPr>
              <w:t>95 996,60</w:t>
            </w:r>
          </w:p>
        </w:tc>
        <w:tc>
          <w:tcPr>
            <w:tcW w:w="592" w:type="pct"/>
            <w:shd w:val="clear" w:color="auto" w:fill="auto"/>
            <w:noWrap/>
            <w:tcMar>
              <w:left w:w="28" w:type="dxa"/>
              <w:right w:w="28" w:type="dxa"/>
            </w:tcMar>
            <w:vAlign w:val="bottom"/>
            <w:hideMark/>
          </w:tcPr>
          <w:p w:rsidR="0088491F" w:rsidRPr="00C43CDA" w:rsidRDefault="0088491F" w:rsidP="00E871FA">
            <w:pPr>
              <w:suppressAutoHyphens w:val="0"/>
              <w:spacing w:before="100" w:beforeAutospacing="1"/>
              <w:jc w:val="center"/>
              <w:rPr>
                <w:b/>
                <w:bCs/>
                <w:color w:val="000000"/>
                <w:sz w:val="20"/>
                <w:szCs w:val="20"/>
                <w:lang w:eastAsia="ru-RU"/>
              </w:rPr>
            </w:pPr>
            <w:r w:rsidRPr="00C43CDA">
              <w:rPr>
                <w:b/>
                <w:bCs/>
                <w:color w:val="000000"/>
                <w:sz w:val="20"/>
                <w:szCs w:val="20"/>
                <w:lang w:eastAsia="ru-RU"/>
              </w:rPr>
              <w:t>89 187,80</w:t>
            </w:r>
          </w:p>
        </w:tc>
        <w:tc>
          <w:tcPr>
            <w:tcW w:w="592" w:type="pct"/>
            <w:shd w:val="clear" w:color="auto" w:fill="auto"/>
            <w:noWrap/>
            <w:tcMar>
              <w:left w:w="28" w:type="dxa"/>
              <w:right w:w="28" w:type="dxa"/>
            </w:tcMar>
            <w:vAlign w:val="bottom"/>
            <w:hideMark/>
          </w:tcPr>
          <w:p w:rsidR="0088491F" w:rsidRPr="00C43CDA" w:rsidRDefault="0088491F" w:rsidP="00E871FA">
            <w:pPr>
              <w:suppressAutoHyphens w:val="0"/>
              <w:spacing w:before="100" w:beforeAutospacing="1"/>
              <w:jc w:val="center"/>
              <w:rPr>
                <w:b/>
                <w:bCs/>
                <w:color w:val="000000"/>
                <w:sz w:val="20"/>
                <w:szCs w:val="20"/>
                <w:lang w:eastAsia="ru-RU"/>
              </w:rPr>
            </w:pPr>
            <w:r w:rsidRPr="00C43CDA">
              <w:rPr>
                <w:b/>
                <w:bCs/>
                <w:color w:val="000000"/>
                <w:sz w:val="20"/>
                <w:szCs w:val="20"/>
                <w:lang w:eastAsia="ru-RU"/>
              </w:rPr>
              <w:t>84 804,80</w:t>
            </w:r>
          </w:p>
        </w:tc>
      </w:tr>
      <w:tr w:rsidR="00E871FA" w:rsidRPr="00C43CDA" w:rsidTr="00E871FA">
        <w:tblPrEx>
          <w:tblCellMar>
            <w:left w:w="108" w:type="dxa"/>
            <w:right w:w="108" w:type="dxa"/>
          </w:tblCellMar>
          <w:tblLook w:val="04A0"/>
        </w:tblPrEx>
        <w:trPr>
          <w:trHeight w:val="20"/>
        </w:trPr>
        <w:tc>
          <w:tcPr>
            <w:tcW w:w="2423" w:type="pct"/>
            <w:shd w:val="clear" w:color="auto" w:fill="auto"/>
            <w:tcMar>
              <w:left w:w="28" w:type="dxa"/>
              <w:right w:w="28" w:type="dxa"/>
            </w:tcMar>
            <w:vAlign w:val="center"/>
            <w:hideMark/>
          </w:tcPr>
          <w:p w:rsidR="0088491F" w:rsidRPr="00C43CDA" w:rsidRDefault="0088491F" w:rsidP="0017310E">
            <w:pPr>
              <w:suppressAutoHyphens w:val="0"/>
              <w:spacing w:before="100" w:beforeAutospacing="1"/>
              <w:jc w:val="both"/>
              <w:rPr>
                <w:color w:val="000000"/>
                <w:sz w:val="20"/>
                <w:szCs w:val="20"/>
                <w:lang w:eastAsia="ru-RU"/>
              </w:rPr>
            </w:pPr>
            <w:r w:rsidRPr="00C43CDA">
              <w:rPr>
                <w:color w:val="000000"/>
                <w:sz w:val="20"/>
                <w:szCs w:val="20"/>
                <w:lang w:eastAsia="ru-RU"/>
              </w:rPr>
              <w:t>Пенсионное обеспечение</w:t>
            </w:r>
          </w:p>
        </w:tc>
        <w:tc>
          <w:tcPr>
            <w:tcW w:w="263" w:type="pct"/>
            <w:shd w:val="clear" w:color="auto" w:fill="auto"/>
            <w:tcMar>
              <w:left w:w="28" w:type="dxa"/>
              <w:right w:w="28" w:type="dxa"/>
            </w:tcMar>
            <w:vAlign w:val="center"/>
            <w:hideMark/>
          </w:tcPr>
          <w:p w:rsidR="0088491F" w:rsidRPr="00C43CDA" w:rsidRDefault="0088491F" w:rsidP="0017310E">
            <w:pPr>
              <w:suppressAutoHyphens w:val="0"/>
              <w:spacing w:before="100" w:beforeAutospacing="1"/>
              <w:jc w:val="center"/>
              <w:rPr>
                <w:color w:val="000000"/>
                <w:sz w:val="20"/>
                <w:szCs w:val="20"/>
                <w:lang w:eastAsia="ru-RU"/>
              </w:rPr>
            </w:pPr>
            <w:r w:rsidRPr="00C43CDA">
              <w:rPr>
                <w:color w:val="000000"/>
                <w:sz w:val="20"/>
                <w:szCs w:val="20"/>
                <w:lang w:eastAsia="ru-RU"/>
              </w:rPr>
              <w:t>10</w:t>
            </w:r>
          </w:p>
        </w:tc>
        <w:tc>
          <w:tcPr>
            <w:tcW w:w="539" w:type="pct"/>
            <w:shd w:val="clear" w:color="auto" w:fill="auto"/>
            <w:tcMar>
              <w:left w:w="28" w:type="dxa"/>
              <w:right w:w="28" w:type="dxa"/>
            </w:tcMar>
            <w:vAlign w:val="center"/>
            <w:hideMark/>
          </w:tcPr>
          <w:p w:rsidR="0088491F" w:rsidRPr="00C43CDA" w:rsidRDefault="0088491F" w:rsidP="0017310E">
            <w:pPr>
              <w:suppressAutoHyphens w:val="0"/>
              <w:spacing w:before="100" w:beforeAutospacing="1"/>
              <w:jc w:val="center"/>
              <w:rPr>
                <w:color w:val="000000"/>
                <w:sz w:val="20"/>
                <w:szCs w:val="20"/>
                <w:lang w:eastAsia="ru-RU"/>
              </w:rPr>
            </w:pPr>
            <w:r w:rsidRPr="00C43CDA">
              <w:rPr>
                <w:color w:val="000000"/>
                <w:sz w:val="20"/>
                <w:szCs w:val="20"/>
                <w:lang w:eastAsia="ru-RU"/>
              </w:rPr>
              <w:t>01</w:t>
            </w:r>
          </w:p>
        </w:tc>
        <w:tc>
          <w:tcPr>
            <w:tcW w:w="592" w:type="pct"/>
            <w:shd w:val="clear" w:color="auto" w:fill="auto"/>
            <w:noWrap/>
            <w:tcMar>
              <w:left w:w="28" w:type="dxa"/>
              <w:right w:w="28" w:type="dxa"/>
            </w:tcMar>
            <w:vAlign w:val="bottom"/>
            <w:hideMark/>
          </w:tcPr>
          <w:p w:rsidR="0088491F" w:rsidRPr="00C43CDA" w:rsidRDefault="0088491F" w:rsidP="00E871FA">
            <w:pPr>
              <w:suppressAutoHyphens w:val="0"/>
              <w:spacing w:before="100" w:beforeAutospacing="1"/>
              <w:jc w:val="center"/>
              <w:rPr>
                <w:color w:val="000000"/>
                <w:sz w:val="20"/>
                <w:szCs w:val="20"/>
                <w:lang w:eastAsia="ru-RU"/>
              </w:rPr>
            </w:pPr>
            <w:r w:rsidRPr="00C43CDA">
              <w:rPr>
                <w:color w:val="000000"/>
                <w:sz w:val="20"/>
                <w:szCs w:val="20"/>
                <w:lang w:eastAsia="ru-RU"/>
              </w:rPr>
              <w:t>5 644,08</w:t>
            </w:r>
          </w:p>
        </w:tc>
        <w:tc>
          <w:tcPr>
            <w:tcW w:w="592" w:type="pct"/>
            <w:shd w:val="clear" w:color="auto" w:fill="auto"/>
            <w:noWrap/>
            <w:tcMar>
              <w:left w:w="28" w:type="dxa"/>
              <w:right w:w="28" w:type="dxa"/>
            </w:tcMar>
            <w:vAlign w:val="bottom"/>
            <w:hideMark/>
          </w:tcPr>
          <w:p w:rsidR="0088491F" w:rsidRPr="00C43CDA" w:rsidRDefault="0088491F" w:rsidP="00E871FA">
            <w:pPr>
              <w:suppressAutoHyphens w:val="0"/>
              <w:spacing w:before="100" w:beforeAutospacing="1"/>
              <w:jc w:val="center"/>
              <w:rPr>
                <w:color w:val="000000"/>
                <w:sz w:val="20"/>
                <w:szCs w:val="20"/>
                <w:lang w:eastAsia="ru-RU"/>
              </w:rPr>
            </w:pPr>
            <w:r w:rsidRPr="00C43CDA">
              <w:rPr>
                <w:color w:val="000000"/>
                <w:sz w:val="20"/>
                <w:szCs w:val="20"/>
                <w:lang w:eastAsia="ru-RU"/>
              </w:rPr>
              <w:t>5 644,08</w:t>
            </w:r>
          </w:p>
        </w:tc>
        <w:tc>
          <w:tcPr>
            <w:tcW w:w="592" w:type="pct"/>
            <w:shd w:val="clear" w:color="auto" w:fill="auto"/>
            <w:noWrap/>
            <w:tcMar>
              <w:left w:w="28" w:type="dxa"/>
              <w:right w:w="28" w:type="dxa"/>
            </w:tcMar>
            <w:vAlign w:val="bottom"/>
            <w:hideMark/>
          </w:tcPr>
          <w:p w:rsidR="0088491F" w:rsidRPr="00C43CDA" w:rsidRDefault="0088491F" w:rsidP="00E871FA">
            <w:pPr>
              <w:suppressAutoHyphens w:val="0"/>
              <w:spacing w:before="100" w:beforeAutospacing="1"/>
              <w:jc w:val="center"/>
              <w:rPr>
                <w:color w:val="000000"/>
                <w:sz w:val="20"/>
                <w:szCs w:val="20"/>
                <w:lang w:eastAsia="ru-RU"/>
              </w:rPr>
            </w:pPr>
            <w:r w:rsidRPr="00C43CDA">
              <w:rPr>
                <w:color w:val="000000"/>
                <w:sz w:val="20"/>
                <w:szCs w:val="20"/>
                <w:lang w:eastAsia="ru-RU"/>
              </w:rPr>
              <w:t>5 644,08</w:t>
            </w:r>
          </w:p>
        </w:tc>
      </w:tr>
      <w:tr w:rsidR="00E871FA" w:rsidRPr="00C43CDA" w:rsidTr="00E871FA">
        <w:tblPrEx>
          <w:tblCellMar>
            <w:left w:w="108" w:type="dxa"/>
            <w:right w:w="108" w:type="dxa"/>
          </w:tblCellMar>
          <w:tblLook w:val="04A0"/>
        </w:tblPrEx>
        <w:trPr>
          <w:trHeight w:val="20"/>
        </w:trPr>
        <w:tc>
          <w:tcPr>
            <w:tcW w:w="2423" w:type="pct"/>
            <w:shd w:val="clear" w:color="auto" w:fill="auto"/>
            <w:tcMar>
              <w:left w:w="28" w:type="dxa"/>
              <w:right w:w="28" w:type="dxa"/>
            </w:tcMar>
            <w:vAlign w:val="center"/>
            <w:hideMark/>
          </w:tcPr>
          <w:p w:rsidR="0088491F" w:rsidRPr="00C43CDA" w:rsidRDefault="0088491F" w:rsidP="0017310E">
            <w:pPr>
              <w:suppressAutoHyphens w:val="0"/>
              <w:spacing w:before="100" w:beforeAutospacing="1"/>
              <w:jc w:val="both"/>
              <w:rPr>
                <w:color w:val="000000"/>
                <w:sz w:val="20"/>
                <w:szCs w:val="20"/>
                <w:lang w:eastAsia="ru-RU"/>
              </w:rPr>
            </w:pPr>
            <w:r w:rsidRPr="00C43CDA">
              <w:rPr>
                <w:color w:val="000000"/>
                <w:sz w:val="20"/>
                <w:szCs w:val="20"/>
                <w:lang w:eastAsia="ru-RU"/>
              </w:rPr>
              <w:t>Социальное обеспечение населения</w:t>
            </w:r>
          </w:p>
        </w:tc>
        <w:tc>
          <w:tcPr>
            <w:tcW w:w="263" w:type="pct"/>
            <w:shd w:val="clear" w:color="auto" w:fill="auto"/>
            <w:tcMar>
              <w:left w:w="28" w:type="dxa"/>
              <w:right w:w="28" w:type="dxa"/>
            </w:tcMar>
            <w:vAlign w:val="center"/>
            <w:hideMark/>
          </w:tcPr>
          <w:p w:rsidR="0088491F" w:rsidRPr="00C43CDA" w:rsidRDefault="0088491F" w:rsidP="0017310E">
            <w:pPr>
              <w:suppressAutoHyphens w:val="0"/>
              <w:spacing w:before="100" w:beforeAutospacing="1"/>
              <w:jc w:val="center"/>
              <w:rPr>
                <w:color w:val="000000"/>
                <w:sz w:val="20"/>
                <w:szCs w:val="20"/>
                <w:lang w:eastAsia="ru-RU"/>
              </w:rPr>
            </w:pPr>
            <w:r w:rsidRPr="00C43CDA">
              <w:rPr>
                <w:color w:val="000000"/>
                <w:sz w:val="20"/>
                <w:szCs w:val="20"/>
                <w:lang w:eastAsia="ru-RU"/>
              </w:rPr>
              <w:t>10</w:t>
            </w:r>
          </w:p>
        </w:tc>
        <w:tc>
          <w:tcPr>
            <w:tcW w:w="539" w:type="pct"/>
            <w:shd w:val="clear" w:color="auto" w:fill="auto"/>
            <w:tcMar>
              <w:left w:w="28" w:type="dxa"/>
              <w:right w:w="28" w:type="dxa"/>
            </w:tcMar>
            <w:vAlign w:val="center"/>
            <w:hideMark/>
          </w:tcPr>
          <w:p w:rsidR="0088491F" w:rsidRPr="00C43CDA" w:rsidRDefault="0088491F" w:rsidP="0017310E">
            <w:pPr>
              <w:suppressAutoHyphens w:val="0"/>
              <w:spacing w:before="100" w:beforeAutospacing="1"/>
              <w:jc w:val="center"/>
              <w:rPr>
                <w:color w:val="000000"/>
                <w:sz w:val="20"/>
                <w:szCs w:val="20"/>
                <w:lang w:eastAsia="ru-RU"/>
              </w:rPr>
            </w:pPr>
            <w:r w:rsidRPr="00C43CDA">
              <w:rPr>
                <w:color w:val="000000"/>
                <w:sz w:val="20"/>
                <w:szCs w:val="20"/>
                <w:lang w:eastAsia="ru-RU"/>
              </w:rPr>
              <w:t>03</w:t>
            </w:r>
          </w:p>
        </w:tc>
        <w:tc>
          <w:tcPr>
            <w:tcW w:w="592" w:type="pct"/>
            <w:shd w:val="clear" w:color="auto" w:fill="auto"/>
            <w:noWrap/>
            <w:tcMar>
              <w:left w:w="28" w:type="dxa"/>
              <w:right w:w="28" w:type="dxa"/>
            </w:tcMar>
            <w:vAlign w:val="bottom"/>
            <w:hideMark/>
          </w:tcPr>
          <w:p w:rsidR="0088491F" w:rsidRPr="00C43CDA" w:rsidRDefault="0088491F" w:rsidP="00E871FA">
            <w:pPr>
              <w:suppressAutoHyphens w:val="0"/>
              <w:spacing w:before="100" w:beforeAutospacing="1"/>
              <w:jc w:val="center"/>
              <w:rPr>
                <w:color w:val="000000"/>
                <w:sz w:val="20"/>
                <w:szCs w:val="20"/>
                <w:lang w:eastAsia="ru-RU"/>
              </w:rPr>
            </w:pPr>
            <w:r w:rsidRPr="00C43CDA">
              <w:rPr>
                <w:color w:val="000000"/>
                <w:sz w:val="20"/>
                <w:szCs w:val="20"/>
                <w:lang w:eastAsia="ru-RU"/>
              </w:rPr>
              <w:t>6 325,15</w:t>
            </w:r>
          </w:p>
        </w:tc>
        <w:tc>
          <w:tcPr>
            <w:tcW w:w="592" w:type="pct"/>
            <w:shd w:val="clear" w:color="auto" w:fill="auto"/>
            <w:noWrap/>
            <w:tcMar>
              <w:left w:w="28" w:type="dxa"/>
              <w:right w:w="28" w:type="dxa"/>
            </w:tcMar>
            <w:vAlign w:val="bottom"/>
            <w:hideMark/>
          </w:tcPr>
          <w:p w:rsidR="0088491F" w:rsidRPr="00C43CDA" w:rsidRDefault="0088491F" w:rsidP="00E871FA">
            <w:pPr>
              <w:suppressAutoHyphens w:val="0"/>
              <w:spacing w:before="100" w:beforeAutospacing="1"/>
              <w:jc w:val="center"/>
              <w:rPr>
                <w:color w:val="000000"/>
                <w:sz w:val="20"/>
                <w:szCs w:val="20"/>
                <w:lang w:eastAsia="ru-RU"/>
              </w:rPr>
            </w:pPr>
            <w:r w:rsidRPr="00C43CDA">
              <w:rPr>
                <w:color w:val="000000"/>
                <w:sz w:val="20"/>
                <w:szCs w:val="20"/>
                <w:lang w:eastAsia="ru-RU"/>
              </w:rPr>
              <w:t>1 950,75</w:t>
            </w:r>
          </w:p>
        </w:tc>
        <w:tc>
          <w:tcPr>
            <w:tcW w:w="592" w:type="pct"/>
            <w:shd w:val="clear" w:color="auto" w:fill="auto"/>
            <w:noWrap/>
            <w:tcMar>
              <w:left w:w="28" w:type="dxa"/>
              <w:right w:w="28" w:type="dxa"/>
            </w:tcMar>
            <w:vAlign w:val="bottom"/>
            <w:hideMark/>
          </w:tcPr>
          <w:p w:rsidR="0088491F" w:rsidRPr="00C43CDA" w:rsidRDefault="0088491F" w:rsidP="00E871FA">
            <w:pPr>
              <w:suppressAutoHyphens w:val="0"/>
              <w:spacing w:before="100" w:beforeAutospacing="1"/>
              <w:jc w:val="center"/>
              <w:rPr>
                <w:color w:val="000000"/>
                <w:sz w:val="20"/>
                <w:szCs w:val="20"/>
                <w:lang w:eastAsia="ru-RU"/>
              </w:rPr>
            </w:pPr>
            <w:r w:rsidRPr="00C43CDA">
              <w:rPr>
                <w:color w:val="000000"/>
                <w:sz w:val="20"/>
                <w:szCs w:val="20"/>
                <w:lang w:eastAsia="ru-RU"/>
              </w:rPr>
              <w:t>1 950,75</w:t>
            </w:r>
          </w:p>
        </w:tc>
      </w:tr>
      <w:tr w:rsidR="00E871FA" w:rsidRPr="00C43CDA" w:rsidTr="00E871FA">
        <w:tblPrEx>
          <w:tblCellMar>
            <w:left w:w="108" w:type="dxa"/>
            <w:right w:w="108" w:type="dxa"/>
          </w:tblCellMar>
          <w:tblLook w:val="04A0"/>
        </w:tblPrEx>
        <w:trPr>
          <w:trHeight w:val="20"/>
        </w:trPr>
        <w:tc>
          <w:tcPr>
            <w:tcW w:w="2423" w:type="pct"/>
            <w:shd w:val="clear" w:color="auto" w:fill="auto"/>
            <w:tcMar>
              <w:left w:w="28" w:type="dxa"/>
              <w:right w:w="28" w:type="dxa"/>
            </w:tcMar>
            <w:vAlign w:val="center"/>
            <w:hideMark/>
          </w:tcPr>
          <w:p w:rsidR="0088491F" w:rsidRPr="00C43CDA" w:rsidRDefault="0088491F" w:rsidP="0017310E">
            <w:pPr>
              <w:suppressAutoHyphens w:val="0"/>
              <w:spacing w:before="100" w:beforeAutospacing="1"/>
              <w:jc w:val="both"/>
              <w:rPr>
                <w:color w:val="000000"/>
                <w:sz w:val="20"/>
                <w:szCs w:val="20"/>
                <w:lang w:eastAsia="ru-RU"/>
              </w:rPr>
            </w:pPr>
            <w:r w:rsidRPr="00C43CDA">
              <w:rPr>
                <w:color w:val="000000"/>
                <w:sz w:val="20"/>
                <w:szCs w:val="20"/>
                <w:lang w:eastAsia="ru-RU"/>
              </w:rPr>
              <w:t>Охрана семьи и детства</w:t>
            </w:r>
          </w:p>
        </w:tc>
        <w:tc>
          <w:tcPr>
            <w:tcW w:w="263" w:type="pct"/>
            <w:shd w:val="clear" w:color="auto" w:fill="auto"/>
            <w:tcMar>
              <w:left w:w="28" w:type="dxa"/>
              <w:right w:w="28" w:type="dxa"/>
            </w:tcMar>
            <w:vAlign w:val="center"/>
            <w:hideMark/>
          </w:tcPr>
          <w:p w:rsidR="0088491F" w:rsidRPr="00C43CDA" w:rsidRDefault="0088491F" w:rsidP="0017310E">
            <w:pPr>
              <w:suppressAutoHyphens w:val="0"/>
              <w:spacing w:before="100" w:beforeAutospacing="1"/>
              <w:jc w:val="center"/>
              <w:rPr>
                <w:color w:val="000000"/>
                <w:sz w:val="20"/>
                <w:szCs w:val="20"/>
                <w:lang w:eastAsia="ru-RU"/>
              </w:rPr>
            </w:pPr>
            <w:r w:rsidRPr="00C43CDA">
              <w:rPr>
                <w:color w:val="000000"/>
                <w:sz w:val="20"/>
                <w:szCs w:val="20"/>
                <w:lang w:eastAsia="ru-RU"/>
              </w:rPr>
              <w:t>10</w:t>
            </w:r>
          </w:p>
        </w:tc>
        <w:tc>
          <w:tcPr>
            <w:tcW w:w="539" w:type="pct"/>
            <w:shd w:val="clear" w:color="auto" w:fill="auto"/>
            <w:tcMar>
              <w:left w:w="28" w:type="dxa"/>
              <w:right w:w="28" w:type="dxa"/>
            </w:tcMar>
            <w:vAlign w:val="center"/>
            <w:hideMark/>
          </w:tcPr>
          <w:p w:rsidR="0088491F" w:rsidRPr="00C43CDA" w:rsidRDefault="0088491F" w:rsidP="0017310E">
            <w:pPr>
              <w:suppressAutoHyphens w:val="0"/>
              <w:spacing w:before="100" w:beforeAutospacing="1"/>
              <w:jc w:val="center"/>
              <w:rPr>
                <w:color w:val="000000"/>
                <w:sz w:val="20"/>
                <w:szCs w:val="20"/>
                <w:lang w:eastAsia="ru-RU"/>
              </w:rPr>
            </w:pPr>
            <w:r w:rsidRPr="00C43CDA">
              <w:rPr>
                <w:color w:val="000000"/>
                <w:sz w:val="20"/>
                <w:szCs w:val="20"/>
                <w:lang w:eastAsia="ru-RU"/>
              </w:rPr>
              <w:t>04</w:t>
            </w:r>
          </w:p>
        </w:tc>
        <w:tc>
          <w:tcPr>
            <w:tcW w:w="592" w:type="pct"/>
            <w:shd w:val="clear" w:color="auto" w:fill="auto"/>
            <w:noWrap/>
            <w:tcMar>
              <w:left w:w="28" w:type="dxa"/>
              <w:right w:w="28" w:type="dxa"/>
            </w:tcMar>
            <w:vAlign w:val="bottom"/>
            <w:hideMark/>
          </w:tcPr>
          <w:p w:rsidR="0088491F" w:rsidRPr="00C43CDA" w:rsidRDefault="0088491F" w:rsidP="00E871FA">
            <w:pPr>
              <w:suppressAutoHyphens w:val="0"/>
              <w:spacing w:before="100" w:beforeAutospacing="1"/>
              <w:jc w:val="center"/>
              <w:rPr>
                <w:color w:val="000000"/>
                <w:sz w:val="20"/>
                <w:szCs w:val="20"/>
                <w:lang w:eastAsia="ru-RU"/>
              </w:rPr>
            </w:pPr>
            <w:r w:rsidRPr="00C43CDA">
              <w:rPr>
                <w:color w:val="000000"/>
                <w:sz w:val="20"/>
                <w:szCs w:val="20"/>
                <w:lang w:eastAsia="ru-RU"/>
              </w:rPr>
              <w:t>81 773,20</w:t>
            </w:r>
          </w:p>
        </w:tc>
        <w:tc>
          <w:tcPr>
            <w:tcW w:w="592" w:type="pct"/>
            <w:shd w:val="clear" w:color="auto" w:fill="auto"/>
            <w:noWrap/>
            <w:tcMar>
              <w:left w:w="28" w:type="dxa"/>
              <w:right w:w="28" w:type="dxa"/>
            </w:tcMar>
            <w:vAlign w:val="bottom"/>
            <w:hideMark/>
          </w:tcPr>
          <w:p w:rsidR="0088491F" w:rsidRPr="00C43CDA" w:rsidRDefault="0088491F" w:rsidP="00E871FA">
            <w:pPr>
              <w:suppressAutoHyphens w:val="0"/>
              <w:spacing w:before="100" w:beforeAutospacing="1"/>
              <w:jc w:val="center"/>
              <w:rPr>
                <w:color w:val="000000"/>
                <w:sz w:val="20"/>
                <w:szCs w:val="20"/>
                <w:lang w:eastAsia="ru-RU"/>
              </w:rPr>
            </w:pPr>
            <w:r w:rsidRPr="00C43CDA">
              <w:rPr>
                <w:color w:val="000000"/>
                <w:sz w:val="20"/>
                <w:szCs w:val="20"/>
                <w:lang w:eastAsia="ru-RU"/>
              </w:rPr>
              <w:t>79 338,80</w:t>
            </w:r>
          </w:p>
        </w:tc>
        <w:tc>
          <w:tcPr>
            <w:tcW w:w="592" w:type="pct"/>
            <w:shd w:val="clear" w:color="auto" w:fill="auto"/>
            <w:noWrap/>
            <w:tcMar>
              <w:left w:w="28" w:type="dxa"/>
              <w:right w:w="28" w:type="dxa"/>
            </w:tcMar>
            <w:vAlign w:val="bottom"/>
            <w:hideMark/>
          </w:tcPr>
          <w:p w:rsidR="0088491F" w:rsidRPr="00C43CDA" w:rsidRDefault="0088491F" w:rsidP="00E871FA">
            <w:pPr>
              <w:suppressAutoHyphens w:val="0"/>
              <w:spacing w:before="100" w:beforeAutospacing="1"/>
              <w:jc w:val="center"/>
              <w:rPr>
                <w:color w:val="000000"/>
                <w:sz w:val="20"/>
                <w:szCs w:val="20"/>
                <w:lang w:eastAsia="ru-RU"/>
              </w:rPr>
            </w:pPr>
            <w:r w:rsidRPr="00C43CDA">
              <w:rPr>
                <w:color w:val="000000"/>
                <w:sz w:val="20"/>
                <w:szCs w:val="20"/>
                <w:lang w:eastAsia="ru-RU"/>
              </w:rPr>
              <w:t>74 955,80</w:t>
            </w:r>
          </w:p>
        </w:tc>
      </w:tr>
      <w:tr w:rsidR="00E871FA" w:rsidRPr="00C43CDA" w:rsidTr="00E871FA">
        <w:tblPrEx>
          <w:tblCellMar>
            <w:left w:w="108" w:type="dxa"/>
            <w:right w:w="108" w:type="dxa"/>
          </w:tblCellMar>
          <w:tblLook w:val="04A0"/>
        </w:tblPrEx>
        <w:trPr>
          <w:trHeight w:val="20"/>
        </w:trPr>
        <w:tc>
          <w:tcPr>
            <w:tcW w:w="2423" w:type="pct"/>
            <w:shd w:val="clear" w:color="auto" w:fill="auto"/>
            <w:tcMar>
              <w:left w:w="28" w:type="dxa"/>
              <w:right w:w="28" w:type="dxa"/>
            </w:tcMar>
            <w:vAlign w:val="center"/>
            <w:hideMark/>
          </w:tcPr>
          <w:p w:rsidR="0088491F" w:rsidRPr="00C43CDA" w:rsidRDefault="0088491F" w:rsidP="0017310E">
            <w:pPr>
              <w:suppressAutoHyphens w:val="0"/>
              <w:spacing w:before="100" w:beforeAutospacing="1"/>
              <w:jc w:val="both"/>
              <w:rPr>
                <w:color w:val="000000"/>
                <w:sz w:val="20"/>
                <w:szCs w:val="20"/>
                <w:lang w:eastAsia="ru-RU"/>
              </w:rPr>
            </w:pPr>
            <w:r w:rsidRPr="00C43CDA">
              <w:rPr>
                <w:color w:val="000000"/>
                <w:sz w:val="20"/>
                <w:szCs w:val="20"/>
                <w:lang w:eastAsia="ru-RU"/>
              </w:rPr>
              <w:t>Другие вопросы в области социальной политики</w:t>
            </w:r>
          </w:p>
        </w:tc>
        <w:tc>
          <w:tcPr>
            <w:tcW w:w="263" w:type="pct"/>
            <w:shd w:val="clear" w:color="auto" w:fill="auto"/>
            <w:tcMar>
              <w:left w:w="28" w:type="dxa"/>
              <w:right w:w="28" w:type="dxa"/>
            </w:tcMar>
            <w:vAlign w:val="center"/>
            <w:hideMark/>
          </w:tcPr>
          <w:p w:rsidR="0088491F" w:rsidRPr="00C43CDA" w:rsidRDefault="0088491F" w:rsidP="0017310E">
            <w:pPr>
              <w:suppressAutoHyphens w:val="0"/>
              <w:spacing w:before="100" w:beforeAutospacing="1"/>
              <w:jc w:val="center"/>
              <w:rPr>
                <w:color w:val="000000"/>
                <w:sz w:val="20"/>
                <w:szCs w:val="20"/>
                <w:lang w:eastAsia="ru-RU"/>
              </w:rPr>
            </w:pPr>
            <w:r w:rsidRPr="00C43CDA">
              <w:rPr>
                <w:color w:val="000000"/>
                <w:sz w:val="20"/>
                <w:szCs w:val="20"/>
                <w:lang w:eastAsia="ru-RU"/>
              </w:rPr>
              <w:t>10</w:t>
            </w:r>
          </w:p>
        </w:tc>
        <w:tc>
          <w:tcPr>
            <w:tcW w:w="539" w:type="pct"/>
            <w:shd w:val="clear" w:color="auto" w:fill="auto"/>
            <w:tcMar>
              <w:left w:w="28" w:type="dxa"/>
              <w:right w:w="28" w:type="dxa"/>
            </w:tcMar>
            <w:vAlign w:val="center"/>
            <w:hideMark/>
          </w:tcPr>
          <w:p w:rsidR="0088491F" w:rsidRPr="00C43CDA" w:rsidRDefault="0088491F" w:rsidP="0017310E">
            <w:pPr>
              <w:suppressAutoHyphens w:val="0"/>
              <w:spacing w:before="100" w:beforeAutospacing="1"/>
              <w:jc w:val="center"/>
              <w:rPr>
                <w:color w:val="000000"/>
                <w:sz w:val="20"/>
                <w:szCs w:val="20"/>
                <w:lang w:eastAsia="ru-RU"/>
              </w:rPr>
            </w:pPr>
            <w:r w:rsidRPr="00C43CDA">
              <w:rPr>
                <w:color w:val="000000"/>
                <w:sz w:val="20"/>
                <w:szCs w:val="20"/>
                <w:lang w:eastAsia="ru-RU"/>
              </w:rPr>
              <w:t>06</w:t>
            </w:r>
          </w:p>
        </w:tc>
        <w:tc>
          <w:tcPr>
            <w:tcW w:w="592" w:type="pct"/>
            <w:shd w:val="clear" w:color="auto" w:fill="auto"/>
            <w:noWrap/>
            <w:tcMar>
              <w:left w:w="28" w:type="dxa"/>
              <w:right w:w="28" w:type="dxa"/>
            </w:tcMar>
            <w:vAlign w:val="bottom"/>
            <w:hideMark/>
          </w:tcPr>
          <w:p w:rsidR="0088491F" w:rsidRPr="00C43CDA" w:rsidRDefault="0088491F" w:rsidP="00E871FA">
            <w:pPr>
              <w:suppressAutoHyphens w:val="0"/>
              <w:spacing w:before="100" w:beforeAutospacing="1"/>
              <w:jc w:val="center"/>
              <w:rPr>
                <w:color w:val="000000"/>
                <w:sz w:val="20"/>
                <w:szCs w:val="20"/>
                <w:lang w:eastAsia="ru-RU"/>
              </w:rPr>
            </w:pPr>
            <w:r w:rsidRPr="00C43CDA">
              <w:rPr>
                <w:color w:val="000000"/>
                <w:sz w:val="20"/>
                <w:szCs w:val="20"/>
                <w:lang w:eastAsia="ru-RU"/>
              </w:rPr>
              <w:t>2 254,17</w:t>
            </w:r>
          </w:p>
        </w:tc>
        <w:tc>
          <w:tcPr>
            <w:tcW w:w="592" w:type="pct"/>
            <w:shd w:val="clear" w:color="auto" w:fill="auto"/>
            <w:noWrap/>
            <w:tcMar>
              <w:left w:w="28" w:type="dxa"/>
              <w:right w:w="28" w:type="dxa"/>
            </w:tcMar>
            <w:vAlign w:val="bottom"/>
            <w:hideMark/>
          </w:tcPr>
          <w:p w:rsidR="0088491F" w:rsidRPr="00C43CDA" w:rsidRDefault="0088491F" w:rsidP="00E871FA">
            <w:pPr>
              <w:suppressAutoHyphens w:val="0"/>
              <w:spacing w:before="100" w:beforeAutospacing="1"/>
              <w:jc w:val="center"/>
              <w:rPr>
                <w:color w:val="000000"/>
                <w:sz w:val="20"/>
                <w:szCs w:val="20"/>
                <w:lang w:eastAsia="ru-RU"/>
              </w:rPr>
            </w:pPr>
            <w:r w:rsidRPr="00C43CDA">
              <w:rPr>
                <w:color w:val="000000"/>
                <w:sz w:val="20"/>
                <w:szCs w:val="20"/>
                <w:lang w:eastAsia="ru-RU"/>
              </w:rPr>
              <w:t>2 254,17</w:t>
            </w:r>
          </w:p>
        </w:tc>
        <w:tc>
          <w:tcPr>
            <w:tcW w:w="592" w:type="pct"/>
            <w:shd w:val="clear" w:color="auto" w:fill="auto"/>
            <w:noWrap/>
            <w:tcMar>
              <w:left w:w="28" w:type="dxa"/>
              <w:right w:w="28" w:type="dxa"/>
            </w:tcMar>
            <w:vAlign w:val="bottom"/>
            <w:hideMark/>
          </w:tcPr>
          <w:p w:rsidR="0088491F" w:rsidRPr="00C43CDA" w:rsidRDefault="0088491F" w:rsidP="00E871FA">
            <w:pPr>
              <w:suppressAutoHyphens w:val="0"/>
              <w:spacing w:before="100" w:beforeAutospacing="1"/>
              <w:jc w:val="center"/>
              <w:rPr>
                <w:color w:val="000000"/>
                <w:sz w:val="20"/>
                <w:szCs w:val="20"/>
                <w:lang w:eastAsia="ru-RU"/>
              </w:rPr>
            </w:pPr>
            <w:r w:rsidRPr="00C43CDA">
              <w:rPr>
                <w:color w:val="000000"/>
                <w:sz w:val="20"/>
                <w:szCs w:val="20"/>
                <w:lang w:eastAsia="ru-RU"/>
              </w:rPr>
              <w:t>2 254,17</w:t>
            </w:r>
          </w:p>
        </w:tc>
      </w:tr>
      <w:tr w:rsidR="00E871FA" w:rsidRPr="00C43CDA" w:rsidTr="00E871FA">
        <w:tblPrEx>
          <w:tblCellMar>
            <w:left w:w="108" w:type="dxa"/>
            <w:right w:w="108" w:type="dxa"/>
          </w:tblCellMar>
          <w:tblLook w:val="04A0"/>
        </w:tblPrEx>
        <w:trPr>
          <w:trHeight w:val="20"/>
        </w:trPr>
        <w:tc>
          <w:tcPr>
            <w:tcW w:w="2423" w:type="pct"/>
            <w:shd w:val="clear" w:color="auto" w:fill="auto"/>
            <w:tcMar>
              <w:left w:w="28" w:type="dxa"/>
              <w:right w:w="28" w:type="dxa"/>
            </w:tcMar>
            <w:vAlign w:val="center"/>
            <w:hideMark/>
          </w:tcPr>
          <w:p w:rsidR="0088491F" w:rsidRPr="00C43CDA" w:rsidRDefault="0088491F" w:rsidP="0017310E">
            <w:pPr>
              <w:suppressAutoHyphens w:val="0"/>
              <w:spacing w:before="100" w:beforeAutospacing="1"/>
              <w:jc w:val="both"/>
              <w:rPr>
                <w:b/>
                <w:bCs/>
                <w:color w:val="000000"/>
                <w:sz w:val="20"/>
                <w:szCs w:val="20"/>
                <w:lang w:eastAsia="ru-RU"/>
              </w:rPr>
            </w:pPr>
            <w:r w:rsidRPr="00C43CDA">
              <w:rPr>
                <w:b/>
                <w:bCs/>
                <w:color w:val="000000"/>
                <w:sz w:val="20"/>
                <w:szCs w:val="20"/>
                <w:lang w:eastAsia="ru-RU"/>
              </w:rPr>
              <w:t>ФИЗИЧЕСКАЯ КУЛЬТУРА И СПОРТ</w:t>
            </w:r>
          </w:p>
        </w:tc>
        <w:tc>
          <w:tcPr>
            <w:tcW w:w="263" w:type="pct"/>
            <w:shd w:val="clear" w:color="auto" w:fill="auto"/>
            <w:tcMar>
              <w:left w:w="28" w:type="dxa"/>
              <w:right w:w="28" w:type="dxa"/>
            </w:tcMar>
            <w:vAlign w:val="center"/>
            <w:hideMark/>
          </w:tcPr>
          <w:p w:rsidR="0088491F" w:rsidRPr="00C43CDA" w:rsidRDefault="0088491F" w:rsidP="0017310E">
            <w:pPr>
              <w:suppressAutoHyphens w:val="0"/>
              <w:spacing w:before="100" w:beforeAutospacing="1"/>
              <w:jc w:val="center"/>
              <w:rPr>
                <w:b/>
                <w:bCs/>
                <w:color w:val="000000"/>
                <w:sz w:val="20"/>
                <w:szCs w:val="20"/>
                <w:lang w:eastAsia="ru-RU"/>
              </w:rPr>
            </w:pPr>
            <w:r w:rsidRPr="00C43CDA">
              <w:rPr>
                <w:b/>
                <w:bCs/>
                <w:color w:val="000000"/>
                <w:sz w:val="20"/>
                <w:szCs w:val="20"/>
                <w:lang w:eastAsia="ru-RU"/>
              </w:rPr>
              <w:t>11</w:t>
            </w:r>
          </w:p>
        </w:tc>
        <w:tc>
          <w:tcPr>
            <w:tcW w:w="539" w:type="pct"/>
            <w:shd w:val="clear" w:color="auto" w:fill="auto"/>
            <w:tcMar>
              <w:left w:w="28" w:type="dxa"/>
              <w:right w:w="28" w:type="dxa"/>
            </w:tcMar>
            <w:vAlign w:val="center"/>
            <w:hideMark/>
          </w:tcPr>
          <w:p w:rsidR="0088491F" w:rsidRPr="00C43CDA" w:rsidRDefault="0088491F" w:rsidP="0017310E">
            <w:pPr>
              <w:suppressAutoHyphens w:val="0"/>
              <w:spacing w:before="100" w:beforeAutospacing="1"/>
              <w:jc w:val="center"/>
              <w:rPr>
                <w:b/>
                <w:bCs/>
                <w:color w:val="000000"/>
                <w:sz w:val="20"/>
                <w:szCs w:val="20"/>
                <w:lang w:eastAsia="ru-RU"/>
              </w:rPr>
            </w:pPr>
            <w:r w:rsidRPr="00C43CDA">
              <w:rPr>
                <w:b/>
                <w:bCs/>
                <w:color w:val="000000"/>
                <w:sz w:val="20"/>
                <w:szCs w:val="20"/>
                <w:lang w:eastAsia="ru-RU"/>
              </w:rPr>
              <w:t>00</w:t>
            </w:r>
          </w:p>
        </w:tc>
        <w:tc>
          <w:tcPr>
            <w:tcW w:w="592" w:type="pct"/>
            <w:shd w:val="clear" w:color="auto" w:fill="auto"/>
            <w:noWrap/>
            <w:tcMar>
              <w:left w:w="28" w:type="dxa"/>
              <w:right w:w="28" w:type="dxa"/>
            </w:tcMar>
            <w:vAlign w:val="bottom"/>
            <w:hideMark/>
          </w:tcPr>
          <w:p w:rsidR="0088491F" w:rsidRPr="00C43CDA" w:rsidRDefault="0088491F" w:rsidP="00E871FA">
            <w:pPr>
              <w:suppressAutoHyphens w:val="0"/>
              <w:spacing w:before="100" w:beforeAutospacing="1"/>
              <w:jc w:val="center"/>
              <w:rPr>
                <w:b/>
                <w:bCs/>
                <w:color w:val="000000"/>
                <w:sz w:val="20"/>
                <w:szCs w:val="20"/>
                <w:lang w:eastAsia="ru-RU"/>
              </w:rPr>
            </w:pPr>
            <w:r w:rsidRPr="00C43CDA">
              <w:rPr>
                <w:b/>
                <w:bCs/>
                <w:color w:val="000000"/>
                <w:sz w:val="20"/>
                <w:szCs w:val="20"/>
                <w:lang w:eastAsia="ru-RU"/>
              </w:rPr>
              <w:t>121 470,11</w:t>
            </w:r>
          </w:p>
        </w:tc>
        <w:tc>
          <w:tcPr>
            <w:tcW w:w="592" w:type="pct"/>
            <w:shd w:val="clear" w:color="auto" w:fill="auto"/>
            <w:noWrap/>
            <w:tcMar>
              <w:left w:w="28" w:type="dxa"/>
              <w:right w:w="28" w:type="dxa"/>
            </w:tcMar>
            <w:vAlign w:val="bottom"/>
            <w:hideMark/>
          </w:tcPr>
          <w:p w:rsidR="0088491F" w:rsidRPr="00C43CDA" w:rsidRDefault="0088491F" w:rsidP="00E871FA">
            <w:pPr>
              <w:suppressAutoHyphens w:val="0"/>
              <w:spacing w:before="100" w:beforeAutospacing="1"/>
              <w:jc w:val="center"/>
              <w:rPr>
                <w:b/>
                <w:bCs/>
                <w:color w:val="000000"/>
                <w:sz w:val="20"/>
                <w:szCs w:val="20"/>
                <w:lang w:eastAsia="ru-RU"/>
              </w:rPr>
            </w:pPr>
            <w:r w:rsidRPr="00C43CDA">
              <w:rPr>
                <w:b/>
                <w:bCs/>
                <w:color w:val="000000"/>
                <w:sz w:val="20"/>
                <w:szCs w:val="20"/>
                <w:lang w:eastAsia="ru-RU"/>
              </w:rPr>
              <w:t>121 868,25</w:t>
            </w:r>
          </w:p>
        </w:tc>
        <w:tc>
          <w:tcPr>
            <w:tcW w:w="592" w:type="pct"/>
            <w:shd w:val="clear" w:color="auto" w:fill="auto"/>
            <w:noWrap/>
            <w:tcMar>
              <w:left w:w="28" w:type="dxa"/>
              <w:right w:w="28" w:type="dxa"/>
            </w:tcMar>
            <w:vAlign w:val="bottom"/>
            <w:hideMark/>
          </w:tcPr>
          <w:p w:rsidR="0088491F" w:rsidRPr="00C43CDA" w:rsidRDefault="0088491F" w:rsidP="00E871FA">
            <w:pPr>
              <w:suppressAutoHyphens w:val="0"/>
              <w:spacing w:before="100" w:beforeAutospacing="1"/>
              <w:jc w:val="center"/>
              <w:rPr>
                <w:b/>
                <w:bCs/>
                <w:color w:val="000000"/>
                <w:sz w:val="20"/>
                <w:szCs w:val="20"/>
                <w:lang w:eastAsia="ru-RU"/>
              </w:rPr>
            </w:pPr>
            <w:r w:rsidRPr="00C43CDA">
              <w:rPr>
                <w:b/>
                <w:bCs/>
                <w:color w:val="000000"/>
                <w:sz w:val="20"/>
                <w:szCs w:val="20"/>
                <w:lang w:eastAsia="ru-RU"/>
              </w:rPr>
              <w:t>121 868,25</w:t>
            </w:r>
          </w:p>
        </w:tc>
      </w:tr>
      <w:tr w:rsidR="00E871FA" w:rsidRPr="00C43CDA" w:rsidTr="00E871FA">
        <w:tblPrEx>
          <w:tblCellMar>
            <w:left w:w="108" w:type="dxa"/>
            <w:right w:w="108" w:type="dxa"/>
          </w:tblCellMar>
          <w:tblLook w:val="04A0"/>
        </w:tblPrEx>
        <w:trPr>
          <w:trHeight w:val="20"/>
        </w:trPr>
        <w:tc>
          <w:tcPr>
            <w:tcW w:w="2423" w:type="pct"/>
            <w:shd w:val="clear" w:color="auto" w:fill="auto"/>
            <w:tcMar>
              <w:left w:w="28" w:type="dxa"/>
              <w:right w:w="28" w:type="dxa"/>
            </w:tcMar>
            <w:vAlign w:val="center"/>
            <w:hideMark/>
          </w:tcPr>
          <w:p w:rsidR="0088491F" w:rsidRPr="00C43CDA" w:rsidRDefault="0088491F" w:rsidP="0017310E">
            <w:pPr>
              <w:suppressAutoHyphens w:val="0"/>
              <w:spacing w:before="100" w:beforeAutospacing="1"/>
              <w:jc w:val="both"/>
              <w:rPr>
                <w:color w:val="000000"/>
                <w:sz w:val="20"/>
                <w:szCs w:val="20"/>
                <w:lang w:eastAsia="ru-RU"/>
              </w:rPr>
            </w:pPr>
            <w:r w:rsidRPr="00C43CDA">
              <w:rPr>
                <w:color w:val="000000"/>
                <w:sz w:val="20"/>
                <w:szCs w:val="20"/>
                <w:lang w:eastAsia="ru-RU"/>
              </w:rPr>
              <w:t>Физическая культура</w:t>
            </w:r>
          </w:p>
        </w:tc>
        <w:tc>
          <w:tcPr>
            <w:tcW w:w="263" w:type="pct"/>
            <w:shd w:val="clear" w:color="auto" w:fill="auto"/>
            <w:tcMar>
              <w:left w:w="28" w:type="dxa"/>
              <w:right w:w="28" w:type="dxa"/>
            </w:tcMar>
            <w:vAlign w:val="center"/>
            <w:hideMark/>
          </w:tcPr>
          <w:p w:rsidR="0088491F" w:rsidRPr="00C43CDA" w:rsidRDefault="0088491F" w:rsidP="0017310E">
            <w:pPr>
              <w:suppressAutoHyphens w:val="0"/>
              <w:spacing w:before="100" w:beforeAutospacing="1"/>
              <w:jc w:val="center"/>
              <w:rPr>
                <w:color w:val="000000"/>
                <w:sz w:val="20"/>
                <w:szCs w:val="20"/>
                <w:lang w:eastAsia="ru-RU"/>
              </w:rPr>
            </w:pPr>
            <w:r w:rsidRPr="00C43CDA">
              <w:rPr>
                <w:color w:val="000000"/>
                <w:sz w:val="20"/>
                <w:szCs w:val="20"/>
                <w:lang w:eastAsia="ru-RU"/>
              </w:rPr>
              <w:t>11</w:t>
            </w:r>
          </w:p>
        </w:tc>
        <w:tc>
          <w:tcPr>
            <w:tcW w:w="539" w:type="pct"/>
            <w:shd w:val="clear" w:color="auto" w:fill="auto"/>
            <w:tcMar>
              <w:left w:w="28" w:type="dxa"/>
              <w:right w:w="28" w:type="dxa"/>
            </w:tcMar>
            <w:vAlign w:val="center"/>
            <w:hideMark/>
          </w:tcPr>
          <w:p w:rsidR="0088491F" w:rsidRPr="00C43CDA" w:rsidRDefault="0088491F" w:rsidP="0017310E">
            <w:pPr>
              <w:suppressAutoHyphens w:val="0"/>
              <w:spacing w:before="100" w:beforeAutospacing="1"/>
              <w:jc w:val="center"/>
              <w:rPr>
                <w:color w:val="000000"/>
                <w:sz w:val="20"/>
                <w:szCs w:val="20"/>
                <w:lang w:eastAsia="ru-RU"/>
              </w:rPr>
            </w:pPr>
            <w:r w:rsidRPr="00C43CDA">
              <w:rPr>
                <w:color w:val="000000"/>
                <w:sz w:val="20"/>
                <w:szCs w:val="20"/>
                <w:lang w:eastAsia="ru-RU"/>
              </w:rPr>
              <w:t>01</w:t>
            </w:r>
          </w:p>
        </w:tc>
        <w:tc>
          <w:tcPr>
            <w:tcW w:w="592" w:type="pct"/>
            <w:shd w:val="clear" w:color="auto" w:fill="auto"/>
            <w:noWrap/>
            <w:tcMar>
              <w:left w:w="28" w:type="dxa"/>
              <w:right w:w="28" w:type="dxa"/>
            </w:tcMar>
            <w:vAlign w:val="bottom"/>
            <w:hideMark/>
          </w:tcPr>
          <w:p w:rsidR="0088491F" w:rsidRPr="00C43CDA" w:rsidRDefault="0088491F" w:rsidP="00E871FA">
            <w:pPr>
              <w:suppressAutoHyphens w:val="0"/>
              <w:spacing w:before="100" w:beforeAutospacing="1"/>
              <w:jc w:val="center"/>
              <w:rPr>
                <w:color w:val="000000"/>
                <w:sz w:val="20"/>
                <w:szCs w:val="20"/>
                <w:lang w:eastAsia="ru-RU"/>
              </w:rPr>
            </w:pPr>
            <w:r w:rsidRPr="00C43CDA">
              <w:rPr>
                <w:color w:val="000000"/>
                <w:sz w:val="20"/>
                <w:szCs w:val="20"/>
                <w:lang w:eastAsia="ru-RU"/>
              </w:rPr>
              <w:t>55 901,37</w:t>
            </w:r>
          </w:p>
        </w:tc>
        <w:tc>
          <w:tcPr>
            <w:tcW w:w="592" w:type="pct"/>
            <w:shd w:val="clear" w:color="auto" w:fill="auto"/>
            <w:noWrap/>
            <w:tcMar>
              <w:left w:w="28" w:type="dxa"/>
              <w:right w:w="28" w:type="dxa"/>
            </w:tcMar>
            <w:vAlign w:val="bottom"/>
            <w:hideMark/>
          </w:tcPr>
          <w:p w:rsidR="0088491F" w:rsidRPr="00C43CDA" w:rsidRDefault="0088491F" w:rsidP="00E871FA">
            <w:pPr>
              <w:suppressAutoHyphens w:val="0"/>
              <w:spacing w:before="100" w:beforeAutospacing="1"/>
              <w:jc w:val="center"/>
              <w:rPr>
                <w:color w:val="000000"/>
                <w:sz w:val="20"/>
                <w:szCs w:val="20"/>
                <w:lang w:eastAsia="ru-RU"/>
              </w:rPr>
            </w:pPr>
            <w:r w:rsidRPr="00C43CDA">
              <w:rPr>
                <w:color w:val="000000"/>
                <w:sz w:val="20"/>
                <w:szCs w:val="20"/>
                <w:lang w:eastAsia="ru-RU"/>
              </w:rPr>
              <w:t>56 267,63</w:t>
            </w:r>
          </w:p>
        </w:tc>
        <w:tc>
          <w:tcPr>
            <w:tcW w:w="592" w:type="pct"/>
            <w:shd w:val="clear" w:color="auto" w:fill="auto"/>
            <w:noWrap/>
            <w:tcMar>
              <w:left w:w="28" w:type="dxa"/>
              <w:right w:w="28" w:type="dxa"/>
            </w:tcMar>
            <w:vAlign w:val="bottom"/>
            <w:hideMark/>
          </w:tcPr>
          <w:p w:rsidR="0088491F" w:rsidRPr="00C43CDA" w:rsidRDefault="0088491F" w:rsidP="00E871FA">
            <w:pPr>
              <w:suppressAutoHyphens w:val="0"/>
              <w:spacing w:before="100" w:beforeAutospacing="1"/>
              <w:jc w:val="center"/>
              <w:rPr>
                <w:color w:val="000000"/>
                <w:sz w:val="20"/>
                <w:szCs w:val="20"/>
                <w:lang w:eastAsia="ru-RU"/>
              </w:rPr>
            </w:pPr>
            <w:r w:rsidRPr="00C43CDA">
              <w:rPr>
                <w:color w:val="000000"/>
                <w:sz w:val="20"/>
                <w:szCs w:val="20"/>
                <w:lang w:eastAsia="ru-RU"/>
              </w:rPr>
              <w:t>56 267,63</w:t>
            </w:r>
          </w:p>
        </w:tc>
      </w:tr>
      <w:tr w:rsidR="00E871FA" w:rsidRPr="00C43CDA" w:rsidTr="00E871FA">
        <w:tblPrEx>
          <w:tblCellMar>
            <w:left w:w="108" w:type="dxa"/>
            <w:right w:w="108" w:type="dxa"/>
          </w:tblCellMar>
          <w:tblLook w:val="04A0"/>
        </w:tblPrEx>
        <w:trPr>
          <w:trHeight w:val="20"/>
        </w:trPr>
        <w:tc>
          <w:tcPr>
            <w:tcW w:w="2423" w:type="pct"/>
            <w:shd w:val="clear" w:color="auto" w:fill="auto"/>
            <w:tcMar>
              <w:left w:w="28" w:type="dxa"/>
              <w:right w:w="28" w:type="dxa"/>
            </w:tcMar>
            <w:vAlign w:val="center"/>
            <w:hideMark/>
          </w:tcPr>
          <w:p w:rsidR="0088491F" w:rsidRPr="00C43CDA" w:rsidRDefault="0088491F" w:rsidP="0017310E">
            <w:pPr>
              <w:suppressAutoHyphens w:val="0"/>
              <w:spacing w:before="100" w:beforeAutospacing="1"/>
              <w:jc w:val="both"/>
              <w:rPr>
                <w:color w:val="000000"/>
                <w:sz w:val="20"/>
                <w:szCs w:val="20"/>
                <w:lang w:eastAsia="ru-RU"/>
              </w:rPr>
            </w:pPr>
            <w:r w:rsidRPr="00C43CDA">
              <w:rPr>
                <w:color w:val="000000"/>
                <w:sz w:val="20"/>
                <w:szCs w:val="20"/>
                <w:lang w:eastAsia="ru-RU"/>
              </w:rPr>
              <w:t>Массовый спорт</w:t>
            </w:r>
          </w:p>
        </w:tc>
        <w:tc>
          <w:tcPr>
            <w:tcW w:w="263" w:type="pct"/>
            <w:shd w:val="clear" w:color="auto" w:fill="auto"/>
            <w:tcMar>
              <w:left w:w="28" w:type="dxa"/>
              <w:right w:w="28" w:type="dxa"/>
            </w:tcMar>
            <w:vAlign w:val="center"/>
            <w:hideMark/>
          </w:tcPr>
          <w:p w:rsidR="0088491F" w:rsidRPr="00C43CDA" w:rsidRDefault="0088491F" w:rsidP="0017310E">
            <w:pPr>
              <w:suppressAutoHyphens w:val="0"/>
              <w:spacing w:before="100" w:beforeAutospacing="1"/>
              <w:jc w:val="center"/>
              <w:rPr>
                <w:color w:val="000000"/>
                <w:sz w:val="20"/>
                <w:szCs w:val="20"/>
                <w:lang w:eastAsia="ru-RU"/>
              </w:rPr>
            </w:pPr>
            <w:r w:rsidRPr="00C43CDA">
              <w:rPr>
                <w:color w:val="000000"/>
                <w:sz w:val="20"/>
                <w:szCs w:val="20"/>
                <w:lang w:eastAsia="ru-RU"/>
              </w:rPr>
              <w:t>11</w:t>
            </w:r>
          </w:p>
        </w:tc>
        <w:tc>
          <w:tcPr>
            <w:tcW w:w="539" w:type="pct"/>
            <w:shd w:val="clear" w:color="auto" w:fill="auto"/>
            <w:tcMar>
              <w:left w:w="28" w:type="dxa"/>
              <w:right w:w="28" w:type="dxa"/>
            </w:tcMar>
            <w:vAlign w:val="center"/>
            <w:hideMark/>
          </w:tcPr>
          <w:p w:rsidR="0088491F" w:rsidRPr="00C43CDA" w:rsidRDefault="0088491F" w:rsidP="0017310E">
            <w:pPr>
              <w:suppressAutoHyphens w:val="0"/>
              <w:spacing w:before="100" w:beforeAutospacing="1"/>
              <w:jc w:val="center"/>
              <w:rPr>
                <w:color w:val="000000"/>
                <w:sz w:val="20"/>
                <w:szCs w:val="20"/>
                <w:lang w:eastAsia="ru-RU"/>
              </w:rPr>
            </w:pPr>
            <w:r w:rsidRPr="00C43CDA">
              <w:rPr>
                <w:color w:val="000000"/>
                <w:sz w:val="20"/>
                <w:szCs w:val="20"/>
                <w:lang w:eastAsia="ru-RU"/>
              </w:rPr>
              <w:t>02</w:t>
            </w:r>
          </w:p>
        </w:tc>
        <w:tc>
          <w:tcPr>
            <w:tcW w:w="592" w:type="pct"/>
            <w:shd w:val="clear" w:color="auto" w:fill="auto"/>
            <w:noWrap/>
            <w:tcMar>
              <w:left w:w="28" w:type="dxa"/>
              <w:right w:w="28" w:type="dxa"/>
            </w:tcMar>
            <w:vAlign w:val="bottom"/>
            <w:hideMark/>
          </w:tcPr>
          <w:p w:rsidR="0088491F" w:rsidRPr="00C43CDA" w:rsidRDefault="0088491F" w:rsidP="00E871FA">
            <w:pPr>
              <w:suppressAutoHyphens w:val="0"/>
              <w:spacing w:before="100" w:beforeAutospacing="1"/>
              <w:jc w:val="center"/>
              <w:rPr>
                <w:color w:val="000000"/>
                <w:sz w:val="20"/>
                <w:szCs w:val="20"/>
                <w:lang w:eastAsia="ru-RU"/>
              </w:rPr>
            </w:pPr>
            <w:r w:rsidRPr="00C43CDA">
              <w:rPr>
                <w:color w:val="000000"/>
                <w:sz w:val="20"/>
                <w:szCs w:val="20"/>
                <w:lang w:eastAsia="ru-RU"/>
              </w:rPr>
              <w:t>62 333,90</w:t>
            </w:r>
          </w:p>
        </w:tc>
        <w:tc>
          <w:tcPr>
            <w:tcW w:w="592" w:type="pct"/>
            <w:shd w:val="clear" w:color="auto" w:fill="auto"/>
            <w:noWrap/>
            <w:tcMar>
              <w:left w:w="28" w:type="dxa"/>
              <w:right w:w="28" w:type="dxa"/>
            </w:tcMar>
            <w:vAlign w:val="bottom"/>
            <w:hideMark/>
          </w:tcPr>
          <w:p w:rsidR="0088491F" w:rsidRPr="00C43CDA" w:rsidRDefault="0088491F" w:rsidP="00E871FA">
            <w:pPr>
              <w:suppressAutoHyphens w:val="0"/>
              <w:spacing w:before="100" w:beforeAutospacing="1"/>
              <w:jc w:val="center"/>
              <w:rPr>
                <w:color w:val="000000"/>
                <w:sz w:val="20"/>
                <w:szCs w:val="20"/>
                <w:lang w:eastAsia="ru-RU"/>
              </w:rPr>
            </w:pPr>
            <w:r w:rsidRPr="00C43CDA">
              <w:rPr>
                <w:color w:val="000000"/>
                <w:sz w:val="20"/>
                <w:szCs w:val="20"/>
                <w:lang w:eastAsia="ru-RU"/>
              </w:rPr>
              <w:t>62 194,19</w:t>
            </w:r>
          </w:p>
        </w:tc>
        <w:tc>
          <w:tcPr>
            <w:tcW w:w="592" w:type="pct"/>
            <w:shd w:val="clear" w:color="auto" w:fill="auto"/>
            <w:noWrap/>
            <w:tcMar>
              <w:left w:w="28" w:type="dxa"/>
              <w:right w:w="28" w:type="dxa"/>
            </w:tcMar>
            <w:vAlign w:val="bottom"/>
            <w:hideMark/>
          </w:tcPr>
          <w:p w:rsidR="0088491F" w:rsidRPr="00C43CDA" w:rsidRDefault="0088491F" w:rsidP="00E871FA">
            <w:pPr>
              <w:suppressAutoHyphens w:val="0"/>
              <w:spacing w:before="100" w:beforeAutospacing="1"/>
              <w:jc w:val="center"/>
              <w:rPr>
                <w:color w:val="000000"/>
                <w:sz w:val="20"/>
                <w:szCs w:val="20"/>
                <w:lang w:eastAsia="ru-RU"/>
              </w:rPr>
            </w:pPr>
            <w:r w:rsidRPr="00C43CDA">
              <w:rPr>
                <w:color w:val="000000"/>
                <w:sz w:val="20"/>
                <w:szCs w:val="20"/>
                <w:lang w:eastAsia="ru-RU"/>
              </w:rPr>
              <w:t>62 194,19</w:t>
            </w:r>
          </w:p>
        </w:tc>
      </w:tr>
      <w:tr w:rsidR="00E871FA" w:rsidRPr="00C43CDA" w:rsidTr="00E871FA">
        <w:tblPrEx>
          <w:tblCellMar>
            <w:left w:w="108" w:type="dxa"/>
            <w:right w:w="108" w:type="dxa"/>
          </w:tblCellMar>
          <w:tblLook w:val="04A0"/>
        </w:tblPrEx>
        <w:trPr>
          <w:trHeight w:val="20"/>
        </w:trPr>
        <w:tc>
          <w:tcPr>
            <w:tcW w:w="2423" w:type="pct"/>
            <w:shd w:val="clear" w:color="auto" w:fill="auto"/>
            <w:tcMar>
              <w:left w:w="28" w:type="dxa"/>
              <w:right w:w="28" w:type="dxa"/>
            </w:tcMar>
            <w:vAlign w:val="center"/>
            <w:hideMark/>
          </w:tcPr>
          <w:p w:rsidR="0088491F" w:rsidRPr="00C43CDA" w:rsidRDefault="0088491F" w:rsidP="0017310E">
            <w:pPr>
              <w:suppressAutoHyphens w:val="0"/>
              <w:spacing w:before="100" w:beforeAutospacing="1"/>
              <w:jc w:val="both"/>
              <w:rPr>
                <w:color w:val="000000"/>
                <w:sz w:val="20"/>
                <w:szCs w:val="20"/>
                <w:lang w:eastAsia="ru-RU"/>
              </w:rPr>
            </w:pPr>
            <w:r w:rsidRPr="00C43CDA">
              <w:rPr>
                <w:color w:val="000000"/>
                <w:sz w:val="20"/>
                <w:szCs w:val="20"/>
                <w:lang w:eastAsia="ru-RU"/>
              </w:rPr>
              <w:t>Другие вопросы в области физической культуры и спорта</w:t>
            </w:r>
          </w:p>
        </w:tc>
        <w:tc>
          <w:tcPr>
            <w:tcW w:w="263" w:type="pct"/>
            <w:shd w:val="clear" w:color="auto" w:fill="auto"/>
            <w:tcMar>
              <w:left w:w="28" w:type="dxa"/>
              <w:right w:w="28" w:type="dxa"/>
            </w:tcMar>
            <w:vAlign w:val="center"/>
            <w:hideMark/>
          </w:tcPr>
          <w:p w:rsidR="0088491F" w:rsidRPr="00C43CDA" w:rsidRDefault="0088491F" w:rsidP="0017310E">
            <w:pPr>
              <w:suppressAutoHyphens w:val="0"/>
              <w:spacing w:before="100" w:beforeAutospacing="1"/>
              <w:jc w:val="center"/>
              <w:rPr>
                <w:color w:val="000000"/>
                <w:sz w:val="20"/>
                <w:szCs w:val="20"/>
                <w:lang w:eastAsia="ru-RU"/>
              </w:rPr>
            </w:pPr>
            <w:r w:rsidRPr="00C43CDA">
              <w:rPr>
                <w:color w:val="000000"/>
                <w:sz w:val="20"/>
                <w:szCs w:val="20"/>
                <w:lang w:eastAsia="ru-RU"/>
              </w:rPr>
              <w:t>11</w:t>
            </w:r>
          </w:p>
        </w:tc>
        <w:tc>
          <w:tcPr>
            <w:tcW w:w="539" w:type="pct"/>
            <w:shd w:val="clear" w:color="auto" w:fill="auto"/>
            <w:tcMar>
              <w:left w:w="28" w:type="dxa"/>
              <w:right w:w="28" w:type="dxa"/>
            </w:tcMar>
            <w:vAlign w:val="center"/>
            <w:hideMark/>
          </w:tcPr>
          <w:p w:rsidR="0088491F" w:rsidRPr="00C43CDA" w:rsidRDefault="0088491F" w:rsidP="0017310E">
            <w:pPr>
              <w:suppressAutoHyphens w:val="0"/>
              <w:spacing w:before="100" w:beforeAutospacing="1"/>
              <w:jc w:val="center"/>
              <w:rPr>
                <w:color w:val="000000"/>
                <w:sz w:val="20"/>
                <w:szCs w:val="20"/>
                <w:lang w:eastAsia="ru-RU"/>
              </w:rPr>
            </w:pPr>
            <w:r w:rsidRPr="00C43CDA">
              <w:rPr>
                <w:color w:val="000000"/>
                <w:sz w:val="20"/>
                <w:szCs w:val="20"/>
                <w:lang w:eastAsia="ru-RU"/>
              </w:rPr>
              <w:t>05</w:t>
            </w:r>
          </w:p>
        </w:tc>
        <w:tc>
          <w:tcPr>
            <w:tcW w:w="592" w:type="pct"/>
            <w:shd w:val="clear" w:color="auto" w:fill="auto"/>
            <w:noWrap/>
            <w:tcMar>
              <w:left w:w="28" w:type="dxa"/>
              <w:right w:w="28" w:type="dxa"/>
            </w:tcMar>
            <w:vAlign w:val="bottom"/>
            <w:hideMark/>
          </w:tcPr>
          <w:p w:rsidR="0088491F" w:rsidRPr="00C43CDA" w:rsidRDefault="0088491F" w:rsidP="00E871FA">
            <w:pPr>
              <w:suppressAutoHyphens w:val="0"/>
              <w:spacing w:before="100" w:beforeAutospacing="1"/>
              <w:jc w:val="center"/>
              <w:rPr>
                <w:color w:val="000000"/>
                <w:sz w:val="20"/>
                <w:szCs w:val="20"/>
                <w:lang w:eastAsia="ru-RU"/>
              </w:rPr>
            </w:pPr>
            <w:r w:rsidRPr="00C43CDA">
              <w:rPr>
                <w:color w:val="000000"/>
                <w:sz w:val="20"/>
                <w:szCs w:val="20"/>
                <w:lang w:eastAsia="ru-RU"/>
              </w:rPr>
              <w:t>3 234,84</w:t>
            </w:r>
          </w:p>
        </w:tc>
        <w:tc>
          <w:tcPr>
            <w:tcW w:w="592" w:type="pct"/>
            <w:shd w:val="clear" w:color="auto" w:fill="auto"/>
            <w:noWrap/>
            <w:tcMar>
              <w:left w:w="28" w:type="dxa"/>
              <w:right w:w="28" w:type="dxa"/>
            </w:tcMar>
            <w:vAlign w:val="bottom"/>
            <w:hideMark/>
          </w:tcPr>
          <w:p w:rsidR="0088491F" w:rsidRPr="00C43CDA" w:rsidRDefault="0088491F" w:rsidP="00E871FA">
            <w:pPr>
              <w:suppressAutoHyphens w:val="0"/>
              <w:spacing w:before="100" w:beforeAutospacing="1"/>
              <w:jc w:val="center"/>
              <w:rPr>
                <w:color w:val="000000"/>
                <w:sz w:val="20"/>
                <w:szCs w:val="20"/>
                <w:lang w:eastAsia="ru-RU"/>
              </w:rPr>
            </w:pPr>
            <w:r w:rsidRPr="00C43CDA">
              <w:rPr>
                <w:color w:val="000000"/>
                <w:sz w:val="20"/>
                <w:szCs w:val="20"/>
                <w:lang w:eastAsia="ru-RU"/>
              </w:rPr>
              <w:t>3 406,43</w:t>
            </w:r>
          </w:p>
        </w:tc>
        <w:tc>
          <w:tcPr>
            <w:tcW w:w="592" w:type="pct"/>
            <w:shd w:val="clear" w:color="auto" w:fill="auto"/>
            <w:noWrap/>
            <w:tcMar>
              <w:left w:w="28" w:type="dxa"/>
              <w:right w:w="28" w:type="dxa"/>
            </w:tcMar>
            <w:vAlign w:val="bottom"/>
            <w:hideMark/>
          </w:tcPr>
          <w:p w:rsidR="0088491F" w:rsidRPr="00C43CDA" w:rsidRDefault="0088491F" w:rsidP="00E871FA">
            <w:pPr>
              <w:suppressAutoHyphens w:val="0"/>
              <w:spacing w:before="100" w:beforeAutospacing="1"/>
              <w:jc w:val="center"/>
              <w:rPr>
                <w:color w:val="000000"/>
                <w:sz w:val="20"/>
                <w:szCs w:val="20"/>
                <w:lang w:eastAsia="ru-RU"/>
              </w:rPr>
            </w:pPr>
            <w:r w:rsidRPr="00C43CDA">
              <w:rPr>
                <w:color w:val="000000"/>
                <w:sz w:val="20"/>
                <w:szCs w:val="20"/>
                <w:lang w:eastAsia="ru-RU"/>
              </w:rPr>
              <w:t>3 406,43</w:t>
            </w:r>
          </w:p>
        </w:tc>
      </w:tr>
      <w:tr w:rsidR="00E871FA" w:rsidRPr="00C43CDA" w:rsidTr="00E871FA">
        <w:tblPrEx>
          <w:tblCellMar>
            <w:left w:w="108" w:type="dxa"/>
            <w:right w:w="108" w:type="dxa"/>
          </w:tblCellMar>
          <w:tblLook w:val="04A0"/>
        </w:tblPrEx>
        <w:trPr>
          <w:trHeight w:val="20"/>
        </w:trPr>
        <w:tc>
          <w:tcPr>
            <w:tcW w:w="2423" w:type="pct"/>
            <w:shd w:val="clear" w:color="auto" w:fill="auto"/>
            <w:tcMar>
              <w:left w:w="28" w:type="dxa"/>
              <w:right w:w="28" w:type="dxa"/>
            </w:tcMar>
            <w:vAlign w:val="center"/>
            <w:hideMark/>
          </w:tcPr>
          <w:p w:rsidR="0088491F" w:rsidRPr="00C43CDA" w:rsidRDefault="0088491F" w:rsidP="0017310E">
            <w:pPr>
              <w:suppressAutoHyphens w:val="0"/>
              <w:spacing w:before="100" w:beforeAutospacing="1"/>
              <w:jc w:val="both"/>
              <w:rPr>
                <w:b/>
                <w:bCs/>
                <w:color w:val="000000"/>
                <w:sz w:val="20"/>
                <w:szCs w:val="20"/>
                <w:lang w:eastAsia="ru-RU"/>
              </w:rPr>
            </w:pPr>
            <w:r w:rsidRPr="00C43CDA">
              <w:rPr>
                <w:b/>
                <w:bCs/>
                <w:color w:val="000000"/>
                <w:sz w:val="20"/>
                <w:szCs w:val="20"/>
                <w:lang w:eastAsia="ru-RU"/>
              </w:rPr>
              <w:t>СРЕДСТВА МАССОВОЙ ИНФОРМАЦИИ</w:t>
            </w:r>
          </w:p>
        </w:tc>
        <w:tc>
          <w:tcPr>
            <w:tcW w:w="263" w:type="pct"/>
            <w:shd w:val="clear" w:color="auto" w:fill="auto"/>
            <w:tcMar>
              <w:left w:w="28" w:type="dxa"/>
              <w:right w:w="28" w:type="dxa"/>
            </w:tcMar>
            <w:vAlign w:val="center"/>
            <w:hideMark/>
          </w:tcPr>
          <w:p w:rsidR="0088491F" w:rsidRPr="00C43CDA" w:rsidRDefault="0088491F" w:rsidP="0017310E">
            <w:pPr>
              <w:suppressAutoHyphens w:val="0"/>
              <w:spacing w:before="100" w:beforeAutospacing="1"/>
              <w:jc w:val="center"/>
              <w:rPr>
                <w:b/>
                <w:bCs/>
                <w:color w:val="000000"/>
                <w:sz w:val="20"/>
                <w:szCs w:val="20"/>
                <w:lang w:eastAsia="ru-RU"/>
              </w:rPr>
            </w:pPr>
            <w:r w:rsidRPr="00C43CDA">
              <w:rPr>
                <w:b/>
                <w:bCs/>
                <w:color w:val="000000"/>
                <w:sz w:val="20"/>
                <w:szCs w:val="20"/>
                <w:lang w:eastAsia="ru-RU"/>
              </w:rPr>
              <w:t>12</w:t>
            </w:r>
          </w:p>
        </w:tc>
        <w:tc>
          <w:tcPr>
            <w:tcW w:w="539" w:type="pct"/>
            <w:shd w:val="clear" w:color="auto" w:fill="auto"/>
            <w:tcMar>
              <w:left w:w="28" w:type="dxa"/>
              <w:right w:w="28" w:type="dxa"/>
            </w:tcMar>
            <w:vAlign w:val="center"/>
            <w:hideMark/>
          </w:tcPr>
          <w:p w:rsidR="0088491F" w:rsidRPr="00C43CDA" w:rsidRDefault="0088491F" w:rsidP="0017310E">
            <w:pPr>
              <w:suppressAutoHyphens w:val="0"/>
              <w:spacing w:before="100" w:beforeAutospacing="1"/>
              <w:jc w:val="center"/>
              <w:rPr>
                <w:b/>
                <w:bCs/>
                <w:color w:val="000000"/>
                <w:sz w:val="20"/>
                <w:szCs w:val="20"/>
                <w:lang w:eastAsia="ru-RU"/>
              </w:rPr>
            </w:pPr>
            <w:r w:rsidRPr="00C43CDA">
              <w:rPr>
                <w:b/>
                <w:bCs/>
                <w:color w:val="000000"/>
                <w:sz w:val="20"/>
                <w:szCs w:val="20"/>
                <w:lang w:eastAsia="ru-RU"/>
              </w:rPr>
              <w:t>00</w:t>
            </w:r>
          </w:p>
        </w:tc>
        <w:tc>
          <w:tcPr>
            <w:tcW w:w="592" w:type="pct"/>
            <w:shd w:val="clear" w:color="auto" w:fill="auto"/>
            <w:noWrap/>
            <w:tcMar>
              <w:left w:w="28" w:type="dxa"/>
              <w:right w:w="28" w:type="dxa"/>
            </w:tcMar>
            <w:vAlign w:val="bottom"/>
            <w:hideMark/>
          </w:tcPr>
          <w:p w:rsidR="0088491F" w:rsidRPr="00C43CDA" w:rsidRDefault="0088491F" w:rsidP="00E871FA">
            <w:pPr>
              <w:suppressAutoHyphens w:val="0"/>
              <w:spacing w:before="100" w:beforeAutospacing="1"/>
              <w:jc w:val="center"/>
              <w:rPr>
                <w:b/>
                <w:bCs/>
                <w:color w:val="000000"/>
                <w:sz w:val="20"/>
                <w:szCs w:val="20"/>
                <w:lang w:eastAsia="ru-RU"/>
              </w:rPr>
            </w:pPr>
            <w:r w:rsidRPr="00C43CDA">
              <w:rPr>
                <w:b/>
                <w:bCs/>
                <w:color w:val="000000"/>
                <w:sz w:val="20"/>
                <w:szCs w:val="20"/>
                <w:lang w:eastAsia="ru-RU"/>
              </w:rPr>
              <w:t>7 747,15</w:t>
            </w:r>
          </w:p>
        </w:tc>
        <w:tc>
          <w:tcPr>
            <w:tcW w:w="592" w:type="pct"/>
            <w:shd w:val="clear" w:color="auto" w:fill="auto"/>
            <w:noWrap/>
            <w:tcMar>
              <w:left w:w="28" w:type="dxa"/>
              <w:right w:w="28" w:type="dxa"/>
            </w:tcMar>
            <w:vAlign w:val="bottom"/>
            <w:hideMark/>
          </w:tcPr>
          <w:p w:rsidR="0088491F" w:rsidRPr="00C43CDA" w:rsidRDefault="0088491F" w:rsidP="00E871FA">
            <w:pPr>
              <w:suppressAutoHyphens w:val="0"/>
              <w:spacing w:before="100" w:beforeAutospacing="1"/>
              <w:jc w:val="center"/>
              <w:rPr>
                <w:b/>
                <w:bCs/>
                <w:color w:val="000000"/>
                <w:sz w:val="20"/>
                <w:szCs w:val="20"/>
                <w:lang w:eastAsia="ru-RU"/>
              </w:rPr>
            </w:pPr>
            <w:r w:rsidRPr="00C43CDA">
              <w:rPr>
                <w:b/>
                <w:bCs/>
                <w:color w:val="000000"/>
                <w:sz w:val="20"/>
                <w:szCs w:val="20"/>
                <w:lang w:eastAsia="ru-RU"/>
              </w:rPr>
              <w:t>7 907,72</w:t>
            </w:r>
          </w:p>
        </w:tc>
        <w:tc>
          <w:tcPr>
            <w:tcW w:w="592" w:type="pct"/>
            <w:shd w:val="clear" w:color="auto" w:fill="auto"/>
            <w:noWrap/>
            <w:tcMar>
              <w:left w:w="28" w:type="dxa"/>
              <w:right w:w="28" w:type="dxa"/>
            </w:tcMar>
            <w:vAlign w:val="bottom"/>
            <w:hideMark/>
          </w:tcPr>
          <w:p w:rsidR="0088491F" w:rsidRPr="00C43CDA" w:rsidRDefault="0088491F" w:rsidP="00E871FA">
            <w:pPr>
              <w:suppressAutoHyphens w:val="0"/>
              <w:spacing w:before="100" w:beforeAutospacing="1"/>
              <w:jc w:val="center"/>
              <w:rPr>
                <w:b/>
                <w:bCs/>
                <w:color w:val="000000"/>
                <w:sz w:val="20"/>
                <w:szCs w:val="20"/>
                <w:lang w:eastAsia="ru-RU"/>
              </w:rPr>
            </w:pPr>
            <w:r w:rsidRPr="00C43CDA">
              <w:rPr>
                <w:b/>
                <w:bCs/>
                <w:color w:val="000000"/>
                <w:sz w:val="20"/>
                <w:szCs w:val="20"/>
                <w:lang w:eastAsia="ru-RU"/>
              </w:rPr>
              <w:t>7 907,72</w:t>
            </w:r>
          </w:p>
        </w:tc>
      </w:tr>
      <w:tr w:rsidR="00E871FA" w:rsidRPr="00C43CDA" w:rsidTr="00E871FA">
        <w:tblPrEx>
          <w:tblCellMar>
            <w:left w:w="108" w:type="dxa"/>
            <w:right w:w="108" w:type="dxa"/>
          </w:tblCellMar>
          <w:tblLook w:val="04A0"/>
        </w:tblPrEx>
        <w:trPr>
          <w:trHeight w:val="20"/>
        </w:trPr>
        <w:tc>
          <w:tcPr>
            <w:tcW w:w="2423" w:type="pct"/>
            <w:shd w:val="clear" w:color="auto" w:fill="auto"/>
            <w:tcMar>
              <w:left w:w="28" w:type="dxa"/>
              <w:right w:w="28" w:type="dxa"/>
            </w:tcMar>
            <w:vAlign w:val="center"/>
            <w:hideMark/>
          </w:tcPr>
          <w:p w:rsidR="0088491F" w:rsidRPr="00C43CDA" w:rsidRDefault="0088491F" w:rsidP="0017310E">
            <w:pPr>
              <w:suppressAutoHyphens w:val="0"/>
              <w:spacing w:before="100" w:beforeAutospacing="1"/>
              <w:jc w:val="both"/>
              <w:rPr>
                <w:color w:val="000000"/>
                <w:sz w:val="20"/>
                <w:szCs w:val="20"/>
                <w:lang w:eastAsia="ru-RU"/>
              </w:rPr>
            </w:pPr>
            <w:r w:rsidRPr="00C43CDA">
              <w:rPr>
                <w:color w:val="000000"/>
                <w:sz w:val="20"/>
                <w:szCs w:val="20"/>
                <w:lang w:eastAsia="ru-RU"/>
              </w:rPr>
              <w:t>Телевидение и радиовещание</w:t>
            </w:r>
          </w:p>
        </w:tc>
        <w:tc>
          <w:tcPr>
            <w:tcW w:w="263" w:type="pct"/>
            <w:shd w:val="clear" w:color="auto" w:fill="auto"/>
            <w:tcMar>
              <w:left w:w="28" w:type="dxa"/>
              <w:right w:w="28" w:type="dxa"/>
            </w:tcMar>
            <w:vAlign w:val="center"/>
            <w:hideMark/>
          </w:tcPr>
          <w:p w:rsidR="0088491F" w:rsidRPr="00C43CDA" w:rsidRDefault="0088491F" w:rsidP="0017310E">
            <w:pPr>
              <w:suppressAutoHyphens w:val="0"/>
              <w:spacing w:before="100" w:beforeAutospacing="1"/>
              <w:jc w:val="center"/>
              <w:rPr>
                <w:color w:val="000000"/>
                <w:sz w:val="20"/>
                <w:szCs w:val="20"/>
                <w:lang w:eastAsia="ru-RU"/>
              </w:rPr>
            </w:pPr>
            <w:r w:rsidRPr="00C43CDA">
              <w:rPr>
                <w:color w:val="000000"/>
                <w:sz w:val="20"/>
                <w:szCs w:val="20"/>
                <w:lang w:eastAsia="ru-RU"/>
              </w:rPr>
              <w:t>12</w:t>
            </w:r>
          </w:p>
        </w:tc>
        <w:tc>
          <w:tcPr>
            <w:tcW w:w="539" w:type="pct"/>
            <w:shd w:val="clear" w:color="auto" w:fill="auto"/>
            <w:tcMar>
              <w:left w:w="28" w:type="dxa"/>
              <w:right w:w="28" w:type="dxa"/>
            </w:tcMar>
            <w:vAlign w:val="center"/>
            <w:hideMark/>
          </w:tcPr>
          <w:p w:rsidR="0088491F" w:rsidRPr="00C43CDA" w:rsidRDefault="0088491F" w:rsidP="0017310E">
            <w:pPr>
              <w:suppressAutoHyphens w:val="0"/>
              <w:spacing w:before="100" w:beforeAutospacing="1"/>
              <w:jc w:val="center"/>
              <w:rPr>
                <w:color w:val="000000"/>
                <w:sz w:val="20"/>
                <w:szCs w:val="20"/>
                <w:lang w:eastAsia="ru-RU"/>
              </w:rPr>
            </w:pPr>
            <w:r w:rsidRPr="00C43CDA">
              <w:rPr>
                <w:color w:val="000000"/>
                <w:sz w:val="20"/>
                <w:szCs w:val="20"/>
                <w:lang w:eastAsia="ru-RU"/>
              </w:rPr>
              <w:t>01</w:t>
            </w:r>
          </w:p>
        </w:tc>
        <w:tc>
          <w:tcPr>
            <w:tcW w:w="592" w:type="pct"/>
            <w:shd w:val="clear" w:color="auto" w:fill="auto"/>
            <w:noWrap/>
            <w:tcMar>
              <w:left w:w="28" w:type="dxa"/>
              <w:right w:w="28" w:type="dxa"/>
            </w:tcMar>
            <w:vAlign w:val="bottom"/>
            <w:hideMark/>
          </w:tcPr>
          <w:p w:rsidR="0088491F" w:rsidRPr="00C43CDA" w:rsidRDefault="0088491F" w:rsidP="00E871FA">
            <w:pPr>
              <w:suppressAutoHyphens w:val="0"/>
              <w:spacing w:before="100" w:beforeAutospacing="1"/>
              <w:jc w:val="center"/>
              <w:rPr>
                <w:color w:val="000000"/>
                <w:sz w:val="20"/>
                <w:szCs w:val="20"/>
                <w:lang w:eastAsia="ru-RU"/>
              </w:rPr>
            </w:pPr>
            <w:r w:rsidRPr="00C43CDA">
              <w:rPr>
                <w:color w:val="000000"/>
                <w:sz w:val="20"/>
                <w:szCs w:val="20"/>
                <w:lang w:eastAsia="ru-RU"/>
              </w:rPr>
              <w:t>3 027,25</w:t>
            </w:r>
          </w:p>
        </w:tc>
        <w:tc>
          <w:tcPr>
            <w:tcW w:w="592" w:type="pct"/>
            <w:shd w:val="clear" w:color="auto" w:fill="auto"/>
            <w:noWrap/>
            <w:tcMar>
              <w:left w:w="28" w:type="dxa"/>
              <w:right w:w="28" w:type="dxa"/>
            </w:tcMar>
            <w:vAlign w:val="bottom"/>
            <w:hideMark/>
          </w:tcPr>
          <w:p w:rsidR="0088491F" w:rsidRPr="00C43CDA" w:rsidRDefault="0088491F" w:rsidP="00E871FA">
            <w:pPr>
              <w:suppressAutoHyphens w:val="0"/>
              <w:spacing w:before="100" w:beforeAutospacing="1"/>
              <w:jc w:val="center"/>
              <w:rPr>
                <w:color w:val="000000"/>
                <w:sz w:val="20"/>
                <w:szCs w:val="20"/>
                <w:lang w:eastAsia="ru-RU"/>
              </w:rPr>
            </w:pPr>
            <w:r w:rsidRPr="00C43CDA">
              <w:rPr>
                <w:color w:val="000000"/>
                <w:sz w:val="20"/>
                <w:szCs w:val="20"/>
                <w:lang w:eastAsia="ru-RU"/>
              </w:rPr>
              <w:t>3 187,82</w:t>
            </w:r>
          </w:p>
        </w:tc>
        <w:tc>
          <w:tcPr>
            <w:tcW w:w="592" w:type="pct"/>
            <w:shd w:val="clear" w:color="auto" w:fill="auto"/>
            <w:noWrap/>
            <w:tcMar>
              <w:left w:w="28" w:type="dxa"/>
              <w:right w:w="28" w:type="dxa"/>
            </w:tcMar>
            <w:vAlign w:val="bottom"/>
            <w:hideMark/>
          </w:tcPr>
          <w:p w:rsidR="0088491F" w:rsidRPr="00C43CDA" w:rsidRDefault="0088491F" w:rsidP="00E871FA">
            <w:pPr>
              <w:suppressAutoHyphens w:val="0"/>
              <w:spacing w:before="100" w:beforeAutospacing="1"/>
              <w:jc w:val="center"/>
              <w:rPr>
                <w:color w:val="000000"/>
                <w:sz w:val="20"/>
                <w:szCs w:val="20"/>
                <w:lang w:eastAsia="ru-RU"/>
              </w:rPr>
            </w:pPr>
            <w:r w:rsidRPr="00C43CDA">
              <w:rPr>
                <w:color w:val="000000"/>
                <w:sz w:val="20"/>
                <w:szCs w:val="20"/>
                <w:lang w:eastAsia="ru-RU"/>
              </w:rPr>
              <w:t>3 187,82</w:t>
            </w:r>
          </w:p>
        </w:tc>
      </w:tr>
      <w:tr w:rsidR="00E871FA" w:rsidRPr="00C43CDA" w:rsidTr="00E871FA">
        <w:tblPrEx>
          <w:tblCellMar>
            <w:left w:w="108" w:type="dxa"/>
            <w:right w:w="108" w:type="dxa"/>
          </w:tblCellMar>
          <w:tblLook w:val="04A0"/>
        </w:tblPrEx>
        <w:trPr>
          <w:trHeight w:val="20"/>
        </w:trPr>
        <w:tc>
          <w:tcPr>
            <w:tcW w:w="2423" w:type="pct"/>
            <w:shd w:val="clear" w:color="auto" w:fill="auto"/>
            <w:tcMar>
              <w:left w:w="28" w:type="dxa"/>
              <w:right w:w="28" w:type="dxa"/>
            </w:tcMar>
            <w:vAlign w:val="center"/>
            <w:hideMark/>
          </w:tcPr>
          <w:p w:rsidR="0088491F" w:rsidRPr="00C43CDA" w:rsidRDefault="0088491F" w:rsidP="0017310E">
            <w:pPr>
              <w:suppressAutoHyphens w:val="0"/>
              <w:spacing w:before="100" w:beforeAutospacing="1"/>
              <w:jc w:val="both"/>
              <w:rPr>
                <w:color w:val="000000"/>
                <w:sz w:val="20"/>
                <w:szCs w:val="20"/>
                <w:lang w:eastAsia="ru-RU"/>
              </w:rPr>
            </w:pPr>
            <w:r w:rsidRPr="00C43CDA">
              <w:rPr>
                <w:color w:val="000000"/>
                <w:sz w:val="20"/>
                <w:szCs w:val="20"/>
                <w:lang w:eastAsia="ru-RU"/>
              </w:rPr>
              <w:t>Периодическая печать и издательства</w:t>
            </w:r>
          </w:p>
        </w:tc>
        <w:tc>
          <w:tcPr>
            <w:tcW w:w="263" w:type="pct"/>
            <w:shd w:val="clear" w:color="auto" w:fill="auto"/>
            <w:tcMar>
              <w:left w:w="28" w:type="dxa"/>
              <w:right w:w="28" w:type="dxa"/>
            </w:tcMar>
            <w:vAlign w:val="center"/>
            <w:hideMark/>
          </w:tcPr>
          <w:p w:rsidR="0088491F" w:rsidRPr="00C43CDA" w:rsidRDefault="0088491F" w:rsidP="0017310E">
            <w:pPr>
              <w:suppressAutoHyphens w:val="0"/>
              <w:spacing w:before="100" w:beforeAutospacing="1"/>
              <w:jc w:val="center"/>
              <w:rPr>
                <w:color w:val="000000"/>
                <w:sz w:val="20"/>
                <w:szCs w:val="20"/>
                <w:lang w:eastAsia="ru-RU"/>
              </w:rPr>
            </w:pPr>
            <w:r w:rsidRPr="00C43CDA">
              <w:rPr>
                <w:color w:val="000000"/>
                <w:sz w:val="20"/>
                <w:szCs w:val="20"/>
                <w:lang w:eastAsia="ru-RU"/>
              </w:rPr>
              <w:t>12</w:t>
            </w:r>
          </w:p>
        </w:tc>
        <w:tc>
          <w:tcPr>
            <w:tcW w:w="539" w:type="pct"/>
            <w:shd w:val="clear" w:color="auto" w:fill="auto"/>
            <w:tcMar>
              <w:left w:w="28" w:type="dxa"/>
              <w:right w:w="28" w:type="dxa"/>
            </w:tcMar>
            <w:vAlign w:val="center"/>
            <w:hideMark/>
          </w:tcPr>
          <w:p w:rsidR="0088491F" w:rsidRPr="00C43CDA" w:rsidRDefault="0088491F" w:rsidP="0017310E">
            <w:pPr>
              <w:suppressAutoHyphens w:val="0"/>
              <w:spacing w:before="100" w:beforeAutospacing="1"/>
              <w:jc w:val="center"/>
              <w:rPr>
                <w:color w:val="000000"/>
                <w:sz w:val="20"/>
                <w:szCs w:val="20"/>
                <w:lang w:eastAsia="ru-RU"/>
              </w:rPr>
            </w:pPr>
            <w:r w:rsidRPr="00C43CDA">
              <w:rPr>
                <w:color w:val="000000"/>
                <w:sz w:val="20"/>
                <w:szCs w:val="20"/>
                <w:lang w:eastAsia="ru-RU"/>
              </w:rPr>
              <w:t>02</w:t>
            </w:r>
          </w:p>
        </w:tc>
        <w:tc>
          <w:tcPr>
            <w:tcW w:w="592" w:type="pct"/>
            <w:shd w:val="clear" w:color="auto" w:fill="auto"/>
            <w:noWrap/>
            <w:tcMar>
              <w:left w:w="28" w:type="dxa"/>
              <w:right w:w="28" w:type="dxa"/>
            </w:tcMar>
            <w:vAlign w:val="bottom"/>
            <w:hideMark/>
          </w:tcPr>
          <w:p w:rsidR="0088491F" w:rsidRPr="00C43CDA" w:rsidRDefault="0088491F" w:rsidP="00E871FA">
            <w:pPr>
              <w:suppressAutoHyphens w:val="0"/>
              <w:spacing w:before="100" w:beforeAutospacing="1"/>
              <w:jc w:val="center"/>
              <w:rPr>
                <w:color w:val="000000"/>
                <w:sz w:val="20"/>
                <w:szCs w:val="20"/>
                <w:lang w:eastAsia="ru-RU"/>
              </w:rPr>
            </w:pPr>
            <w:r w:rsidRPr="00C43CDA">
              <w:rPr>
                <w:color w:val="000000"/>
                <w:sz w:val="20"/>
                <w:szCs w:val="20"/>
                <w:lang w:eastAsia="ru-RU"/>
              </w:rPr>
              <w:t>4 719,90</w:t>
            </w:r>
          </w:p>
        </w:tc>
        <w:tc>
          <w:tcPr>
            <w:tcW w:w="592" w:type="pct"/>
            <w:shd w:val="clear" w:color="auto" w:fill="auto"/>
            <w:noWrap/>
            <w:tcMar>
              <w:left w:w="28" w:type="dxa"/>
              <w:right w:w="28" w:type="dxa"/>
            </w:tcMar>
            <w:vAlign w:val="bottom"/>
            <w:hideMark/>
          </w:tcPr>
          <w:p w:rsidR="0088491F" w:rsidRPr="00C43CDA" w:rsidRDefault="0088491F" w:rsidP="00E871FA">
            <w:pPr>
              <w:suppressAutoHyphens w:val="0"/>
              <w:spacing w:before="100" w:beforeAutospacing="1"/>
              <w:jc w:val="center"/>
              <w:rPr>
                <w:color w:val="000000"/>
                <w:sz w:val="20"/>
                <w:szCs w:val="20"/>
                <w:lang w:eastAsia="ru-RU"/>
              </w:rPr>
            </w:pPr>
            <w:r w:rsidRPr="00C43CDA">
              <w:rPr>
                <w:color w:val="000000"/>
                <w:sz w:val="20"/>
                <w:szCs w:val="20"/>
                <w:lang w:eastAsia="ru-RU"/>
              </w:rPr>
              <w:t>4 719,90</w:t>
            </w:r>
          </w:p>
        </w:tc>
        <w:tc>
          <w:tcPr>
            <w:tcW w:w="592" w:type="pct"/>
            <w:shd w:val="clear" w:color="auto" w:fill="auto"/>
            <w:noWrap/>
            <w:tcMar>
              <w:left w:w="28" w:type="dxa"/>
              <w:right w:w="28" w:type="dxa"/>
            </w:tcMar>
            <w:vAlign w:val="bottom"/>
            <w:hideMark/>
          </w:tcPr>
          <w:p w:rsidR="0088491F" w:rsidRPr="00C43CDA" w:rsidRDefault="0088491F" w:rsidP="00E871FA">
            <w:pPr>
              <w:suppressAutoHyphens w:val="0"/>
              <w:spacing w:before="100" w:beforeAutospacing="1"/>
              <w:jc w:val="center"/>
              <w:rPr>
                <w:color w:val="000000"/>
                <w:sz w:val="20"/>
                <w:szCs w:val="20"/>
                <w:lang w:eastAsia="ru-RU"/>
              </w:rPr>
            </w:pPr>
            <w:r w:rsidRPr="00C43CDA">
              <w:rPr>
                <w:color w:val="000000"/>
                <w:sz w:val="20"/>
                <w:szCs w:val="20"/>
                <w:lang w:eastAsia="ru-RU"/>
              </w:rPr>
              <w:t>4 719,90</w:t>
            </w:r>
          </w:p>
        </w:tc>
      </w:tr>
      <w:tr w:rsidR="00E871FA" w:rsidRPr="00C43CDA" w:rsidTr="00E871FA">
        <w:tblPrEx>
          <w:tblCellMar>
            <w:left w:w="108" w:type="dxa"/>
            <w:right w:w="108" w:type="dxa"/>
          </w:tblCellMar>
          <w:tblLook w:val="04A0"/>
        </w:tblPrEx>
        <w:trPr>
          <w:trHeight w:val="20"/>
        </w:trPr>
        <w:tc>
          <w:tcPr>
            <w:tcW w:w="2423" w:type="pct"/>
            <w:shd w:val="clear" w:color="auto" w:fill="auto"/>
            <w:tcMar>
              <w:left w:w="28" w:type="dxa"/>
              <w:right w:w="28" w:type="dxa"/>
            </w:tcMar>
            <w:vAlign w:val="center"/>
            <w:hideMark/>
          </w:tcPr>
          <w:p w:rsidR="0088491F" w:rsidRPr="00C43CDA" w:rsidRDefault="0088491F" w:rsidP="0017310E">
            <w:pPr>
              <w:suppressAutoHyphens w:val="0"/>
              <w:spacing w:before="100" w:beforeAutospacing="1"/>
              <w:jc w:val="both"/>
              <w:rPr>
                <w:b/>
                <w:bCs/>
                <w:color w:val="000000"/>
                <w:sz w:val="20"/>
                <w:szCs w:val="20"/>
                <w:lang w:eastAsia="ru-RU"/>
              </w:rPr>
            </w:pPr>
            <w:r w:rsidRPr="00C43CDA">
              <w:rPr>
                <w:b/>
                <w:bCs/>
                <w:color w:val="000000"/>
                <w:sz w:val="20"/>
                <w:szCs w:val="20"/>
                <w:lang w:eastAsia="ru-RU"/>
              </w:rPr>
              <w:t>ОБСЛУЖИВАНИЕ ГОСУДАРСТВЕННОГО (МУНИЦИПАЛЬНОГО) ДОЛГА</w:t>
            </w:r>
          </w:p>
        </w:tc>
        <w:tc>
          <w:tcPr>
            <w:tcW w:w="263" w:type="pct"/>
            <w:shd w:val="clear" w:color="auto" w:fill="auto"/>
            <w:tcMar>
              <w:left w:w="28" w:type="dxa"/>
              <w:right w:w="28" w:type="dxa"/>
            </w:tcMar>
            <w:vAlign w:val="center"/>
            <w:hideMark/>
          </w:tcPr>
          <w:p w:rsidR="0088491F" w:rsidRPr="00C43CDA" w:rsidRDefault="0088491F" w:rsidP="0017310E">
            <w:pPr>
              <w:suppressAutoHyphens w:val="0"/>
              <w:spacing w:before="100" w:beforeAutospacing="1"/>
              <w:jc w:val="center"/>
              <w:rPr>
                <w:b/>
                <w:bCs/>
                <w:color w:val="000000"/>
                <w:sz w:val="20"/>
                <w:szCs w:val="20"/>
                <w:lang w:eastAsia="ru-RU"/>
              </w:rPr>
            </w:pPr>
            <w:r w:rsidRPr="00C43CDA">
              <w:rPr>
                <w:b/>
                <w:bCs/>
                <w:color w:val="000000"/>
                <w:sz w:val="20"/>
                <w:szCs w:val="20"/>
                <w:lang w:eastAsia="ru-RU"/>
              </w:rPr>
              <w:t>13</w:t>
            </w:r>
          </w:p>
        </w:tc>
        <w:tc>
          <w:tcPr>
            <w:tcW w:w="539" w:type="pct"/>
            <w:shd w:val="clear" w:color="auto" w:fill="auto"/>
            <w:tcMar>
              <w:left w:w="28" w:type="dxa"/>
              <w:right w:w="28" w:type="dxa"/>
            </w:tcMar>
            <w:vAlign w:val="center"/>
            <w:hideMark/>
          </w:tcPr>
          <w:p w:rsidR="0088491F" w:rsidRPr="00C43CDA" w:rsidRDefault="0088491F" w:rsidP="0017310E">
            <w:pPr>
              <w:suppressAutoHyphens w:val="0"/>
              <w:spacing w:before="100" w:beforeAutospacing="1"/>
              <w:jc w:val="center"/>
              <w:rPr>
                <w:b/>
                <w:bCs/>
                <w:color w:val="000000"/>
                <w:sz w:val="20"/>
                <w:szCs w:val="20"/>
                <w:lang w:eastAsia="ru-RU"/>
              </w:rPr>
            </w:pPr>
            <w:r w:rsidRPr="00C43CDA">
              <w:rPr>
                <w:b/>
                <w:bCs/>
                <w:color w:val="000000"/>
                <w:sz w:val="20"/>
                <w:szCs w:val="20"/>
                <w:lang w:eastAsia="ru-RU"/>
              </w:rPr>
              <w:t>00</w:t>
            </w:r>
          </w:p>
        </w:tc>
        <w:tc>
          <w:tcPr>
            <w:tcW w:w="592" w:type="pct"/>
            <w:shd w:val="clear" w:color="auto" w:fill="auto"/>
            <w:noWrap/>
            <w:tcMar>
              <w:left w:w="28" w:type="dxa"/>
              <w:right w:w="28" w:type="dxa"/>
            </w:tcMar>
            <w:vAlign w:val="bottom"/>
            <w:hideMark/>
          </w:tcPr>
          <w:p w:rsidR="0088491F" w:rsidRPr="00C43CDA" w:rsidRDefault="0088491F" w:rsidP="00E871FA">
            <w:pPr>
              <w:suppressAutoHyphens w:val="0"/>
              <w:spacing w:before="100" w:beforeAutospacing="1"/>
              <w:jc w:val="center"/>
              <w:rPr>
                <w:b/>
                <w:bCs/>
                <w:color w:val="000000"/>
                <w:sz w:val="20"/>
                <w:szCs w:val="20"/>
                <w:lang w:eastAsia="ru-RU"/>
              </w:rPr>
            </w:pPr>
            <w:r w:rsidRPr="00C43CDA">
              <w:rPr>
                <w:b/>
                <w:bCs/>
                <w:color w:val="000000"/>
                <w:sz w:val="20"/>
                <w:szCs w:val="20"/>
                <w:lang w:eastAsia="ru-RU"/>
              </w:rPr>
              <w:t>1 018,45</w:t>
            </w:r>
          </w:p>
        </w:tc>
        <w:tc>
          <w:tcPr>
            <w:tcW w:w="592" w:type="pct"/>
            <w:shd w:val="clear" w:color="auto" w:fill="auto"/>
            <w:noWrap/>
            <w:tcMar>
              <w:left w:w="28" w:type="dxa"/>
              <w:right w:w="28" w:type="dxa"/>
            </w:tcMar>
            <w:vAlign w:val="bottom"/>
            <w:hideMark/>
          </w:tcPr>
          <w:p w:rsidR="0088491F" w:rsidRPr="00C43CDA" w:rsidRDefault="0088491F" w:rsidP="00E871FA">
            <w:pPr>
              <w:suppressAutoHyphens w:val="0"/>
              <w:spacing w:before="100" w:beforeAutospacing="1"/>
              <w:jc w:val="center"/>
              <w:rPr>
                <w:b/>
                <w:bCs/>
                <w:color w:val="000000"/>
                <w:sz w:val="20"/>
                <w:szCs w:val="20"/>
                <w:lang w:eastAsia="ru-RU"/>
              </w:rPr>
            </w:pPr>
            <w:r w:rsidRPr="00C43CDA">
              <w:rPr>
                <w:b/>
                <w:bCs/>
                <w:color w:val="000000"/>
                <w:sz w:val="20"/>
                <w:szCs w:val="20"/>
                <w:lang w:eastAsia="ru-RU"/>
              </w:rPr>
              <w:t>5 738,30</w:t>
            </w:r>
          </w:p>
        </w:tc>
        <w:tc>
          <w:tcPr>
            <w:tcW w:w="592" w:type="pct"/>
            <w:shd w:val="clear" w:color="auto" w:fill="auto"/>
            <w:noWrap/>
            <w:tcMar>
              <w:left w:w="28" w:type="dxa"/>
              <w:right w:w="28" w:type="dxa"/>
            </w:tcMar>
            <w:vAlign w:val="bottom"/>
            <w:hideMark/>
          </w:tcPr>
          <w:p w:rsidR="0088491F" w:rsidRPr="00C43CDA" w:rsidRDefault="0088491F" w:rsidP="00E871FA">
            <w:pPr>
              <w:suppressAutoHyphens w:val="0"/>
              <w:spacing w:before="100" w:beforeAutospacing="1"/>
              <w:jc w:val="center"/>
              <w:rPr>
                <w:b/>
                <w:bCs/>
                <w:color w:val="000000"/>
                <w:sz w:val="20"/>
                <w:szCs w:val="20"/>
                <w:lang w:eastAsia="ru-RU"/>
              </w:rPr>
            </w:pPr>
            <w:r w:rsidRPr="00C43CDA">
              <w:rPr>
                <w:b/>
                <w:bCs/>
                <w:color w:val="000000"/>
                <w:sz w:val="20"/>
                <w:szCs w:val="20"/>
                <w:lang w:eastAsia="ru-RU"/>
              </w:rPr>
              <w:t>3 533,20</w:t>
            </w:r>
          </w:p>
        </w:tc>
      </w:tr>
      <w:tr w:rsidR="00E871FA" w:rsidRPr="00C43CDA" w:rsidTr="00E871FA">
        <w:tblPrEx>
          <w:tblCellMar>
            <w:left w:w="108" w:type="dxa"/>
            <w:right w:w="108" w:type="dxa"/>
          </w:tblCellMar>
          <w:tblLook w:val="04A0"/>
        </w:tblPrEx>
        <w:trPr>
          <w:trHeight w:val="20"/>
        </w:trPr>
        <w:tc>
          <w:tcPr>
            <w:tcW w:w="2423" w:type="pct"/>
            <w:shd w:val="clear" w:color="auto" w:fill="auto"/>
            <w:tcMar>
              <w:left w:w="28" w:type="dxa"/>
              <w:right w:w="28" w:type="dxa"/>
            </w:tcMar>
            <w:vAlign w:val="center"/>
            <w:hideMark/>
          </w:tcPr>
          <w:p w:rsidR="0088491F" w:rsidRPr="00C43CDA" w:rsidRDefault="0088491F" w:rsidP="0017310E">
            <w:pPr>
              <w:suppressAutoHyphens w:val="0"/>
              <w:spacing w:before="100" w:beforeAutospacing="1"/>
              <w:jc w:val="both"/>
              <w:rPr>
                <w:color w:val="000000"/>
                <w:sz w:val="20"/>
                <w:szCs w:val="20"/>
                <w:lang w:eastAsia="ru-RU"/>
              </w:rPr>
            </w:pPr>
            <w:r w:rsidRPr="00C43CDA">
              <w:rPr>
                <w:color w:val="000000"/>
                <w:sz w:val="20"/>
                <w:szCs w:val="20"/>
                <w:lang w:eastAsia="ru-RU"/>
              </w:rPr>
              <w:t>Обслуживание государственного (муниципального) внутреннего долга</w:t>
            </w:r>
          </w:p>
        </w:tc>
        <w:tc>
          <w:tcPr>
            <w:tcW w:w="263" w:type="pct"/>
            <w:shd w:val="clear" w:color="auto" w:fill="auto"/>
            <w:tcMar>
              <w:left w:w="28" w:type="dxa"/>
              <w:right w:w="28" w:type="dxa"/>
            </w:tcMar>
            <w:vAlign w:val="center"/>
            <w:hideMark/>
          </w:tcPr>
          <w:p w:rsidR="0088491F" w:rsidRPr="00C43CDA" w:rsidRDefault="0088491F" w:rsidP="0017310E">
            <w:pPr>
              <w:suppressAutoHyphens w:val="0"/>
              <w:spacing w:before="100" w:beforeAutospacing="1"/>
              <w:jc w:val="center"/>
              <w:rPr>
                <w:color w:val="000000"/>
                <w:sz w:val="20"/>
                <w:szCs w:val="20"/>
                <w:lang w:eastAsia="ru-RU"/>
              </w:rPr>
            </w:pPr>
            <w:r w:rsidRPr="00C43CDA">
              <w:rPr>
                <w:color w:val="000000"/>
                <w:sz w:val="20"/>
                <w:szCs w:val="20"/>
                <w:lang w:eastAsia="ru-RU"/>
              </w:rPr>
              <w:t>13</w:t>
            </w:r>
          </w:p>
        </w:tc>
        <w:tc>
          <w:tcPr>
            <w:tcW w:w="539" w:type="pct"/>
            <w:shd w:val="clear" w:color="auto" w:fill="auto"/>
            <w:tcMar>
              <w:left w:w="28" w:type="dxa"/>
              <w:right w:w="28" w:type="dxa"/>
            </w:tcMar>
            <w:vAlign w:val="center"/>
            <w:hideMark/>
          </w:tcPr>
          <w:p w:rsidR="0088491F" w:rsidRPr="00C43CDA" w:rsidRDefault="0088491F" w:rsidP="0017310E">
            <w:pPr>
              <w:suppressAutoHyphens w:val="0"/>
              <w:spacing w:before="100" w:beforeAutospacing="1"/>
              <w:jc w:val="center"/>
              <w:rPr>
                <w:color w:val="000000"/>
                <w:sz w:val="20"/>
                <w:szCs w:val="20"/>
                <w:lang w:eastAsia="ru-RU"/>
              </w:rPr>
            </w:pPr>
            <w:r w:rsidRPr="00C43CDA">
              <w:rPr>
                <w:color w:val="000000"/>
                <w:sz w:val="20"/>
                <w:szCs w:val="20"/>
                <w:lang w:eastAsia="ru-RU"/>
              </w:rPr>
              <w:t>01</w:t>
            </w:r>
          </w:p>
        </w:tc>
        <w:tc>
          <w:tcPr>
            <w:tcW w:w="592" w:type="pct"/>
            <w:shd w:val="clear" w:color="auto" w:fill="auto"/>
            <w:noWrap/>
            <w:tcMar>
              <w:left w:w="28" w:type="dxa"/>
              <w:right w:w="28" w:type="dxa"/>
            </w:tcMar>
            <w:vAlign w:val="bottom"/>
            <w:hideMark/>
          </w:tcPr>
          <w:p w:rsidR="0088491F" w:rsidRPr="00C43CDA" w:rsidRDefault="0088491F" w:rsidP="00E871FA">
            <w:pPr>
              <w:suppressAutoHyphens w:val="0"/>
              <w:spacing w:before="100" w:beforeAutospacing="1"/>
              <w:jc w:val="center"/>
              <w:rPr>
                <w:color w:val="000000"/>
                <w:sz w:val="20"/>
                <w:szCs w:val="20"/>
                <w:lang w:eastAsia="ru-RU"/>
              </w:rPr>
            </w:pPr>
            <w:r w:rsidRPr="00C43CDA">
              <w:rPr>
                <w:color w:val="000000"/>
                <w:sz w:val="20"/>
                <w:szCs w:val="20"/>
                <w:lang w:eastAsia="ru-RU"/>
              </w:rPr>
              <w:t>1 018,45</w:t>
            </w:r>
          </w:p>
        </w:tc>
        <w:tc>
          <w:tcPr>
            <w:tcW w:w="592" w:type="pct"/>
            <w:shd w:val="clear" w:color="auto" w:fill="auto"/>
            <w:noWrap/>
            <w:tcMar>
              <w:left w:w="28" w:type="dxa"/>
              <w:right w:w="28" w:type="dxa"/>
            </w:tcMar>
            <w:vAlign w:val="bottom"/>
            <w:hideMark/>
          </w:tcPr>
          <w:p w:rsidR="0088491F" w:rsidRPr="00C43CDA" w:rsidRDefault="0088491F" w:rsidP="00E871FA">
            <w:pPr>
              <w:suppressAutoHyphens w:val="0"/>
              <w:spacing w:before="100" w:beforeAutospacing="1"/>
              <w:jc w:val="center"/>
              <w:rPr>
                <w:color w:val="000000"/>
                <w:sz w:val="20"/>
                <w:szCs w:val="20"/>
                <w:lang w:eastAsia="ru-RU"/>
              </w:rPr>
            </w:pPr>
            <w:r w:rsidRPr="00C43CDA">
              <w:rPr>
                <w:color w:val="000000"/>
                <w:sz w:val="20"/>
                <w:szCs w:val="20"/>
                <w:lang w:eastAsia="ru-RU"/>
              </w:rPr>
              <w:t>5 738,30</w:t>
            </w:r>
          </w:p>
        </w:tc>
        <w:tc>
          <w:tcPr>
            <w:tcW w:w="592" w:type="pct"/>
            <w:shd w:val="clear" w:color="auto" w:fill="auto"/>
            <w:noWrap/>
            <w:tcMar>
              <w:left w:w="28" w:type="dxa"/>
              <w:right w:w="28" w:type="dxa"/>
            </w:tcMar>
            <w:vAlign w:val="bottom"/>
            <w:hideMark/>
          </w:tcPr>
          <w:p w:rsidR="0088491F" w:rsidRPr="00C43CDA" w:rsidRDefault="0088491F" w:rsidP="00E871FA">
            <w:pPr>
              <w:suppressAutoHyphens w:val="0"/>
              <w:spacing w:before="100" w:beforeAutospacing="1"/>
              <w:jc w:val="center"/>
              <w:rPr>
                <w:color w:val="000000"/>
                <w:sz w:val="20"/>
                <w:szCs w:val="20"/>
                <w:lang w:eastAsia="ru-RU"/>
              </w:rPr>
            </w:pPr>
            <w:r w:rsidRPr="00C43CDA">
              <w:rPr>
                <w:color w:val="000000"/>
                <w:sz w:val="20"/>
                <w:szCs w:val="20"/>
                <w:lang w:eastAsia="ru-RU"/>
              </w:rPr>
              <w:t>3 533,20</w:t>
            </w:r>
          </w:p>
        </w:tc>
      </w:tr>
      <w:tr w:rsidR="00E871FA" w:rsidRPr="00C43CDA" w:rsidTr="00E871FA">
        <w:tblPrEx>
          <w:tblCellMar>
            <w:left w:w="108" w:type="dxa"/>
            <w:right w:w="108" w:type="dxa"/>
          </w:tblCellMar>
          <w:tblLook w:val="04A0"/>
        </w:tblPrEx>
        <w:trPr>
          <w:trHeight w:val="20"/>
        </w:trPr>
        <w:tc>
          <w:tcPr>
            <w:tcW w:w="2423" w:type="pct"/>
            <w:shd w:val="clear" w:color="auto" w:fill="auto"/>
            <w:tcMar>
              <w:left w:w="28" w:type="dxa"/>
              <w:right w:w="28" w:type="dxa"/>
            </w:tcMar>
            <w:vAlign w:val="center"/>
            <w:hideMark/>
          </w:tcPr>
          <w:p w:rsidR="0088491F" w:rsidRPr="00C43CDA" w:rsidRDefault="0088491F" w:rsidP="0017310E">
            <w:pPr>
              <w:suppressAutoHyphens w:val="0"/>
              <w:spacing w:before="100" w:beforeAutospacing="1"/>
              <w:jc w:val="both"/>
              <w:rPr>
                <w:b/>
                <w:bCs/>
                <w:color w:val="000000"/>
                <w:sz w:val="20"/>
                <w:szCs w:val="20"/>
                <w:lang w:eastAsia="ru-RU"/>
              </w:rPr>
            </w:pPr>
            <w:r w:rsidRPr="00C43CDA">
              <w:rPr>
                <w:b/>
                <w:bCs/>
                <w:color w:val="000000"/>
                <w:sz w:val="20"/>
                <w:szCs w:val="20"/>
                <w:lang w:eastAsia="ru-RU"/>
              </w:rPr>
              <w:t>Всего</w:t>
            </w:r>
          </w:p>
        </w:tc>
        <w:tc>
          <w:tcPr>
            <w:tcW w:w="263" w:type="pct"/>
            <w:shd w:val="clear" w:color="auto" w:fill="auto"/>
            <w:tcMar>
              <w:left w:w="28" w:type="dxa"/>
              <w:right w:w="28" w:type="dxa"/>
            </w:tcMar>
            <w:vAlign w:val="center"/>
            <w:hideMark/>
          </w:tcPr>
          <w:p w:rsidR="0088491F" w:rsidRPr="00C43CDA" w:rsidRDefault="0088491F" w:rsidP="0017310E">
            <w:pPr>
              <w:suppressAutoHyphens w:val="0"/>
              <w:spacing w:before="100" w:beforeAutospacing="1"/>
              <w:jc w:val="center"/>
              <w:rPr>
                <w:b/>
                <w:bCs/>
                <w:color w:val="000000"/>
                <w:sz w:val="20"/>
                <w:szCs w:val="20"/>
                <w:lang w:eastAsia="ru-RU"/>
              </w:rPr>
            </w:pPr>
            <w:r w:rsidRPr="00C43CDA">
              <w:rPr>
                <w:b/>
                <w:bCs/>
                <w:color w:val="000000"/>
                <w:sz w:val="20"/>
                <w:szCs w:val="20"/>
                <w:lang w:eastAsia="ru-RU"/>
              </w:rPr>
              <w:t> </w:t>
            </w:r>
          </w:p>
        </w:tc>
        <w:tc>
          <w:tcPr>
            <w:tcW w:w="539" w:type="pct"/>
            <w:shd w:val="clear" w:color="auto" w:fill="auto"/>
            <w:tcMar>
              <w:left w:w="28" w:type="dxa"/>
              <w:right w:w="28" w:type="dxa"/>
            </w:tcMar>
            <w:vAlign w:val="center"/>
            <w:hideMark/>
          </w:tcPr>
          <w:p w:rsidR="0088491F" w:rsidRPr="00C43CDA" w:rsidRDefault="0088491F" w:rsidP="0017310E">
            <w:pPr>
              <w:suppressAutoHyphens w:val="0"/>
              <w:spacing w:before="100" w:beforeAutospacing="1"/>
              <w:jc w:val="center"/>
              <w:rPr>
                <w:b/>
                <w:bCs/>
                <w:color w:val="000000"/>
                <w:sz w:val="20"/>
                <w:szCs w:val="20"/>
                <w:lang w:eastAsia="ru-RU"/>
              </w:rPr>
            </w:pPr>
            <w:r w:rsidRPr="00C43CDA">
              <w:rPr>
                <w:b/>
                <w:bCs/>
                <w:color w:val="000000"/>
                <w:sz w:val="20"/>
                <w:szCs w:val="20"/>
                <w:lang w:eastAsia="ru-RU"/>
              </w:rPr>
              <w:t> </w:t>
            </w:r>
          </w:p>
        </w:tc>
        <w:tc>
          <w:tcPr>
            <w:tcW w:w="592" w:type="pct"/>
            <w:shd w:val="clear" w:color="auto" w:fill="auto"/>
            <w:noWrap/>
            <w:tcMar>
              <w:left w:w="28" w:type="dxa"/>
              <w:right w:w="28" w:type="dxa"/>
            </w:tcMar>
            <w:vAlign w:val="bottom"/>
            <w:hideMark/>
          </w:tcPr>
          <w:p w:rsidR="0088491F" w:rsidRPr="00C43CDA" w:rsidRDefault="0088491F" w:rsidP="00E871FA">
            <w:pPr>
              <w:suppressAutoHyphens w:val="0"/>
              <w:spacing w:before="100" w:beforeAutospacing="1"/>
              <w:jc w:val="center"/>
              <w:rPr>
                <w:b/>
                <w:bCs/>
                <w:color w:val="000000"/>
                <w:sz w:val="20"/>
                <w:szCs w:val="20"/>
                <w:lang w:eastAsia="ru-RU"/>
              </w:rPr>
            </w:pPr>
            <w:r w:rsidRPr="00C43CDA">
              <w:rPr>
                <w:b/>
                <w:bCs/>
                <w:color w:val="000000"/>
                <w:sz w:val="20"/>
                <w:szCs w:val="20"/>
                <w:lang w:eastAsia="ru-RU"/>
              </w:rPr>
              <w:t>2 747 637,20</w:t>
            </w:r>
          </w:p>
        </w:tc>
        <w:tc>
          <w:tcPr>
            <w:tcW w:w="592" w:type="pct"/>
            <w:shd w:val="clear" w:color="auto" w:fill="auto"/>
            <w:noWrap/>
            <w:tcMar>
              <w:left w:w="28" w:type="dxa"/>
              <w:right w:w="28" w:type="dxa"/>
            </w:tcMar>
            <w:vAlign w:val="bottom"/>
            <w:hideMark/>
          </w:tcPr>
          <w:p w:rsidR="0088491F" w:rsidRPr="00C43CDA" w:rsidRDefault="0088491F" w:rsidP="00E871FA">
            <w:pPr>
              <w:suppressAutoHyphens w:val="0"/>
              <w:spacing w:before="100" w:beforeAutospacing="1"/>
              <w:jc w:val="center"/>
              <w:rPr>
                <w:b/>
                <w:bCs/>
                <w:color w:val="000000"/>
                <w:sz w:val="20"/>
                <w:szCs w:val="20"/>
                <w:lang w:eastAsia="ru-RU"/>
              </w:rPr>
            </w:pPr>
            <w:r w:rsidRPr="00C43CDA">
              <w:rPr>
                <w:b/>
                <w:bCs/>
                <w:color w:val="000000"/>
                <w:sz w:val="20"/>
                <w:szCs w:val="20"/>
                <w:lang w:eastAsia="ru-RU"/>
              </w:rPr>
              <w:t>2 567 938,62</w:t>
            </w:r>
          </w:p>
        </w:tc>
        <w:tc>
          <w:tcPr>
            <w:tcW w:w="592" w:type="pct"/>
            <w:shd w:val="clear" w:color="auto" w:fill="auto"/>
            <w:noWrap/>
            <w:tcMar>
              <w:left w:w="28" w:type="dxa"/>
              <w:right w:w="28" w:type="dxa"/>
            </w:tcMar>
            <w:vAlign w:val="bottom"/>
            <w:hideMark/>
          </w:tcPr>
          <w:p w:rsidR="0088491F" w:rsidRPr="00C43CDA" w:rsidRDefault="0088491F" w:rsidP="00E871FA">
            <w:pPr>
              <w:suppressAutoHyphens w:val="0"/>
              <w:spacing w:before="100" w:beforeAutospacing="1"/>
              <w:jc w:val="center"/>
              <w:rPr>
                <w:b/>
                <w:bCs/>
                <w:color w:val="000000"/>
                <w:sz w:val="20"/>
                <w:szCs w:val="20"/>
                <w:lang w:eastAsia="ru-RU"/>
              </w:rPr>
            </w:pPr>
            <w:r w:rsidRPr="00C43CDA">
              <w:rPr>
                <w:b/>
                <w:bCs/>
                <w:color w:val="000000"/>
                <w:sz w:val="20"/>
                <w:szCs w:val="20"/>
                <w:lang w:eastAsia="ru-RU"/>
              </w:rPr>
              <w:t>2 582 681,75</w:t>
            </w:r>
          </w:p>
        </w:tc>
      </w:tr>
    </w:tbl>
    <w:p w:rsidR="00395ADF" w:rsidRDefault="00395ADF" w:rsidP="00395ADF">
      <w:pPr>
        <w:jc w:val="center"/>
        <w:rPr>
          <w:sz w:val="28"/>
          <w:szCs w:val="28"/>
        </w:rPr>
      </w:pPr>
      <w:r>
        <w:rPr>
          <w:sz w:val="28"/>
          <w:szCs w:val="28"/>
        </w:rPr>
        <w:t>______________________</w:t>
      </w:r>
    </w:p>
    <w:p w:rsidR="00395ADF" w:rsidRDefault="00395ADF" w:rsidP="00395ADF">
      <w:pPr>
        <w:tabs>
          <w:tab w:val="left" w:pos="568"/>
        </w:tabs>
        <w:ind w:firstLine="5580"/>
        <w:jc w:val="center"/>
        <w:rPr>
          <w:rFonts w:eastAsia="Lucida Sans Unicode"/>
          <w:kern w:val="2"/>
          <w:sz w:val="28"/>
          <w:szCs w:val="28"/>
        </w:rPr>
        <w:sectPr w:rsidR="00395ADF">
          <w:headerReference w:type="default" r:id="rId23"/>
          <w:pgSz w:w="11906" w:h="16838"/>
          <w:pgMar w:top="1134" w:right="849" w:bottom="1134" w:left="1701" w:header="709" w:footer="709" w:gutter="0"/>
          <w:pgNumType w:start="1"/>
          <w:cols w:space="708"/>
          <w:titlePg/>
          <w:docGrid w:linePitch="360"/>
        </w:sectPr>
      </w:pPr>
    </w:p>
    <w:p w:rsidR="00395ADF" w:rsidRDefault="00395ADF" w:rsidP="00395ADF">
      <w:pPr>
        <w:tabs>
          <w:tab w:val="left" w:pos="568"/>
        </w:tabs>
        <w:ind w:firstLine="5580"/>
        <w:jc w:val="center"/>
        <w:rPr>
          <w:rFonts w:eastAsia="Lucida Sans Unicode"/>
          <w:kern w:val="2"/>
          <w:sz w:val="28"/>
          <w:szCs w:val="28"/>
        </w:rPr>
        <w:sectPr w:rsidR="00395ADF">
          <w:type w:val="continuous"/>
          <w:pgSz w:w="11906" w:h="16838"/>
          <w:pgMar w:top="1134" w:right="849" w:bottom="1134" w:left="1701" w:header="709" w:footer="709" w:gutter="0"/>
          <w:pgNumType w:start="1"/>
          <w:cols w:space="708"/>
          <w:titlePg/>
          <w:docGrid w:linePitch="360"/>
        </w:sectPr>
      </w:pPr>
    </w:p>
    <w:p w:rsidR="00395ADF" w:rsidRDefault="00395ADF" w:rsidP="00395ADF">
      <w:pPr>
        <w:tabs>
          <w:tab w:val="left" w:pos="568"/>
        </w:tabs>
        <w:ind w:firstLine="5580"/>
        <w:jc w:val="center"/>
        <w:rPr>
          <w:rFonts w:eastAsia="Lucida Sans Unicode"/>
          <w:kern w:val="2"/>
          <w:sz w:val="28"/>
          <w:szCs w:val="28"/>
        </w:rPr>
      </w:pPr>
      <w:r>
        <w:rPr>
          <w:rFonts w:eastAsia="Lucida Sans Unicode"/>
          <w:kern w:val="2"/>
          <w:sz w:val="28"/>
          <w:szCs w:val="28"/>
        </w:rPr>
        <w:lastRenderedPageBreak/>
        <w:t>ПРИЛОЖЕНИЕ 7</w:t>
      </w:r>
    </w:p>
    <w:p w:rsidR="00395ADF" w:rsidRDefault="00395ADF" w:rsidP="00395ADF">
      <w:pPr>
        <w:tabs>
          <w:tab w:val="left" w:pos="568"/>
        </w:tabs>
        <w:ind w:firstLine="5580"/>
        <w:jc w:val="center"/>
        <w:rPr>
          <w:rFonts w:eastAsia="Lucida Sans Unicode"/>
          <w:kern w:val="2"/>
          <w:sz w:val="28"/>
          <w:szCs w:val="28"/>
        </w:rPr>
      </w:pPr>
    </w:p>
    <w:p w:rsidR="00395ADF" w:rsidRDefault="00395ADF" w:rsidP="00395ADF">
      <w:pPr>
        <w:tabs>
          <w:tab w:val="left" w:pos="568"/>
        </w:tabs>
        <w:ind w:firstLine="5580"/>
        <w:jc w:val="center"/>
        <w:rPr>
          <w:rFonts w:eastAsia="Lucida Sans Unicode"/>
          <w:kern w:val="2"/>
          <w:sz w:val="28"/>
          <w:szCs w:val="28"/>
        </w:rPr>
      </w:pPr>
      <w:r>
        <w:rPr>
          <w:rFonts w:eastAsia="Lucida Sans Unicode"/>
          <w:kern w:val="2"/>
          <w:sz w:val="28"/>
          <w:szCs w:val="28"/>
        </w:rPr>
        <w:t>к Решению Совета депутатов</w:t>
      </w:r>
    </w:p>
    <w:p w:rsidR="00395ADF" w:rsidRDefault="00395ADF" w:rsidP="00395ADF">
      <w:pPr>
        <w:tabs>
          <w:tab w:val="left" w:pos="568"/>
        </w:tabs>
        <w:ind w:firstLine="5580"/>
        <w:jc w:val="center"/>
        <w:rPr>
          <w:rFonts w:eastAsia="Lucida Sans Unicode"/>
          <w:kern w:val="2"/>
          <w:sz w:val="28"/>
          <w:szCs w:val="28"/>
        </w:rPr>
      </w:pPr>
      <w:r>
        <w:rPr>
          <w:rFonts w:eastAsia="Lucida Sans Unicode"/>
          <w:kern w:val="2"/>
          <w:sz w:val="28"/>
          <w:szCs w:val="28"/>
        </w:rPr>
        <w:t>Богородского муниципального</w:t>
      </w:r>
    </w:p>
    <w:p w:rsidR="00395ADF" w:rsidRDefault="00395ADF" w:rsidP="00395ADF">
      <w:pPr>
        <w:tabs>
          <w:tab w:val="left" w:pos="568"/>
        </w:tabs>
        <w:ind w:firstLine="5580"/>
        <w:jc w:val="center"/>
        <w:rPr>
          <w:rFonts w:eastAsia="Lucida Sans Unicode"/>
          <w:kern w:val="2"/>
          <w:sz w:val="28"/>
          <w:szCs w:val="28"/>
        </w:rPr>
      </w:pPr>
      <w:r>
        <w:rPr>
          <w:rFonts w:eastAsia="Lucida Sans Unicode"/>
          <w:kern w:val="2"/>
          <w:sz w:val="28"/>
          <w:szCs w:val="28"/>
        </w:rPr>
        <w:t>округа Нижегородской области</w:t>
      </w:r>
    </w:p>
    <w:p w:rsidR="00395ADF" w:rsidRDefault="00395ADF" w:rsidP="00395ADF">
      <w:pPr>
        <w:tabs>
          <w:tab w:val="left" w:pos="568"/>
        </w:tabs>
        <w:ind w:firstLine="5580"/>
        <w:jc w:val="center"/>
        <w:rPr>
          <w:rFonts w:eastAsia="Lucida Sans Unicode"/>
          <w:kern w:val="2"/>
          <w:sz w:val="28"/>
          <w:szCs w:val="28"/>
        </w:rPr>
      </w:pPr>
      <w:r>
        <w:rPr>
          <w:rFonts w:eastAsia="Lucida Sans Unicode"/>
          <w:kern w:val="2"/>
          <w:sz w:val="28"/>
          <w:szCs w:val="28"/>
        </w:rPr>
        <w:t xml:space="preserve">от </w:t>
      </w:r>
      <w:r w:rsidR="005C3CDA">
        <w:rPr>
          <w:rFonts w:eastAsia="Lucida Sans Unicode"/>
          <w:kern w:val="2"/>
          <w:sz w:val="28"/>
          <w:szCs w:val="28"/>
        </w:rPr>
        <w:t>25 декабря 2023 г.</w:t>
      </w:r>
      <w:r>
        <w:rPr>
          <w:rFonts w:eastAsia="Lucida Sans Unicode"/>
          <w:kern w:val="2"/>
          <w:sz w:val="28"/>
          <w:szCs w:val="28"/>
        </w:rPr>
        <w:t xml:space="preserve"> № </w:t>
      </w:r>
      <w:r w:rsidR="005C3CDA">
        <w:rPr>
          <w:rFonts w:eastAsia="Lucida Sans Unicode"/>
          <w:kern w:val="2"/>
          <w:sz w:val="28"/>
          <w:szCs w:val="28"/>
        </w:rPr>
        <w:t>199</w:t>
      </w:r>
    </w:p>
    <w:p w:rsidR="00395ADF" w:rsidRDefault="00395ADF" w:rsidP="00395ADF">
      <w:pPr>
        <w:jc w:val="center"/>
        <w:rPr>
          <w:rFonts w:eastAsia="Lucida Sans Unicode"/>
          <w:b/>
          <w:kern w:val="2"/>
          <w:sz w:val="28"/>
          <w:szCs w:val="28"/>
        </w:rPr>
      </w:pPr>
    </w:p>
    <w:p w:rsidR="00395ADF" w:rsidRDefault="00395ADF" w:rsidP="00395ADF">
      <w:pPr>
        <w:jc w:val="center"/>
        <w:rPr>
          <w:b/>
        </w:rPr>
      </w:pPr>
      <w:r>
        <w:rPr>
          <w:b/>
        </w:rPr>
        <w:t>Перечень публичных нормативных обязательств, подлежащих исполнению за счет средств бюджета на 2024 год и на плановый период 2025 и 2026 годов</w:t>
      </w:r>
    </w:p>
    <w:p w:rsidR="00395ADF" w:rsidRDefault="00395ADF" w:rsidP="00395ADF">
      <w:pPr>
        <w:jc w:val="center"/>
        <w:rPr>
          <w:rFonts w:ascii="Arial" w:hAnsi="Arial" w:cs="Arial"/>
          <w:b/>
          <w:sz w:val="22"/>
          <w:szCs w:val="22"/>
        </w:rPr>
      </w:pPr>
    </w:p>
    <w:p w:rsidR="00395ADF" w:rsidRDefault="00395ADF" w:rsidP="00395ADF">
      <w:pPr>
        <w:jc w:val="right"/>
      </w:pPr>
      <w:r>
        <w:t>(тыс. руб.)</w:t>
      </w:r>
    </w:p>
    <w:tbl>
      <w:tblPr>
        <w:tblW w:w="4950" w:type="pct"/>
        <w:tblInd w:w="-33" w:type="dxa"/>
        <w:tblLayout w:type="fixed"/>
        <w:tblCellMar>
          <w:left w:w="28" w:type="dxa"/>
          <w:right w:w="28" w:type="dxa"/>
        </w:tblCellMar>
        <w:tblLook w:val="04A0"/>
      </w:tblPr>
      <w:tblGrid>
        <w:gridCol w:w="368"/>
        <w:gridCol w:w="3244"/>
        <w:gridCol w:w="54"/>
        <w:gridCol w:w="3190"/>
        <w:gridCol w:w="820"/>
        <w:gridCol w:w="820"/>
        <w:gridCol w:w="822"/>
      </w:tblGrid>
      <w:tr w:rsidR="00395ADF" w:rsidTr="006A199D">
        <w:trPr>
          <w:trHeight w:val="23"/>
        </w:trPr>
        <w:tc>
          <w:tcPr>
            <w:tcW w:w="365" w:type="dxa"/>
            <w:tcBorders>
              <w:top w:val="single" w:sz="4" w:space="0" w:color="000000"/>
              <w:left w:val="single" w:sz="4" w:space="0" w:color="000000"/>
              <w:bottom w:val="single" w:sz="4" w:space="0" w:color="000000"/>
              <w:right w:val="single" w:sz="4" w:space="0" w:color="000000"/>
            </w:tcBorders>
            <w:vAlign w:val="center"/>
          </w:tcPr>
          <w:p w:rsidR="00395ADF" w:rsidRDefault="00395ADF" w:rsidP="006A199D">
            <w:pPr>
              <w:jc w:val="center"/>
              <w:rPr>
                <w:b/>
                <w:sz w:val="22"/>
                <w:szCs w:val="22"/>
              </w:rPr>
            </w:pPr>
            <w:r>
              <w:rPr>
                <w:b/>
                <w:sz w:val="22"/>
                <w:szCs w:val="22"/>
              </w:rPr>
              <w:t>№</w:t>
            </w:r>
          </w:p>
          <w:p w:rsidR="00395ADF" w:rsidRDefault="00395ADF" w:rsidP="006A199D">
            <w:pPr>
              <w:jc w:val="center"/>
              <w:rPr>
                <w:b/>
                <w:sz w:val="22"/>
                <w:szCs w:val="22"/>
              </w:rPr>
            </w:pPr>
            <w:r>
              <w:rPr>
                <w:b/>
                <w:sz w:val="22"/>
                <w:szCs w:val="22"/>
              </w:rPr>
              <w:t>п/п</w:t>
            </w:r>
          </w:p>
        </w:tc>
        <w:tc>
          <w:tcPr>
            <w:tcW w:w="3279" w:type="dxa"/>
            <w:gridSpan w:val="2"/>
            <w:tcBorders>
              <w:top w:val="single" w:sz="4" w:space="0" w:color="000000"/>
              <w:left w:val="single" w:sz="4" w:space="0" w:color="000000"/>
              <w:bottom w:val="single" w:sz="4" w:space="0" w:color="000000"/>
              <w:right w:val="single" w:sz="4" w:space="0" w:color="000000"/>
            </w:tcBorders>
            <w:vAlign w:val="center"/>
          </w:tcPr>
          <w:p w:rsidR="00395ADF" w:rsidRDefault="00395ADF" w:rsidP="006A199D">
            <w:pPr>
              <w:jc w:val="center"/>
              <w:rPr>
                <w:b/>
                <w:sz w:val="22"/>
                <w:szCs w:val="22"/>
              </w:rPr>
            </w:pPr>
            <w:r>
              <w:rPr>
                <w:b/>
                <w:sz w:val="22"/>
                <w:szCs w:val="22"/>
              </w:rPr>
              <w:t>Нормативный правовой акт Богородского муниципального округа Нижегородской области</w:t>
            </w:r>
          </w:p>
        </w:tc>
        <w:tc>
          <w:tcPr>
            <w:tcW w:w="3171" w:type="dxa"/>
            <w:tcBorders>
              <w:top w:val="single" w:sz="4" w:space="0" w:color="000000"/>
              <w:left w:val="single" w:sz="4" w:space="0" w:color="000000"/>
              <w:bottom w:val="single" w:sz="4" w:space="0" w:color="000000"/>
              <w:right w:val="single" w:sz="4" w:space="0" w:color="000000"/>
            </w:tcBorders>
            <w:vAlign w:val="center"/>
          </w:tcPr>
          <w:p w:rsidR="00395ADF" w:rsidRDefault="00395ADF" w:rsidP="006A199D">
            <w:pPr>
              <w:jc w:val="center"/>
              <w:rPr>
                <w:b/>
                <w:sz w:val="22"/>
                <w:szCs w:val="22"/>
              </w:rPr>
            </w:pPr>
            <w:r>
              <w:rPr>
                <w:b/>
                <w:sz w:val="22"/>
                <w:szCs w:val="22"/>
              </w:rPr>
              <w:t>Льготы и социальные выплаты, устанавливаемые нормативными правовыми актами</w:t>
            </w:r>
          </w:p>
        </w:tc>
        <w:tc>
          <w:tcPr>
            <w:tcW w:w="815" w:type="dxa"/>
            <w:tcBorders>
              <w:top w:val="single" w:sz="4" w:space="0" w:color="000000"/>
              <w:left w:val="single" w:sz="4" w:space="0" w:color="000000"/>
              <w:bottom w:val="single" w:sz="4" w:space="0" w:color="000000"/>
              <w:right w:val="single" w:sz="4" w:space="0" w:color="000000"/>
            </w:tcBorders>
            <w:vAlign w:val="center"/>
          </w:tcPr>
          <w:p w:rsidR="00395ADF" w:rsidRDefault="00395ADF" w:rsidP="006A199D">
            <w:pPr>
              <w:jc w:val="center"/>
            </w:pPr>
            <w:r>
              <w:rPr>
                <w:b/>
                <w:bCs/>
                <w:sz w:val="22"/>
                <w:szCs w:val="22"/>
              </w:rPr>
              <w:t>2024 год</w:t>
            </w:r>
          </w:p>
        </w:tc>
        <w:tc>
          <w:tcPr>
            <w:tcW w:w="815" w:type="dxa"/>
            <w:tcBorders>
              <w:top w:val="single" w:sz="4" w:space="0" w:color="000000"/>
              <w:left w:val="single" w:sz="4" w:space="0" w:color="000000"/>
              <w:bottom w:val="single" w:sz="4" w:space="0" w:color="000000"/>
              <w:right w:val="single" w:sz="4" w:space="0" w:color="000000"/>
            </w:tcBorders>
            <w:vAlign w:val="center"/>
          </w:tcPr>
          <w:p w:rsidR="00395ADF" w:rsidRDefault="00395ADF" w:rsidP="006A199D">
            <w:pPr>
              <w:jc w:val="center"/>
            </w:pPr>
            <w:r>
              <w:rPr>
                <w:b/>
                <w:bCs/>
                <w:sz w:val="22"/>
                <w:szCs w:val="22"/>
              </w:rPr>
              <w:t>2025 год</w:t>
            </w:r>
          </w:p>
        </w:tc>
        <w:tc>
          <w:tcPr>
            <w:tcW w:w="817" w:type="dxa"/>
            <w:tcBorders>
              <w:top w:val="single" w:sz="4" w:space="0" w:color="000000"/>
              <w:left w:val="single" w:sz="4" w:space="0" w:color="000000"/>
              <w:bottom w:val="single" w:sz="4" w:space="0" w:color="000000"/>
              <w:right w:val="single" w:sz="4" w:space="0" w:color="000000"/>
            </w:tcBorders>
            <w:vAlign w:val="center"/>
          </w:tcPr>
          <w:p w:rsidR="00395ADF" w:rsidRDefault="00395ADF" w:rsidP="006A199D">
            <w:pPr>
              <w:jc w:val="center"/>
            </w:pPr>
            <w:r>
              <w:rPr>
                <w:b/>
                <w:bCs/>
                <w:sz w:val="22"/>
                <w:szCs w:val="22"/>
              </w:rPr>
              <w:t>2026 год</w:t>
            </w:r>
          </w:p>
        </w:tc>
      </w:tr>
      <w:tr w:rsidR="00395ADF" w:rsidTr="006A199D">
        <w:trPr>
          <w:trHeight w:val="23"/>
        </w:trPr>
        <w:tc>
          <w:tcPr>
            <w:tcW w:w="365" w:type="dxa"/>
            <w:vMerge w:val="restart"/>
            <w:tcBorders>
              <w:top w:val="single" w:sz="4" w:space="0" w:color="000000"/>
              <w:left w:val="single" w:sz="4" w:space="0" w:color="000000"/>
              <w:bottom w:val="single" w:sz="4" w:space="0" w:color="000000"/>
              <w:right w:val="single" w:sz="4" w:space="0" w:color="000000"/>
            </w:tcBorders>
            <w:vAlign w:val="center"/>
          </w:tcPr>
          <w:p w:rsidR="00395ADF" w:rsidRDefault="00395ADF" w:rsidP="006A199D">
            <w:pPr>
              <w:jc w:val="center"/>
              <w:rPr>
                <w:b/>
              </w:rPr>
            </w:pPr>
            <w:r>
              <w:rPr>
                <w:b/>
              </w:rPr>
              <w:t>1</w:t>
            </w:r>
          </w:p>
        </w:tc>
        <w:tc>
          <w:tcPr>
            <w:tcW w:w="3279" w:type="dxa"/>
            <w:gridSpan w:val="2"/>
            <w:tcBorders>
              <w:top w:val="single" w:sz="4" w:space="0" w:color="000000"/>
              <w:left w:val="single" w:sz="4" w:space="0" w:color="000000"/>
              <w:bottom w:val="single" w:sz="4" w:space="0" w:color="000000"/>
              <w:right w:val="single" w:sz="4" w:space="0" w:color="000000"/>
            </w:tcBorders>
          </w:tcPr>
          <w:p w:rsidR="00395ADF" w:rsidRDefault="00395ADF" w:rsidP="006A199D">
            <w:pPr>
              <w:jc w:val="center"/>
              <w:rPr>
                <w:sz w:val="22"/>
                <w:szCs w:val="22"/>
              </w:rPr>
            </w:pPr>
            <w:r>
              <w:rPr>
                <w:sz w:val="22"/>
                <w:szCs w:val="22"/>
              </w:rPr>
              <w:t xml:space="preserve">Решение Совета депутатов Богородского муниципального округа Нижегородской области от 30.08.2022 №102 </w:t>
            </w:r>
            <w:r w:rsidR="00E871FA">
              <w:rPr>
                <w:sz w:val="22"/>
                <w:szCs w:val="22"/>
              </w:rPr>
              <w:t>«</w:t>
            </w:r>
            <w:r>
              <w:rPr>
                <w:sz w:val="22"/>
                <w:szCs w:val="22"/>
              </w:rPr>
              <w:t>Об утверждении порядка предоставления ежемесячной выплаты семьям, имеющим пятерых и более детей на территории Богородского муниципального округа Нижегородской области</w:t>
            </w:r>
            <w:r w:rsidR="00E871FA">
              <w:rPr>
                <w:sz w:val="22"/>
                <w:szCs w:val="22"/>
              </w:rPr>
              <w:t>»</w:t>
            </w:r>
          </w:p>
        </w:tc>
        <w:tc>
          <w:tcPr>
            <w:tcW w:w="3171" w:type="dxa"/>
            <w:tcBorders>
              <w:top w:val="single" w:sz="4" w:space="0" w:color="000000"/>
              <w:left w:val="single" w:sz="4" w:space="0" w:color="000000"/>
              <w:bottom w:val="single" w:sz="4" w:space="0" w:color="000000"/>
              <w:right w:val="single" w:sz="4" w:space="0" w:color="000000"/>
            </w:tcBorders>
            <w:vAlign w:val="center"/>
          </w:tcPr>
          <w:p w:rsidR="00395ADF" w:rsidRDefault="00395ADF" w:rsidP="006A199D">
            <w:pPr>
              <w:jc w:val="center"/>
              <w:rPr>
                <w:sz w:val="22"/>
                <w:szCs w:val="22"/>
              </w:rPr>
            </w:pPr>
            <w:r>
              <w:rPr>
                <w:sz w:val="22"/>
                <w:szCs w:val="22"/>
              </w:rPr>
              <w:t>1.1. Ежемесячная выплата</w:t>
            </w:r>
          </w:p>
        </w:tc>
        <w:tc>
          <w:tcPr>
            <w:tcW w:w="815" w:type="dxa"/>
            <w:tcBorders>
              <w:top w:val="single" w:sz="4" w:space="0" w:color="000000"/>
              <w:left w:val="single" w:sz="4" w:space="0" w:color="000000"/>
              <w:bottom w:val="single" w:sz="4" w:space="0" w:color="000000"/>
              <w:right w:val="single" w:sz="4" w:space="0" w:color="000000"/>
            </w:tcBorders>
            <w:vAlign w:val="center"/>
          </w:tcPr>
          <w:p w:rsidR="00395ADF" w:rsidRDefault="00395ADF" w:rsidP="006A199D">
            <w:pPr>
              <w:jc w:val="center"/>
            </w:pPr>
            <w:r>
              <w:rPr>
                <w:sz w:val="22"/>
                <w:szCs w:val="22"/>
              </w:rPr>
              <w:t>216,00</w:t>
            </w:r>
          </w:p>
        </w:tc>
        <w:tc>
          <w:tcPr>
            <w:tcW w:w="815" w:type="dxa"/>
            <w:tcBorders>
              <w:top w:val="single" w:sz="4" w:space="0" w:color="000000"/>
              <w:left w:val="single" w:sz="4" w:space="0" w:color="000000"/>
              <w:bottom w:val="single" w:sz="4" w:space="0" w:color="000000"/>
              <w:right w:val="single" w:sz="4" w:space="0" w:color="000000"/>
            </w:tcBorders>
            <w:vAlign w:val="center"/>
          </w:tcPr>
          <w:p w:rsidR="00395ADF" w:rsidRDefault="00395ADF" w:rsidP="006A199D">
            <w:pPr>
              <w:jc w:val="center"/>
              <w:rPr>
                <w:sz w:val="22"/>
                <w:szCs w:val="22"/>
              </w:rPr>
            </w:pPr>
            <w:r>
              <w:rPr>
                <w:sz w:val="22"/>
                <w:szCs w:val="22"/>
              </w:rPr>
              <w:t>216,00</w:t>
            </w:r>
          </w:p>
        </w:tc>
        <w:tc>
          <w:tcPr>
            <w:tcW w:w="817" w:type="dxa"/>
            <w:tcBorders>
              <w:top w:val="single" w:sz="4" w:space="0" w:color="000000"/>
              <w:left w:val="single" w:sz="4" w:space="0" w:color="000000"/>
              <w:bottom w:val="single" w:sz="4" w:space="0" w:color="000000"/>
              <w:right w:val="single" w:sz="4" w:space="0" w:color="000000"/>
            </w:tcBorders>
            <w:vAlign w:val="center"/>
          </w:tcPr>
          <w:p w:rsidR="00395ADF" w:rsidRDefault="00395ADF" w:rsidP="006A199D">
            <w:pPr>
              <w:jc w:val="center"/>
              <w:rPr>
                <w:sz w:val="22"/>
                <w:szCs w:val="22"/>
              </w:rPr>
            </w:pPr>
            <w:r>
              <w:rPr>
                <w:sz w:val="22"/>
                <w:szCs w:val="22"/>
              </w:rPr>
              <w:t>216,00</w:t>
            </w:r>
          </w:p>
        </w:tc>
      </w:tr>
      <w:tr w:rsidR="00395ADF" w:rsidTr="006A199D">
        <w:trPr>
          <w:trHeight w:val="23"/>
        </w:trPr>
        <w:tc>
          <w:tcPr>
            <w:tcW w:w="365" w:type="dxa"/>
            <w:vMerge/>
            <w:tcBorders>
              <w:top w:val="single" w:sz="4" w:space="0" w:color="000000"/>
              <w:left w:val="single" w:sz="4" w:space="0" w:color="000000"/>
              <w:bottom w:val="single" w:sz="4" w:space="0" w:color="000000"/>
              <w:right w:val="single" w:sz="4" w:space="0" w:color="000000"/>
            </w:tcBorders>
            <w:vAlign w:val="center"/>
          </w:tcPr>
          <w:p w:rsidR="00395ADF" w:rsidRDefault="00395ADF" w:rsidP="006A199D">
            <w:pPr>
              <w:snapToGrid w:val="0"/>
              <w:jc w:val="center"/>
              <w:rPr>
                <w:b/>
              </w:rPr>
            </w:pPr>
          </w:p>
        </w:tc>
        <w:tc>
          <w:tcPr>
            <w:tcW w:w="6450" w:type="dxa"/>
            <w:gridSpan w:val="3"/>
            <w:tcBorders>
              <w:top w:val="single" w:sz="4" w:space="0" w:color="000000"/>
              <w:left w:val="single" w:sz="4" w:space="0" w:color="000000"/>
              <w:bottom w:val="single" w:sz="4" w:space="0" w:color="000000"/>
              <w:right w:val="single" w:sz="4" w:space="0" w:color="000000"/>
            </w:tcBorders>
            <w:vAlign w:val="center"/>
          </w:tcPr>
          <w:p w:rsidR="00395ADF" w:rsidRDefault="00395ADF" w:rsidP="006A199D">
            <w:pPr>
              <w:rPr>
                <w:b/>
                <w:sz w:val="22"/>
                <w:szCs w:val="22"/>
              </w:rPr>
            </w:pPr>
            <w:r>
              <w:rPr>
                <w:b/>
                <w:sz w:val="22"/>
                <w:szCs w:val="22"/>
              </w:rPr>
              <w:t>Всего</w:t>
            </w:r>
          </w:p>
        </w:tc>
        <w:tc>
          <w:tcPr>
            <w:tcW w:w="815" w:type="dxa"/>
            <w:tcBorders>
              <w:top w:val="single" w:sz="4" w:space="0" w:color="000000"/>
              <w:left w:val="single" w:sz="4" w:space="0" w:color="000000"/>
              <w:bottom w:val="single" w:sz="4" w:space="0" w:color="000000"/>
              <w:right w:val="single" w:sz="4" w:space="0" w:color="000000"/>
            </w:tcBorders>
            <w:vAlign w:val="center"/>
          </w:tcPr>
          <w:p w:rsidR="00395ADF" w:rsidRDefault="00395ADF" w:rsidP="006A199D">
            <w:pPr>
              <w:jc w:val="center"/>
              <w:rPr>
                <w:b/>
                <w:sz w:val="22"/>
                <w:szCs w:val="22"/>
              </w:rPr>
            </w:pPr>
            <w:r>
              <w:rPr>
                <w:b/>
                <w:sz w:val="22"/>
                <w:szCs w:val="22"/>
              </w:rPr>
              <w:t>216,00</w:t>
            </w:r>
          </w:p>
        </w:tc>
        <w:tc>
          <w:tcPr>
            <w:tcW w:w="815" w:type="dxa"/>
            <w:tcBorders>
              <w:top w:val="single" w:sz="4" w:space="0" w:color="000000"/>
              <w:left w:val="single" w:sz="4" w:space="0" w:color="000000"/>
              <w:bottom w:val="single" w:sz="4" w:space="0" w:color="000000"/>
              <w:right w:val="single" w:sz="4" w:space="0" w:color="000000"/>
            </w:tcBorders>
            <w:vAlign w:val="center"/>
          </w:tcPr>
          <w:p w:rsidR="00395ADF" w:rsidRDefault="00395ADF" w:rsidP="006A199D">
            <w:pPr>
              <w:jc w:val="center"/>
              <w:rPr>
                <w:b/>
                <w:sz w:val="22"/>
                <w:szCs w:val="22"/>
              </w:rPr>
            </w:pPr>
            <w:r>
              <w:rPr>
                <w:b/>
                <w:sz w:val="22"/>
                <w:szCs w:val="22"/>
              </w:rPr>
              <w:t>216,00</w:t>
            </w:r>
          </w:p>
        </w:tc>
        <w:tc>
          <w:tcPr>
            <w:tcW w:w="817" w:type="dxa"/>
            <w:tcBorders>
              <w:top w:val="single" w:sz="4" w:space="0" w:color="000000"/>
              <w:left w:val="single" w:sz="4" w:space="0" w:color="000000"/>
              <w:bottom w:val="single" w:sz="4" w:space="0" w:color="000000"/>
              <w:right w:val="single" w:sz="4" w:space="0" w:color="000000"/>
            </w:tcBorders>
            <w:vAlign w:val="center"/>
          </w:tcPr>
          <w:p w:rsidR="00395ADF" w:rsidRDefault="00395ADF" w:rsidP="006A199D">
            <w:pPr>
              <w:jc w:val="center"/>
              <w:rPr>
                <w:b/>
                <w:sz w:val="22"/>
                <w:szCs w:val="22"/>
              </w:rPr>
            </w:pPr>
            <w:r>
              <w:rPr>
                <w:b/>
                <w:sz w:val="22"/>
                <w:szCs w:val="22"/>
              </w:rPr>
              <w:t>216,00</w:t>
            </w:r>
          </w:p>
        </w:tc>
      </w:tr>
      <w:tr w:rsidR="00395ADF" w:rsidTr="006A199D">
        <w:trPr>
          <w:trHeight w:val="23"/>
        </w:trPr>
        <w:tc>
          <w:tcPr>
            <w:tcW w:w="365" w:type="dxa"/>
            <w:vMerge w:val="restart"/>
            <w:tcBorders>
              <w:top w:val="single" w:sz="4" w:space="0" w:color="000000"/>
              <w:left w:val="single" w:sz="4" w:space="0" w:color="000000"/>
              <w:bottom w:val="single" w:sz="4" w:space="0" w:color="000000"/>
              <w:right w:val="single" w:sz="4" w:space="0" w:color="000000"/>
            </w:tcBorders>
            <w:vAlign w:val="center"/>
          </w:tcPr>
          <w:p w:rsidR="00395ADF" w:rsidRDefault="00395ADF" w:rsidP="006A199D">
            <w:pPr>
              <w:jc w:val="center"/>
              <w:rPr>
                <w:b/>
                <w:sz w:val="22"/>
                <w:szCs w:val="22"/>
              </w:rPr>
            </w:pPr>
            <w:r>
              <w:rPr>
                <w:b/>
                <w:sz w:val="22"/>
                <w:szCs w:val="22"/>
              </w:rPr>
              <w:t>2</w:t>
            </w:r>
          </w:p>
        </w:tc>
        <w:tc>
          <w:tcPr>
            <w:tcW w:w="3279" w:type="dxa"/>
            <w:gridSpan w:val="2"/>
            <w:vMerge w:val="restart"/>
            <w:tcBorders>
              <w:top w:val="single" w:sz="4" w:space="0" w:color="000000"/>
              <w:left w:val="single" w:sz="4" w:space="0" w:color="000000"/>
              <w:bottom w:val="single" w:sz="4" w:space="0" w:color="000000"/>
              <w:right w:val="single" w:sz="4" w:space="0" w:color="000000"/>
            </w:tcBorders>
            <w:vAlign w:val="center"/>
          </w:tcPr>
          <w:p w:rsidR="00395ADF" w:rsidRDefault="00395ADF" w:rsidP="006A199D">
            <w:pPr>
              <w:jc w:val="center"/>
            </w:pPr>
            <w:r>
              <w:rPr>
                <w:sz w:val="22"/>
                <w:szCs w:val="22"/>
              </w:rPr>
              <w:t xml:space="preserve">Решение Совета депутатов Богородского муниципального округа Нижегородской области от 24.06.2021 № 115 </w:t>
            </w:r>
            <w:r w:rsidR="00E871FA">
              <w:rPr>
                <w:sz w:val="22"/>
                <w:szCs w:val="22"/>
              </w:rPr>
              <w:t>«</w:t>
            </w:r>
            <w:r>
              <w:rPr>
                <w:sz w:val="22"/>
                <w:szCs w:val="22"/>
              </w:rPr>
              <w:t xml:space="preserve">Об утверждении Порядка присвоения почетного звания </w:t>
            </w:r>
            <w:r w:rsidR="00E871FA">
              <w:rPr>
                <w:sz w:val="22"/>
                <w:szCs w:val="22"/>
              </w:rPr>
              <w:t>«</w:t>
            </w:r>
            <w:r>
              <w:rPr>
                <w:sz w:val="22"/>
                <w:szCs w:val="22"/>
              </w:rPr>
              <w:t>Почетный гражданин Богородского муниципального округа Нижегородской области</w:t>
            </w:r>
            <w:r w:rsidR="00E871FA">
              <w:rPr>
                <w:sz w:val="22"/>
                <w:szCs w:val="22"/>
              </w:rPr>
              <w:t>»</w:t>
            </w:r>
            <w:r>
              <w:rPr>
                <w:sz w:val="22"/>
                <w:szCs w:val="22"/>
              </w:rPr>
              <w:t xml:space="preserve"> (С учетом изменений внесенных Решением Совета депутатов Богородского муниципального округа Нижегородской области от 27.04.2023 №59)</w:t>
            </w:r>
          </w:p>
        </w:tc>
        <w:tc>
          <w:tcPr>
            <w:tcW w:w="3171" w:type="dxa"/>
            <w:tcBorders>
              <w:top w:val="single" w:sz="4" w:space="0" w:color="000000"/>
              <w:left w:val="single" w:sz="4" w:space="0" w:color="000000"/>
              <w:bottom w:val="single" w:sz="4" w:space="0" w:color="000000"/>
              <w:right w:val="single" w:sz="4" w:space="0" w:color="000000"/>
            </w:tcBorders>
            <w:vAlign w:val="center"/>
          </w:tcPr>
          <w:p w:rsidR="00395ADF" w:rsidRDefault="00395ADF" w:rsidP="006A199D">
            <w:pPr>
              <w:jc w:val="center"/>
              <w:rPr>
                <w:sz w:val="22"/>
                <w:szCs w:val="22"/>
              </w:rPr>
            </w:pPr>
            <w:r>
              <w:rPr>
                <w:sz w:val="22"/>
                <w:szCs w:val="22"/>
              </w:rPr>
              <w:t>2.1. Ежемесячное пособие</w:t>
            </w:r>
          </w:p>
        </w:tc>
        <w:tc>
          <w:tcPr>
            <w:tcW w:w="815" w:type="dxa"/>
            <w:tcBorders>
              <w:top w:val="single" w:sz="4" w:space="0" w:color="000000"/>
              <w:left w:val="single" w:sz="4" w:space="0" w:color="000000"/>
              <w:bottom w:val="single" w:sz="4" w:space="0" w:color="000000"/>
              <w:right w:val="single" w:sz="4" w:space="0" w:color="000000"/>
            </w:tcBorders>
            <w:vAlign w:val="center"/>
          </w:tcPr>
          <w:p w:rsidR="00395ADF" w:rsidRDefault="00395ADF" w:rsidP="006A199D">
            <w:pPr>
              <w:jc w:val="center"/>
              <w:rPr>
                <w:sz w:val="22"/>
                <w:szCs w:val="22"/>
              </w:rPr>
            </w:pPr>
            <w:r>
              <w:rPr>
                <w:sz w:val="22"/>
                <w:szCs w:val="22"/>
              </w:rPr>
              <w:t>72,0</w:t>
            </w:r>
          </w:p>
        </w:tc>
        <w:tc>
          <w:tcPr>
            <w:tcW w:w="815" w:type="dxa"/>
            <w:tcBorders>
              <w:top w:val="single" w:sz="4" w:space="0" w:color="000000"/>
              <w:left w:val="single" w:sz="4" w:space="0" w:color="000000"/>
              <w:bottom w:val="single" w:sz="4" w:space="0" w:color="000000"/>
              <w:right w:val="single" w:sz="4" w:space="0" w:color="000000"/>
            </w:tcBorders>
            <w:vAlign w:val="center"/>
          </w:tcPr>
          <w:p w:rsidR="00395ADF" w:rsidRDefault="00395ADF" w:rsidP="006A199D">
            <w:pPr>
              <w:jc w:val="center"/>
              <w:rPr>
                <w:sz w:val="22"/>
                <w:szCs w:val="22"/>
              </w:rPr>
            </w:pPr>
            <w:r>
              <w:rPr>
                <w:sz w:val="22"/>
                <w:szCs w:val="22"/>
              </w:rPr>
              <w:t>72,0</w:t>
            </w:r>
          </w:p>
        </w:tc>
        <w:tc>
          <w:tcPr>
            <w:tcW w:w="817" w:type="dxa"/>
            <w:tcBorders>
              <w:top w:val="single" w:sz="4" w:space="0" w:color="000000"/>
              <w:left w:val="single" w:sz="4" w:space="0" w:color="000000"/>
              <w:bottom w:val="single" w:sz="4" w:space="0" w:color="000000"/>
              <w:right w:val="single" w:sz="4" w:space="0" w:color="000000"/>
            </w:tcBorders>
            <w:vAlign w:val="center"/>
          </w:tcPr>
          <w:p w:rsidR="00395ADF" w:rsidRDefault="00395ADF" w:rsidP="006A199D">
            <w:pPr>
              <w:jc w:val="center"/>
              <w:rPr>
                <w:sz w:val="22"/>
                <w:szCs w:val="22"/>
              </w:rPr>
            </w:pPr>
            <w:r>
              <w:rPr>
                <w:sz w:val="22"/>
                <w:szCs w:val="22"/>
              </w:rPr>
              <w:t>72,0</w:t>
            </w:r>
          </w:p>
        </w:tc>
      </w:tr>
      <w:tr w:rsidR="00395ADF" w:rsidTr="006A199D">
        <w:trPr>
          <w:trHeight w:val="23"/>
        </w:trPr>
        <w:tc>
          <w:tcPr>
            <w:tcW w:w="365" w:type="dxa"/>
            <w:vMerge/>
            <w:tcBorders>
              <w:top w:val="single" w:sz="4" w:space="0" w:color="000000"/>
              <w:left w:val="single" w:sz="4" w:space="0" w:color="000000"/>
              <w:bottom w:val="single" w:sz="4" w:space="0" w:color="000000"/>
              <w:right w:val="single" w:sz="4" w:space="0" w:color="000000"/>
            </w:tcBorders>
            <w:vAlign w:val="center"/>
          </w:tcPr>
          <w:p w:rsidR="00395ADF" w:rsidRDefault="00395ADF" w:rsidP="006A199D">
            <w:pPr>
              <w:snapToGrid w:val="0"/>
              <w:jc w:val="center"/>
              <w:rPr>
                <w:b/>
                <w:sz w:val="22"/>
                <w:szCs w:val="22"/>
              </w:rPr>
            </w:pPr>
          </w:p>
        </w:tc>
        <w:tc>
          <w:tcPr>
            <w:tcW w:w="3279" w:type="dxa"/>
            <w:gridSpan w:val="2"/>
            <w:vMerge/>
            <w:tcBorders>
              <w:top w:val="single" w:sz="4" w:space="0" w:color="000000"/>
              <w:left w:val="single" w:sz="4" w:space="0" w:color="000000"/>
              <w:bottom w:val="single" w:sz="4" w:space="0" w:color="000000"/>
              <w:right w:val="single" w:sz="4" w:space="0" w:color="000000"/>
            </w:tcBorders>
            <w:vAlign w:val="center"/>
          </w:tcPr>
          <w:p w:rsidR="00395ADF" w:rsidRDefault="00395ADF" w:rsidP="006A199D">
            <w:pPr>
              <w:snapToGrid w:val="0"/>
              <w:jc w:val="center"/>
              <w:rPr>
                <w:b/>
                <w:sz w:val="22"/>
                <w:szCs w:val="22"/>
              </w:rPr>
            </w:pPr>
          </w:p>
        </w:tc>
        <w:tc>
          <w:tcPr>
            <w:tcW w:w="3171" w:type="dxa"/>
            <w:tcBorders>
              <w:top w:val="single" w:sz="4" w:space="0" w:color="000000"/>
              <w:left w:val="single" w:sz="4" w:space="0" w:color="000000"/>
              <w:bottom w:val="single" w:sz="4" w:space="0" w:color="000000"/>
              <w:right w:val="single" w:sz="4" w:space="0" w:color="000000"/>
            </w:tcBorders>
            <w:vAlign w:val="center"/>
          </w:tcPr>
          <w:p w:rsidR="00395ADF" w:rsidRDefault="00395ADF" w:rsidP="006A199D">
            <w:pPr>
              <w:jc w:val="center"/>
              <w:rPr>
                <w:sz w:val="22"/>
                <w:szCs w:val="22"/>
              </w:rPr>
            </w:pPr>
            <w:r>
              <w:rPr>
                <w:sz w:val="22"/>
                <w:szCs w:val="22"/>
              </w:rPr>
              <w:t>2.2. Ежегодная выплата на санаторно-курортное лечение</w:t>
            </w:r>
          </w:p>
        </w:tc>
        <w:tc>
          <w:tcPr>
            <w:tcW w:w="815" w:type="dxa"/>
            <w:tcBorders>
              <w:top w:val="single" w:sz="4" w:space="0" w:color="000000"/>
              <w:left w:val="single" w:sz="4" w:space="0" w:color="000000"/>
              <w:bottom w:val="single" w:sz="4" w:space="0" w:color="000000"/>
              <w:right w:val="single" w:sz="4" w:space="0" w:color="000000"/>
            </w:tcBorders>
            <w:vAlign w:val="center"/>
          </w:tcPr>
          <w:p w:rsidR="00395ADF" w:rsidRDefault="00395ADF" w:rsidP="006A199D">
            <w:pPr>
              <w:jc w:val="center"/>
            </w:pPr>
            <w:r>
              <w:rPr>
                <w:sz w:val="22"/>
                <w:szCs w:val="22"/>
              </w:rPr>
              <w:t>20,0</w:t>
            </w:r>
          </w:p>
        </w:tc>
        <w:tc>
          <w:tcPr>
            <w:tcW w:w="815" w:type="dxa"/>
            <w:tcBorders>
              <w:top w:val="single" w:sz="4" w:space="0" w:color="000000"/>
              <w:left w:val="single" w:sz="4" w:space="0" w:color="000000"/>
              <w:bottom w:val="single" w:sz="4" w:space="0" w:color="000000"/>
              <w:right w:val="single" w:sz="4" w:space="0" w:color="000000"/>
            </w:tcBorders>
            <w:vAlign w:val="center"/>
          </w:tcPr>
          <w:p w:rsidR="00395ADF" w:rsidRDefault="00395ADF" w:rsidP="006A199D">
            <w:pPr>
              <w:jc w:val="center"/>
              <w:rPr>
                <w:sz w:val="22"/>
                <w:szCs w:val="22"/>
              </w:rPr>
            </w:pPr>
            <w:r>
              <w:rPr>
                <w:sz w:val="22"/>
                <w:szCs w:val="22"/>
              </w:rPr>
              <w:t>20,0</w:t>
            </w:r>
          </w:p>
        </w:tc>
        <w:tc>
          <w:tcPr>
            <w:tcW w:w="817" w:type="dxa"/>
            <w:tcBorders>
              <w:top w:val="single" w:sz="4" w:space="0" w:color="000000"/>
              <w:left w:val="single" w:sz="4" w:space="0" w:color="000000"/>
              <w:bottom w:val="single" w:sz="4" w:space="0" w:color="000000"/>
              <w:right w:val="single" w:sz="4" w:space="0" w:color="000000"/>
            </w:tcBorders>
            <w:vAlign w:val="center"/>
          </w:tcPr>
          <w:p w:rsidR="00395ADF" w:rsidRDefault="00395ADF" w:rsidP="006A199D">
            <w:pPr>
              <w:jc w:val="center"/>
              <w:rPr>
                <w:sz w:val="22"/>
                <w:szCs w:val="22"/>
              </w:rPr>
            </w:pPr>
            <w:r>
              <w:rPr>
                <w:sz w:val="22"/>
                <w:szCs w:val="22"/>
              </w:rPr>
              <w:t>20,0</w:t>
            </w:r>
          </w:p>
        </w:tc>
      </w:tr>
      <w:tr w:rsidR="00395ADF" w:rsidTr="006A199D">
        <w:trPr>
          <w:trHeight w:val="23"/>
        </w:trPr>
        <w:tc>
          <w:tcPr>
            <w:tcW w:w="365" w:type="dxa"/>
            <w:vMerge/>
            <w:tcBorders>
              <w:top w:val="single" w:sz="4" w:space="0" w:color="000000"/>
              <w:left w:val="single" w:sz="4" w:space="0" w:color="000000"/>
              <w:bottom w:val="single" w:sz="4" w:space="0" w:color="000000"/>
              <w:right w:val="single" w:sz="4" w:space="0" w:color="000000"/>
            </w:tcBorders>
            <w:vAlign w:val="center"/>
          </w:tcPr>
          <w:p w:rsidR="00395ADF" w:rsidRDefault="00395ADF" w:rsidP="006A199D">
            <w:pPr>
              <w:snapToGrid w:val="0"/>
              <w:jc w:val="center"/>
              <w:rPr>
                <w:b/>
                <w:sz w:val="22"/>
                <w:szCs w:val="22"/>
              </w:rPr>
            </w:pPr>
          </w:p>
        </w:tc>
        <w:tc>
          <w:tcPr>
            <w:tcW w:w="3279" w:type="dxa"/>
            <w:gridSpan w:val="2"/>
            <w:vMerge/>
            <w:tcBorders>
              <w:top w:val="single" w:sz="4" w:space="0" w:color="000000"/>
              <w:left w:val="single" w:sz="4" w:space="0" w:color="000000"/>
              <w:bottom w:val="single" w:sz="4" w:space="0" w:color="000000"/>
              <w:right w:val="single" w:sz="4" w:space="0" w:color="000000"/>
            </w:tcBorders>
            <w:vAlign w:val="center"/>
          </w:tcPr>
          <w:p w:rsidR="00395ADF" w:rsidRDefault="00395ADF" w:rsidP="006A199D">
            <w:pPr>
              <w:snapToGrid w:val="0"/>
              <w:jc w:val="center"/>
              <w:rPr>
                <w:b/>
                <w:sz w:val="22"/>
                <w:szCs w:val="22"/>
              </w:rPr>
            </w:pPr>
          </w:p>
        </w:tc>
        <w:tc>
          <w:tcPr>
            <w:tcW w:w="3171" w:type="dxa"/>
            <w:tcBorders>
              <w:top w:val="single" w:sz="4" w:space="0" w:color="000000"/>
              <w:left w:val="single" w:sz="4" w:space="0" w:color="000000"/>
              <w:bottom w:val="single" w:sz="4" w:space="0" w:color="000000"/>
              <w:right w:val="single" w:sz="4" w:space="0" w:color="000000"/>
            </w:tcBorders>
            <w:vAlign w:val="center"/>
          </w:tcPr>
          <w:p w:rsidR="00395ADF" w:rsidRDefault="00395ADF" w:rsidP="006A199D">
            <w:pPr>
              <w:jc w:val="center"/>
              <w:rPr>
                <w:sz w:val="22"/>
                <w:szCs w:val="22"/>
              </w:rPr>
            </w:pPr>
            <w:r>
              <w:rPr>
                <w:sz w:val="22"/>
                <w:szCs w:val="22"/>
              </w:rPr>
              <w:t>2.3. Ежегодная компенсация за проезд в автомобильном транспорте</w:t>
            </w:r>
          </w:p>
        </w:tc>
        <w:tc>
          <w:tcPr>
            <w:tcW w:w="815" w:type="dxa"/>
            <w:tcBorders>
              <w:top w:val="single" w:sz="4" w:space="0" w:color="000000"/>
              <w:left w:val="single" w:sz="4" w:space="0" w:color="000000"/>
              <w:bottom w:val="single" w:sz="4" w:space="0" w:color="000000"/>
              <w:right w:val="single" w:sz="4" w:space="0" w:color="000000"/>
            </w:tcBorders>
            <w:vAlign w:val="center"/>
          </w:tcPr>
          <w:p w:rsidR="00395ADF" w:rsidRDefault="00395ADF" w:rsidP="006A199D">
            <w:pPr>
              <w:jc w:val="center"/>
              <w:rPr>
                <w:sz w:val="22"/>
                <w:szCs w:val="22"/>
              </w:rPr>
            </w:pPr>
            <w:r>
              <w:rPr>
                <w:sz w:val="22"/>
                <w:szCs w:val="22"/>
              </w:rPr>
              <w:t>3,0</w:t>
            </w:r>
          </w:p>
        </w:tc>
        <w:tc>
          <w:tcPr>
            <w:tcW w:w="815" w:type="dxa"/>
            <w:tcBorders>
              <w:top w:val="single" w:sz="4" w:space="0" w:color="000000"/>
              <w:left w:val="single" w:sz="4" w:space="0" w:color="000000"/>
              <w:bottom w:val="single" w:sz="4" w:space="0" w:color="000000"/>
              <w:right w:val="single" w:sz="4" w:space="0" w:color="000000"/>
            </w:tcBorders>
            <w:vAlign w:val="center"/>
          </w:tcPr>
          <w:p w:rsidR="00395ADF" w:rsidRDefault="00395ADF" w:rsidP="006A199D">
            <w:pPr>
              <w:jc w:val="center"/>
              <w:rPr>
                <w:sz w:val="22"/>
                <w:szCs w:val="22"/>
              </w:rPr>
            </w:pPr>
            <w:r>
              <w:rPr>
                <w:sz w:val="22"/>
                <w:szCs w:val="22"/>
              </w:rPr>
              <w:t>3,0</w:t>
            </w:r>
          </w:p>
        </w:tc>
        <w:tc>
          <w:tcPr>
            <w:tcW w:w="817" w:type="dxa"/>
            <w:tcBorders>
              <w:top w:val="single" w:sz="4" w:space="0" w:color="000000"/>
              <w:left w:val="single" w:sz="4" w:space="0" w:color="000000"/>
              <w:bottom w:val="single" w:sz="4" w:space="0" w:color="000000"/>
              <w:right w:val="single" w:sz="4" w:space="0" w:color="000000"/>
            </w:tcBorders>
            <w:vAlign w:val="center"/>
          </w:tcPr>
          <w:p w:rsidR="00395ADF" w:rsidRDefault="00395ADF" w:rsidP="006A199D">
            <w:pPr>
              <w:jc w:val="center"/>
              <w:rPr>
                <w:sz w:val="22"/>
                <w:szCs w:val="22"/>
              </w:rPr>
            </w:pPr>
            <w:r>
              <w:rPr>
                <w:sz w:val="22"/>
                <w:szCs w:val="22"/>
              </w:rPr>
              <w:t>3,0</w:t>
            </w:r>
          </w:p>
        </w:tc>
      </w:tr>
      <w:tr w:rsidR="00395ADF" w:rsidTr="006A199D">
        <w:trPr>
          <w:trHeight w:val="23"/>
        </w:trPr>
        <w:tc>
          <w:tcPr>
            <w:tcW w:w="365" w:type="dxa"/>
            <w:vMerge/>
            <w:tcBorders>
              <w:top w:val="single" w:sz="4" w:space="0" w:color="000000"/>
              <w:left w:val="single" w:sz="4" w:space="0" w:color="000000"/>
              <w:bottom w:val="single" w:sz="4" w:space="0" w:color="000000"/>
              <w:right w:val="single" w:sz="4" w:space="0" w:color="000000"/>
            </w:tcBorders>
            <w:vAlign w:val="center"/>
          </w:tcPr>
          <w:p w:rsidR="00395ADF" w:rsidRDefault="00395ADF" w:rsidP="006A199D">
            <w:pPr>
              <w:snapToGrid w:val="0"/>
              <w:jc w:val="center"/>
              <w:rPr>
                <w:b/>
                <w:sz w:val="22"/>
                <w:szCs w:val="22"/>
              </w:rPr>
            </w:pPr>
          </w:p>
        </w:tc>
        <w:tc>
          <w:tcPr>
            <w:tcW w:w="3279" w:type="dxa"/>
            <w:gridSpan w:val="2"/>
            <w:vMerge/>
            <w:tcBorders>
              <w:top w:val="single" w:sz="4" w:space="0" w:color="000000"/>
              <w:left w:val="single" w:sz="4" w:space="0" w:color="000000"/>
              <w:bottom w:val="single" w:sz="4" w:space="0" w:color="000000"/>
              <w:right w:val="single" w:sz="4" w:space="0" w:color="000000"/>
            </w:tcBorders>
            <w:vAlign w:val="center"/>
          </w:tcPr>
          <w:p w:rsidR="00395ADF" w:rsidRDefault="00395ADF" w:rsidP="006A199D">
            <w:pPr>
              <w:snapToGrid w:val="0"/>
              <w:jc w:val="center"/>
              <w:rPr>
                <w:b/>
                <w:sz w:val="22"/>
                <w:szCs w:val="22"/>
              </w:rPr>
            </w:pPr>
          </w:p>
        </w:tc>
        <w:tc>
          <w:tcPr>
            <w:tcW w:w="3171" w:type="dxa"/>
            <w:tcBorders>
              <w:top w:val="single" w:sz="4" w:space="0" w:color="000000"/>
              <w:left w:val="single" w:sz="4" w:space="0" w:color="000000"/>
              <w:bottom w:val="single" w:sz="4" w:space="0" w:color="000000"/>
              <w:right w:val="single" w:sz="4" w:space="0" w:color="000000"/>
            </w:tcBorders>
            <w:vAlign w:val="center"/>
          </w:tcPr>
          <w:p w:rsidR="00395ADF" w:rsidRDefault="00395ADF" w:rsidP="006A199D">
            <w:pPr>
              <w:jc w:val="center"/>
              <w:rPr>
                <w:sz w:val="22"/>
                <w:szCs w:val="22"/>
              </w:rPr>
            </w:pPr>
            <w:r>
              <w:rPr>
                <w:sz w:val="22"/>
                <w:szCs w:val="22"/>
              </w:rPr>
              <w:t>2.4. Ежегодная денежная выплата к Дню города</w:t>
            </w:r>
          </w:p>
        </w:tc>
        <w:tc>
          <w:tcPr>
            <w:tcW w:w="815" w:type="dxa"/>
            <w:tcBorders>
              <w:top w:val="single" w:sz="4" w:space="0" w:color="000000"/>
              <w:left w:val="single" w:sz="4" w:space="0" w:color="000000"/>
              <w:bottom w:val="single" w:sz="4" w:space="0" w:color="000000"/>
              <w:right w:val="single" w:sz="4" w:space="0" w:color="000000"/>
            </w:tcBorders>
            <w:vAlign w:val="center"/>
          </w:tcPr>
          <w:p w:rsidR="00395ADF" w:rsidRDefault="00395ADF" w:rsidP="006A199D">
            <w:pPr>
              <w:jc w:val="center"/>
              <w:rPr>
                <w:sz w:val="22"/>
                <w:szCs w:val="22"/>
              </w:rPr>
            </w:pPr>
            <w:r>
              <w:rPr>
                <w:sz w:val="22"/>
                <w:szCs w:val="22"/>
              </w:rPr>
              <w:t>4,0</w:t>
            </w:r>
          </w:p>
        </w:tc>
        <w:tc>
          <w:tcPr>
            <w:tcW w:w="815" w:type="dxa"/>
            <w:tcBorders>
              <w:top w:val="single" w:sz="4" w:space="0" w:color="000000"/>
              <w:left w:val="single" w:sz="4" w:space="0" w:color="000000"/>
              <w:bottom w:val="single" w:sz="4" w:space="0" w:color="000000"/>
              <w:right w:val="single" w:sz="4" w:space="0" w:color="000000"/>
            </w:tcBorders>
            <w:vAlign w:val="center"/>
          </w:tcPr>
          <w:p w:rsidR="00395ADF" w:rsidRDefault="00395ADF" w:rsidP="006A199D">
            <w:pPr>
              <w:jc w:val="center"/>
              <w:rPr>
                <w:sz w:val="22"/>
                <w:szCs w:val="22"/>
              </w:rPr>
            </w:pPr>
            <w:r>
              <w:rPr>
                <w:sz w:val="22"/>
                <w:szCs w:val="22"/>
              </w:rPr>
              <w:t>4,0</w:t>
            </w:r>
          </w:p>
        </w:tc>
        <w:tc>
          <w:tcPr>
            <w:tcW w:w="817" w:type="dxa"/>
            <w:tcBorders>
              <w:top w:val="single" w:sz="4" w:space="0" w:color="000000"/>
              <w:left w:val="single" w:sz="4" w:space="0" w:color="000000"/>
              <w:bottom w:val="single" w:sz="4" w:space="0" w:color="000000"/>
              <w:right w:val="single" w:sz="4" w:space="0" w:color="000000"/>
            </w:tcBorders>
            <w:vAlign w:val="center"/>
          </w:tcPr>
          <w:p w:rsidR="00395ADF" w:rsidRDefault="00395ADF" w:rsidP="006A199D">
            <w:pPr>
              <w:jc w:val="center"/>
              <w:rPr>
                <w:sz w:val="22"/>
                <w:szCs w:val="22"/>
              </w:rPr>
            </w:pPr>
            <w:r>
              <w:rPr>
                <w:sz w:val="22"/>
                <w:szCs w:val="22"/>
              </w:rPr>
              <w:t>4,0</w:t>
            </w:r>
          </w:p>
        </w:tc>
      </w:tr>
      <w:tr w:rsidR="00395ADF" w:rsidTr="006A199D">
        <w:trPr>
          <w:trHeight w:val="23"/>
        </w:trPr>
        <w:tc>
          <w:tcPr>
            <w:tcW w:w="365" w:type="dxa"/>
            <w:vMerge/>
            <w:tcBorders>
              <w:top w:val="single" w:sz="4" w:space="0" w:color="000000"/>
              <w:left w:val="single" w:sz="4" w:space="0" w:color="000000"/>
              <w:bottom w:val="single" w:sz="4" w:space="0" w:color="000000"/>
              <w:right w:val="single" w:sz="4" w:space="0" w:color="000000"/>
            </w:tcBorders>
            <w:vAlign w:val="center"/>
          </w:tcPr>
          <w:p w:rsidR="00395ADF" w:rsidRDefault="00395ADF" w:rsidP="006A199D">
            <w:pPr>
              <w:snapToGrid w:val="0"/>
              <w:jc w:val="center"/>
              <w:rPr>
                <w:b/>
                <w:sz w:val="22"/>
                <w:szCs w:val="22"/>
              </w:rPr>
            </w:pPr>
          </w:p>
        </w:tc>
        <w:tc>
          <w:tcPr>
            <w:tcW w:w="3279" w:type="dxa"/>
            <w:gridSpan w:val="2"/>
            <w:tcBorders>
              <w:top w:val="single" w:sz="4" w:space="0" w:color="000000"/>
              <w:left w:val="single" w:sz="4" w:space="0" w:color="000000"/>
              <w:bottom w:val="single" w:sz="4" w:space="0" w:color="000000"/>
              <w:right w:val="single" w:sz="4" w:space="0" w:color="000000"/>
            </w:tcBorders>
            <w:vAlign w:val="center"/>
          </w:tcPr>
          <w:p w:rsidR="00395ADF" w:rsidRDefault="00395ADF" w:rsidP="006A199D">
            <w:pPr>
              <w:rPr>
                <w:b/>
                <w:sz w:val="22"/>
                <w:szCs w:val="22"/>
              </w:rPr>
            </w:pPr>
            <w:r>
              <w:rPr>
                <w:b/>
                <w:sz w:val="22"/>
                <w:szCs w:val="22"/>
              </w:rPr>
              <w:t>Всего</w:t>
            </w:r>
          </w:p>
        </w:tc>
        <w:tc>
          <w:tcPr>
            <w:tcW w:w="3171" w:type="dxa"/>
            <w:tcBorders>
              <w:top w:val="single" w:sz="4" w:space="0" w:color="000000"/>
              <w:left w:val="single" w:sz="4" w:space="0" w:color="000000"/>
              <w:bottom w:val="single" w:sz="4" w:space="0" w:color="000000"/>
              <w:right w:val="single" w:sz="4" w:space="0" w:color="000000"/>
            </w:tcBorders>
            <w:vAlign w:val="center"/>
          </w:tcPr>
          <w:p w:rsidR="00395ADF" w:rsidRDefault="00395ADF" w:rsidP="006A199D">
            <w:pPr>
              <w:snapToGrid w:val="0"/>
              <w:jc w:val="center"/>
              <w:rPr>
                <w:b/>
              </w:rPr>
            </w:pPr>
          </w:p>
        </w:tc>
        <w:tc>
          <w:tcPr>
            <w:tcW w:w="815" w:type="dxa"/>
            <w:tcBorders>
              <w:top w:val="single" w:sz="4" w:space="0" w:color="000000"/>
              <w:left w:val="single" w:sz="4" w:space="0" w:color="000000"/>
              <w:bottom w:val="single" w:sz="4" w:space="0" w:color="000000"/>
              <w:right w:val="single" w:sz="4" w:space="0" w:color="000000"/>
            </w:tcBorders>
            <w:vAlign w:val="center"/>
          </w:tcPr>
          <w:p w:rsidR="00395ADF" w:rsidRDefault="00395ADF" w:rsidP="006A199D">
            <w:pPr>
              <w:jc w:val="center"/>
              <w:rPr>
                <w:b/>
              </w:rPr>
            </w:pPr>
            <w:r>
              <w:rPr>
                <w:b/>
              </w:rPr>
              <w:t>99,0</w:t>
            </w:r>
          </w:p>
        </w:tc>
        <w:tc>
          <w:tcPr>
            <w:tcW w:w="815" w:type="dxa"/>
            <w:tcBorders>
              <w:top w:val="single" w:sz="4" w:space="0" w:color="000000"/>
              <w:left w:val="single" w:sz="4" w:space="0" w:color="000000"/>
              <w:bottom w:val="single" w:sz="4" w:space="0" w:color="000000"/>
              <w:right w:val="single" w:sz="4" w:space="0" w:color="000000"/>
            </w:tcBorders>
            <w:vAlign w:val="center"/>
          </w:tcPr>
          <w:p w:rsidR="00395ADF" w:rsidRDefault="00395ADF" w:rsidP="006A199D">
            <w:pPr>
              <w:jc w:val="center"/>
              <w:rPr>
                <w:b/>
              </w:rPr>
            </w:pPr>
            <w:r>
              <w:rPr>
                <w:b/>
              </w:rPr>
              <w:t>99,0</w:t>
            </w:r>
          </w:p>
        </w:tc>
        <w:tc>
          <w:tcPr>
            <w:tcW w:w="817" w:type="dxa"/>
            <w:tcBorders>
              <w:top w:val="single" w:sz="4" w:space="0" w:color="000000"/>
              <w:left w:val="single" w:sz="4" w:space="0" w:color="000000"/>
              <w:bottom w:val="single" w:sz="4" w:space="0" w:color="000000"/>
              <w:right w:val="single" w:sz="4" w:space="0" w:color="000000"/>
            </w:tcBorders>
            <w:vAlign w:val="center"/>
          </w:tcPr>
          <w:p w:rsidR="00395ADF" w:rsidRDefault="00395ADF" w:rsidP="006A199D">
            <w:pPr>
              <w:jc w:val="center"/>
              <w:rPr>
                <w:b/>
              </w:rPr>
            </w:pPr>
            <w:r>
              <w:rPr>
                <w:b/>
              </w:rPr>
              <w:t>99,0</w:t>
            </w:r>
          </w:p>
        </w:tc>
      </w:tr>
      <w:tr w:rsidR="00395ADF" w:rsidTr="006A199D">
        <w:trPr>
          <w:trHeight w:val="23"/>
        </w:trPr>
        <w:tc>
          <w:tcPr>
            <w:tcW w:w="365" w:type="dxa"/>
            <w:vMerge w:val="restart"/>
            <w:tcBorders>
              <w:top w:val="single" w:sz="4" w:space="0" w:color="000000"/>
              <w:left w:val="single" w:sz="4" w:space="0" w:color="000000"/>
              <w:bottom w:val="single" w:sz="4" w:space="0" w:color="000000"/>
              <w:right w:val="single" w:sz="4" w:space="0" w:color="000000"/>
            </w:tcBorders>
            <w:vAlign w:val="center"/>
          </w:tcPr>
          <w:p w:rsidR="00395ADF" w:rsidRDefault="00395ADF" w:rsidP="006A199D">
            <w:pPr>
              <w:jc w:val="center"/>
              <w:rPr>
                <w:b/>
                <w:sz w:val="22"/>
                <w:szCs w:val="22"/>
              </w:rPr>
            </w:pPr>
            <w:r>
              <w:rPr>
                <w:b/>
                <w:sz w:val="22"/>
                <w:szCs w:val="22"/>
              </w:rPr>
              <w:t>3.</w:t>
            </w:r>
          </w:p>
        </w:tc>
        <w:tc>
          <w:tcPr>
            <w:tcW w:w="3279" w:type="dxa"/>
            <w:gridSpan w:val="2"/>
            <w:vMerge w:val="restart"/>
            <w:tcBorders>
              <w:top w:val="single" w:sz="4" w:space="0" w:color="000000"/>
              <w:left w:val="single" w:sz="4" w:space="0" w:color="000000"/>
              <w:bottom w:val="single" w:sz="4" w:space="0" w:color="000000"/>
              <w:right w:val="single" w:sz="4" w:space="0" w:color="000000"/>
            </w:tcBorders>
            <w:vAlign w:val="center"/>
          </w:tcPr>
          <w:p w:rsidR="00395ADF" w:rsidRDefault="00395ADF" w:rsidP="006A199D">
            <w:pPr>
              <w:jc w:val="center"/>
              <w:rPr>
                <w:sz w:val="22"/>
                <w:szCs w:val="22"/>
              </w:rPr>
            </w:pPr>
            <w:r>
              <w:rPr>
                <w:sz w:val="22"/>
                <w:szCs w:val="22"/>
              </w:rPr>
              <w:t xml:space="preserve">Решение Земского собрания Богородского района Нижегородской области от 28.08.2009 № 82 </w:t>
            </w:r>
            <w:r w:rsidR="00E871FA">
              <w:rPr>
                <w:sz w:val="22"/>
                <w:szCs w:val="22"/>
              </w:rPr>
              <w:t>«</w:t>
            </w:r>
            <w:r>
              <w:rPr>
                <w:sz w:val="22"/>
                <w:szCs w:val="22"/>
              </w:rPr>
              <w:t xml:space="preserve">Об утверждении Положения о присвоении звания </w:t>
            </w:r>
            <w:r w:rsidR="00E871FA">
              <w:rPr>
                <w:sz w:val="22"/>
                <w:szCs w:val="22"/>
              </w:rPr>
              <w:t>«</w:t>
            </w:r>
            <w:r>
              <w:rPr>
                <w:sz w:val="22"/>
                <w:szCs w:val="22"/>
              </w:rPr>
              <w:t>Почетный гражданин Богородского района Нижегородской области</w:t>
            </w:r>
            <w:r w:rsidR="00E871FA">
              <w:rPr>
                <w:sz w:val="22"/>
                <w:szCs w:val="22"/>
              </w:rPr>
              <w:t>»</w:t>
            </w:r>
            <w:r>
              <w:rPr>
                <w:sz w:val="22"/>
                <w:szCs w:val="22"/>
              </w:rPr>
              <w:t xml:space="preserve">, состава комиссии по присвоению звания </w:t>
            </w:r>
            <w:r w:rsidR="00E871FA">
              <w:rPr>
                <w:sz w:val="22"/>
                <w:szCs w:val="22"/>
              </w:rPr>
              <w:t>«</w:t>
            </w:r>
            <w:r>
              <w:rPr>
                <w:sz w:val="22"/>
                <w:szCs w:val="22"/>
              </w:rPr>
              <w:t>Почетный гражданин Богородского района Нижегородской области</w:t>
            </w:r>
            <w:r w:rsidR="00E871FA">
              <w:rPr>
                <w:sz w:val="22"/>
                <w:szCs w:val="22"/>
              </w:rPr>
              <w:t>»</w:t>
            </w:r>
            <w:r>
              <w:rPr>
                <w:sz w:val="22"/>
                <w:szCs w:val="22"/>
              </w:rPr>
              <w:t xml:space="preserve"> (С учетом изменений, внесенных </w:t>
            </w:r>
            <w:r>
              <w:rPr>
                <w:sz w:val="22"/>
                <w:szCs w:val="22"/>
              </w:rPr>
              <w:lastRenderedPageBreak/>
              <w:t>Решениями Земского собрания Богородского муниципального района Нижегородской области 03.12.2009 № 157, от 26.06.2012 № 78, от 14.12.2012 № 155, от 18.06.2014 № 48, от 18.02.2016 № 20, от 27.04.2017 № 55, от 22.06.2017 №59, от 14.05.2020 №54)</w:t>
            </w:r>
          </w:p>
        </w:tc>
        <w:tc>
          <w:tcPr>
            <w:tcW w:w="3171" w:type="dxa"/>
            <w:tcBorders>
              <w:top w:val="single" w:sz="4" w:space="0" w:color="000000"/>
              <w:left w:val="single" w:sz="4" w:space="0" w:color="000000"/>
              <w:bottom w:val="single" w:sz="4" w:space="0" w:color="000000"/>
              <w:right w:val="single" w:sz="4" w:space="0" w:color="000000"/>
            </w:tcBorders>
            <w:vAlign w:val="center"/>
          </w:tcPr>
          <w:p w:rsidR="00395ADF" w:rsidRDefault="00395ADF" w:rsidP="006A199D">
            <w:pPr>
              <w:jc w:val="center"/>
              <w:rPr>
                <w:sz w:val="22"/>
                <w:szCs w:val="22"/>
              </w:rPr>
            </w:pPr>
            <w:r>
              <w:rPr>
                <w:sz w:val="22"/>
                <w:szCs w:val="22"/>
              </w:rPr>
              <w:lastRenderedPageBreak/>
              <w:t>3.1. Ежемесячное пособие</w:t>
            </w:r>
          </w:p>
        </w:tc>
        <w:tc>
          <w:tcPr>
            <w:tcW w:w="815" w:type="dxa"/>
            <w:tcBorders>
              <w:top w:val="single" w:sz="4" w:space="0" w:color="000000"/>
              <w:left w:val="single" w:sz="4" w:space="0" w:color="000000"/>
              <w:bottom w:val="single" w:sz="4" w:space="0" w:color="000000"/>
              <w:right w:val="single" w:sz="4" w:space="0" w:color="000000"/>
            </w:tcBorders>
            <w:vAlign w:val="center"/>
          </w:tcPr>
          <w:p w:rsidR="00395ADF" w:rsidRDefault="00395ADF" w:rsidP="006A199D">
            <w:pPr>
              <w:jc w:val="center"/>
              <w:rPr>
                <w:sz w:val="22"/>
                <w:szCs w:val="22"/>
              </w:rPr>
            </w:pPr>
            <w:r>
              <w:rPr>
                <w:sz w:val="22"/>
                <w:szCs w:val="22"/>
              </w:rPr>
              <w:t>360,00</w:t>
            </w:r>
          </w:p>
        </w:tc>
        <w:tc>
          <w:tcPr>
            <w:tcW w:w="815" w:type="dxa"/>
            <w:tcBorders>
              <w:top w:val="single" w:sz="4" w:space="0" w:color="000000"/>
              <w:left w:val="single" w:sz="4" w:space="0" w:color="000000"/>
              <w:bottom w:val="single" w:sz="4" w:space="0" w:color="000000"/>
              <w:right w:val="single" w:sz="4" w:space="0" w:color="000000"/>
            </w:tcBorders>
            <w:vAlign w:val="center"/>
          </w:tcPr>
          <w:p w:rsidR="00395ADF" w:rsidRDefault="00395ADF" w:rsidP="006A199D">
            <w:pPr>
              <w:jc w:val="center"/>
              <w:rPr>
                <w:sz w:val="22"/>
                <w:szCs w:val="22"/>
              </w:rPr>
            </w:pPr>
            <w:r>
              <w:rPr>
                <w:sz w:val="22"/>
                <w:szCs w:val="22"/>
              </w:rPr>
              <w:t>360,00</w:t>
            </w:r>
          </w:p>
        </w:tc>
        <w:tc>
          <w:tcPr>
            <w:tcW w:w="817" w:type="dxa"/>
            <w:tcBorders>
              <w:top w:val="single" w:sz="4" w:space="0" w:color="000000"/>
              <w:left w:val="single" w:sz="4" w:space="0" w:color="000000"/>
              <w:bottom w:val="single" w:sz="4" w:space="0" w:color="000000"/>
              <w:right w:val="single" w:sz="4" w:space="0" w:color="000000"/>
            </w:tcBorders>
            <w:vAlign w:val="center"/>
          </w:tcPr>
          <w:p w:rsidR="00395ADF" w:rsidRDefault="00395ADF" w:rsidP="006A199D">
            <w:pPr>
              <w:jc w:val="center"/>
              <w:rPr>
                <w:sz w:val="22"/>
                <w:szCs w:val="22"/>
              </w:rPr>
            </w:pPr>
            <w:r>
              <w:rPr>
                <w:sz w:val="22"/>
                <w:szCs w:val="22"/>
              </w:rPr>
              <w:t>432,00</w:t>
            </w:r>
          </w:p>
        </w:tc>
      </w:tr>
      <w:tr w:rsidR="00395ADF" w:rsidTr="006A199D">
        <w:trPr>
          <w:trHeight w:val="23"/>
        </w:trPr>
        <w:tc>
          <w:tcPr>
            <w:tcW w:w="365" w:type="dxa"/>
            <w:vMerge/>
            <w:tcBorders>
              <w:top w:val="single" w:sz="4" w:space="0" w:color="000000"/>
              <w:left w:val="single" w:sz="4" w:space="0" w:color="000000"/>
              <w:bottom w:val="single" w:sz="4" w:space="0" w:color="000000"/>
              <w:right w:val="single" w:sz="4" w:space="0" w:color="000000"/>
            </w:tcBorders>
            <w:vAlign w:val="center"/>
          </w:tcPr>
          <w:p w:rsidR="00395ADF" w:rsidRDefault="00395ADF" w:rsidP="006A199D">
            <w:pPr>
              <w:snapToGrid w:val="0"/>
              <w:jc w:val="center"/>
              <w:rPr>
                <w:b/>
              </w:rPr>
            </w:pPr>
          </w:p>
        </w:tc>
        <w:tc>
          <w:tcPr>
            <w:tcW w:w="3279" w:type="dxa"/>
            <w:gridSpan w:val="2"/>
            <w:vMerge/>
            <w:tcBorders>
              <w:top w:val="single" w:sz="4" w:space="0" w:color="000000"/>
              <w:left w:val="single" w:sz="4" w:space="0" w:color="000000"/>
              <w:bottom w:val="single" w:sz="4" w:space="0" w:color="000000"/>
              <w:right w:val="single" w:sz="4" w:space="0" w:color="000000"/>
            </w:tcBorders>
            <w:vAlign w:val="center"/>
          </w:tcPr>
          <w:p w:rsidR="00395ADF" w:rsidRDefault="00395ADF" w:rsidP="006A199D">
            <w:pPr>
              <w:snapToGrid w:val="0"/>
              <w:jc w:val="center"/>
              <w:rPr>
                <w:b/>
              </w:rPr>
            </w:pPr>
          </w:p>
        </w:tc>
        <w:tc>
          <w:tcPr>
            <w:tcW w:w="3171" w:type="dxa"/>
            <w:tcBorders>
              <w:top w:val="single" w:sz="4" w:space="0" w:color="000000"/>
              <w:left w:val="single" w:sz="4" w:space="0" w:color="000000"/>
              <w:bottom w:val="single" w:sz="4" w:space="0" w:color="000000"/>
              <w:right w:val="single" w:sz="4" w:space="0" w:color="000000"/>
            </w:tcBorders>
            <w:vAlign w:val="center"/>
          </w:tcPr>
          <w:p w:rsidR="00395ADF" w:rsidRDefault="00395ADF" w:rsidP="006A199D">
            <w:pPr>
              <w:jc w:val="center"/>
              <w:rPr>
                <w:sz w:val="22"/>
                <w:szCs w:val="22"/>
              </w:rPr>
            </w:pPr>
            <w:r>
              <w:rPr>
                <w:sz w:val="22"/>
                <w:szCs w:val="22"/>
              </w:rPr>
              <w:t>3.2. Ежегодная выплата на санаторно-курортное лечение</w:t>
            </w:r>
          </w:p>
        </w:tc>
        <w:tc>
          <w:tcPr>
            <w:tcW w:w="815" w:type="dxa"/>
            <w:tcBorders>
              <w:top w:val="single" w:sz="4" w:space="0" w:color="000000"/>
              <w:left w:val="single" w:sz="4" w:space="0" w:color="000000"/>
              <w:bottom w:val="single" w:sz="4" w:space="0" w:color="000000"/>
              <w:right w:val="single" w:sz="4" w:space="0" w:color="000000"/>
            </w:tcBorders>
            <w:vAlign w:val="center"/>
          </w:tcPr>
          <w:p w:rsidR="00395ADF" w:rsidRDefault="00395ADF" w:rsidP="006A199D">
            <w:pPr>
              <w:jc w:val="center"/>
              <w:rPr>
                <w:sz w:val="22"/>
                <w:szCs w:val="22"/>
              </w:rPr>
            </w:pPr>
            <w:r>
              <w:rPr>
                <w:sz w:val="22"/>
                <w:szCs w:val="22"/>
              </w:rPr>
              <w:t>100,00</w:t>
            </w:r>
          </w:p>
        </w:tc>
        <w:tc>
          <w:tcPr>
            <w:tcW w:w="815" w:type="dxa"/>
            <w:tcBorders>
              <w:top w:val="single" w:sz="4" w:space="0" w:color="000000"/>
              <w:left w:val="single" w:sz="4" w:space="0" w:color="000000"/>
              <w:bottom w:val="single" w:sz="4" w:space="0" w:color="000000"/>
              <w:right w:val="single" w:sz="4" w:space="0" w:color="000000"/>
            </w:tcBorders>
            <w:vAlign w:val="center"/>
          </w:tcPr>
          <w:p w:rsidR="00395ADF" w:rsidRDefault="00395ADF" w:rsidP="006A199D">
            <w:pPr>
              <w:jc w:val="center"/>
              <w:rPr>
                <w:sz w:val="22"/>
                <w:szCs w:val="22"/>
              </w:rPr>
            </w:pPr>
            <w:r>
              <w:rPr>
                <w:sz w:val="22"/>
                <w:szCs w:val="22"/>
              </w:rPr>
              <w:t>100,00</w:t>
            </w:r>
          </w:p>
        </w:tc>
        <w:tc>
          <w:tcPr>
            <w:tcW w:w="817" w:type="dxa"/>
            <w:tcBorders>
              <w:top w:val="single" w:sz="4" w:space="0" w:color="000000"/>
              <w:left w:val="single" w:sz="4" w:space="0" w:color="000000"/>
              <w:bottom w:val="single" w:sz="4" w:space="0" w:color="000000"/>
              <w:right w:val="single" w:sz="4" w:space="0" w:color="000000"/>
            </w:tcBorders>
            <w:vAlign w:val="center"/>
          </w:tcPr>
          <w:p w:rsidR="00395ADF" w:rsidRDefault="00395ADF" w:rsidP="006A199D">
            <w:pPr>
              <w:jc w:val="center"/>
              <w:rPr>
                <w:sz w:val="22"/>
                <w:szCs w:val="22"/>
              </w:rPr>
            </w:pPr>
            <w:r>
              <w:rPr>
                <w:sz w:val="22"/>
                <w:szCs w:val="22"/>
              </w:rPr>
              <w:t>120,00</w:t>
            </w:r>
          </w:p>
        </w:tc>
      </w:tr>
      <w:tr w:rsidR="00395ADF" w:rsidTr="006A199D">
        <w:trPr>
          <w:trHeight w:val="23"/>
        </w:trPr>
        <w:tc>
          <w:tcPr>
            <w:tcW w:w="365" w:type="dxa"/>
            <w:vMerge/>
            <w:tcBorders>
              <w:top w:val="single" w:sz="4" w:space="0" w:color="000000"/>
              <w:left w:val="single" w:sz="4" w:space="0" w:color="000000"/>
              <w:bottom w:val="single" w:sz="4" w:space="0" w:color="000000"/>
              <w:right w:val="single" w:sz="4" w:space="0" w:color="000000"/>
            </w:tcBorders>
            <w:vAlign w:val="center"/>
          </w:tcPr>
          <w:p w:rsidR="00395ADF" w:rsidRDefault="00395ADF" w:rsidP="006A199D">
            <w:pPr>
              <w:snapToGrid w:val="0"/>
              <w:jc w:val="center"/>
              <w:rPr>
                <w:b/>
              </w:rPr>
            </w:pPr>
          </w:p>
        </w:tc>
        <w:tc>
          <w:tcPr>
            <w:tcW w:w="3279" w:type="dxa"/>
            <w:gridSpan w:val="2"/>
            <w:vMerge/>
            <w:tcBorders>
              <w:top w:val="single" w:sz="4" w:space="0" w:color="000000"/>
              <w:left w:val="single" w:sz="4" w:space="0" w:color="000000"/>
              <w:bottom w:val="single" w:sz="4" w:space="0" w:color="000000"/>
              <w:right w:val="single" w:sz="4" w:space="0" w:color="000000"/>
            </w:tcBorders>
            <w:vAlign w:val="center"/>
          </w:tcPr>
          <w:p w:rsidR="00395ADF" w:rsidRDefault="00395ADF" w:rsidP="006A199D">
            <w:pPr>
              <w:snapToGrid w:val="0"/>
              <w:jc w:val="center"/>
              <w:rPr>
                <w:b/>
              </w:rPr>
            </w:pPr>
          </w:p>
        </w:tc>
        <w:tc>
          <w:tcPr>
            <w:tcW w:w="3171" w:type="dxa"/>
            <w:tcBorders>
              <w:top w:val="single" w:sz="4" w:space="0" w:color="000000"/>
              <w:left w:val="single" w:sz="4" w:space="0" w:color="000000"/>
              <w:bottom w:val="single" w:sz="4" w:space="0" w:color="000000"/>
              <w:right w:val="single" w:sz="4" w:space="0" w:color="000000"/>
            </w:tcBorders>
            <w:vAlign w:val="center"/>
          </w:tcPr>
          <w:p w:rsidR="00395ADF" w:rsidRDefault="00395ADF" w:rsidP="006A199D">
            <w:pPr>
              <w:jc w:val="center"/>
              <w:rPr>
                <w:sz w:val="22"/>
                <w:szCs w:val="22"/>
              </w:rPr>
            </w:pPr>
            <w:r>
              <w:rPr>
                <w:sz w:val="22"/>
                <w:szCs w:val="22"/>
              </w:rPr>
              <w:t>3.3. Ежегодная компенсация за проезд в автомобильном транспорте</w:t>
            </w:r>
          </w:p>
        </w:tc>
        <w:tc>
          <w:tcPr>
            <w:tcW w:w="815" w:type="dxa"/>
            <w:tcBorders>
              <w:top w:val="single" w:sz="4" w:space="0" w:color="000000"/>
              <w:left w:val="single" w:sz="4" w:space="0" w:color="000000"/>
              <w:bottom w:val="single" w:sz="4" w:space="0" w:color="000000"/>
              <w:right w:val="single" w:sz="4" w:space="0" w:color="000000"/>
            </w:tcBorders>
            <w:vAlign w:val="center"/>
          </w:tcPr>
          <w:p w:rsidR="00395ADF" w:rsidRDefault="00395ADF" w:rsidP="006A199D">
            <w:pPr>
              <w:jc w:val="center"/>
              <w:rPr>
                <w:sz w:val="22"/>
                <w:szCs w:val="22"/>
              </w:rPr>
            </w:pPr>
            <w:r>
              <w:rPr>
                <w:sz w:val="22"/>
                <w:szCs w:val="22"/>
              </w:rPr>
              <w:t>15,00</w:t>
            </w:r>
          </w:p>
        </w:tc>
        <w:tc>
          <w:tcPr>
            <w:tcW w:w="815" w:type="dxa"/>
            <w:tcBorders>
              <w:top w:val="single" w:sz="4" w:space="0" w:color="000000"/>
              <w:left w:val="single" w:sz="4" w:space="0" w:color="000000"/>
              <w:bottom w:val="single" w:sz="4" w:space="0" w:color="000000"/>
              <w:right w:val="single" w:sz="4" w:space="0" w:color="000000"/>
            </w:tcBorders>
            <w:vAlign w:val="center"/>
          </w:tcPr>
          <w:p w:rsidR="00395ADF" w:rsidRDefault="00395ADF" w:rsidP="006A199D">
            <w:pPr>
              <w:jc w:val="center"/>
              <w:rPr>
                <w:sz w:val="22"/>
                <w:szCs w:val="22"/>
              </w:rPr>
            </w:pPr>
            <w:r>
              <w:rPr>
                <w:sz w:val="22"/>
                <w:szCs w:val="22"/>
              </w:rPr>
              <w:t>15,00</w:t>
            </w:r>
          </w:p>
        </w:tc>
        <w:tc>
          <w:tcPr>
            <w:tcW w:w="817" w:type="dxa"/>
            <w:tcBorders>
              <w:top w:val="single" w:sz="4" w:space="0" w:color="000000"/>
              <w:left w:val="single" w:sz="4" w:space="0" w:color="000000"/>
              <w:bottom w:val="single" w:sz="4" w:space="0" w:color="000000"/>
              <w:right w:val="single" w:sz="4" w:space="0" w:color="000000"/>
            </w:tcBorders>
            <w:vAlign w:val="center"/>
          </w:tcPr>
          <w:p w:rsidR="00395ADF" w:rsidRDefault="00395ADF" w:rsidP="006A199D">
            <w:pPr>
              <w:jc w:val="center"/>
              <w:rPr>
                <w:sz w:val="22"/>
                <w:szCs w:val="22"/>
              </w:rPr>
            </w:pPr>
            <w:r>
              <w:rPr>
                <w:sz w:val="22"/>
                <w:szCs w:val="22"/>
              </w:rPr>
              <w:t>18,00</w:t>
            </w:r>
          </w:p>
        </w:tc>
      </w:tr>
      <w:tr w:rsidR="00395ADF" w:rsidTr="006A199D">
        <w:trPr>
          <w:trHeight w:val="23"/>
        </w:trPr>
        <w:tc>
          <w:tcPr>
            <w:tcW w:w="365" w:type="dxa"/>
            <w:vMerge/>
            <w:tcBorders>
              <w:top w:val="single" w:sz="4" w:space="0" w:color="000000"/>
              <w:left w:val="single" w:sz="4" w:space="0" w:color="000000"/>
              <w:bottom w:val="single" w:sz="4" w:space="0" w:color="000000"/>
              <w:right w:val="single" w:sz="4" w:space="0" w:color="000000"/>
            </w:tcBorders>
            <w:vAlign w:val="center"/>
          </w:tcPr>
          <w:p w:rsidR="00395ADF" w:rsidRDefault="00395ADF" w:rsidP="006A199D">
            <w:pPr>
              <w:snapToGrid w:val="0"/>
              <w:jc w:val="center"/>
              <w:rPr>
                <w:b/>
              </w:rPr>
            </w:pPr>
          </w:p>
        </w:tc>
        <w:tc>
          <w:tcPr>
            <w:tcW w:w="3279" w:type="dxa"/>
            <w:gridSpan w:val="2"/>
            <w:vMerge/>
            <w:tcBorders>
              <w:top w:val="single" w:sz="4" w:space="0" w:color="000000"/>
              <w:left w:val="single" w:sz="4" w:space="0" w:color="000000"/>
              <w:bottom w:val="single" w:sz="4" w:space="0" w:color="000000"/>
              <w:right w:val="single" w:sz="4" w:space="0" w:color="000000"/>
            </w:tcBorders>
            <w:vAlign w:val="center"/>
          </w:tcPr>
          <w:p w:rsidR="00395ADF" w:rsidRDefault="00395ADF" w:rsidP="006A199D">
            <w:pPr>
              <w:snapToGrid w:val="0"/>
              <w:jc w:val="center"/>
              <w:rPr>
                <w:b/>
              </w:rPr>
            </w:pPr>
          </w:p>
        </w:tc>
        <w:tc>
          <w:tcPr>
            <w:tcW w:w="3171" w:type="dxa"/>
            <w:tcBorders>
              <w:top w:val="single" w:sz="4" w:space="0" w:color="000000"/>
              <w:left w:val="single" w:sz="4" w:space="0" w:color="000000"/>
              <w:bottom w:val="single" w:sz="4" w:space="0" w:color="000000"/>
              <w:right w:val="single" w:sz="4" w:space="0" w:color="000000"/>
            </w:tcBorders>
            <w:vAlign w:val="center"/>
          </w:tcPr>
          <w:p w:rsidR="00395ADF" w:rsidRDefault="00395ADF" w:rsidP="006A199D">
            <w:pPr>
              <w:jc w:val="center"/>
              <w:rPr>
                <w:sz w:val="22"/>
                <w:szCs w:val="22"/>
              </w:rPr>
            </w:pPr>
            <w:r>
              <w:rPr>
                <w:sz w:val="22"/>
                <w:szCs w:val="22"/>
              </w:rPr>
              <w:t>3.4. Ежегодная денежная выплата к Дню города</w:t>
            </w:r>
          </w:p>
        </w:tc>
        <w:tc>
          <w:tcPr>
            <w:tcW w:w="815" w:type="dxa"/>
            <w:tcBorders>
              <w:top w:val="single" w:sz="4" w:space="0" w:color="000000"/>
              <w:left w:val="single" w:sz="4" w:space="0" w:color="000000"/>
              <w:bottom w:val="single" w:sz="4" w:space="0" w:color="000000"/>
              <w:right w:val="single" w:sz="4" w:space="0" w:color="000000"/>
            </w:tcBorders>
            <w:vAlign w:val="center"/>
          </w:tcPr>
          <w:p w:rsidR="00395ADF" w:rsidRDefault="00395ADF" w:rsidP="006A199D">
            <w:pPr>
              <w:jc w:val="center"/>
              <w:rPr>
                <w:sz w:val="22"/>
                <w:szCs w:val="22"/>
              </w:rPr>
            </w:pPr>
            <w:r>
              <w:rPr>
                <w:sz w:val="22"/>
                <w:szCs w:val="22"/>
              </w:rPr>
              <w:t>20,00</w:t>
            </w:r>
          </w:p>
        </w:tc>
        <w:tc>
          <w:tcPr>
            <w:tcW w:w="815" w:type="dxa"/>
            <w:tcBorders>
              <w:top w:val="single" w:sz="4" w:space="0" w:color="000000"/>
              <w:left w:val="single" w:sz="4" w:space="0" w:color="000000"/>
              <w:bottom w:val="single" w:sz="4" w:space="0" w:color="000000"/>
              <w:right w:val="single" w:sz="4" w:space="0" w:color="000000"/>
            </w:tcBorders>
            <w:vAlign w:val="center"/>
          </w:tcPr>
          <w:p w:rsidR="00395ADF" w:rsidRDefault="00395ADF" w:rsidP="006A199D">
            <w:pPr>
              <w:jc w:val="center"/>
              <w:rPr>
                <w:sz w:val="22"/>
                <w:szCs w:val="22"/>
              </w:rPr>
            </w:pPr>
            <w:r>
              <w:rPr>
                <w:sz w:val="22"/>
                <w:szCs w:val="22"/>
              </w:rPr>
              <w:t>20,00</w:t>
            </w:r>
          </w:p>
        </w:tc>
        <w:tc>
          <w:tcPr>
            <w:tcW w:w="817" w:type="dxa"/>
            <w:tcBorders>
              <w:top w:val="single" w:sz="4" w:space="0" w:color="000000"/>
              <w:left w:val="single" w:sz="4" w:space="0" w:color="000000"/>
              <w:bottom w:val="single" w:sz="4" w:space="0" w:color="000000"/>
              <w:right w:val="single" w:sz="4" w:space="0" w:color="000000"/>
            </w:tcBorders>
            <w:vAlign w:val="center"/>
          </w:tcPr>
          <w:p w:rsidR="00395ADF" w:rsidRDefault="00395ADF" w:rsidP="006A199D">
            <w:pPr>
              <w:jc w:val="center"/>
              <w:rPr>
                <w:sz w:val="22"/>
                <w:szCs w:val="22"/>
              </w:rPr>
            </w:pPr>
            <w:r>
              <w:rPr>
                <w:sz w:val="22"/>
                <w:szCs w:val="22"/>
              </w:rPr>
              <w:t>24,00</w:t>
            </w:r>
          </w:p>
        </w:tc>
      </w:tr>
      <w:tr w:rsidR="00395ADF" w:rsidTr="006A199D">
        <w:trPr>
          <w:trHeight w:val="23"/>
        </w:trPr>
        <w:tc>
          <w:tcPr>
            <w:tcW w:w="365" w:type="dxa"/>
            <w:vMerge/>
            <w:tcBorders>
              <w:top w:val="single" w:sz="4" w:space="0" w:color="000000"/>
              <w:left w:val="single" w:sz="4" w:space="0" w:color="000000"/>
              <w:bottom w:val="single" w:sz="4" w:space="0" w:color="000000"/>
              <w:right w:val="single" w:sz="4" w:space="0" w:color="000000"/>
            </w:tcBorders>
            <w:vAlign w:val="center"/>
          </w:tcPr>
          <w:p w:rsidR="00395ADF" w:rsidRDefault="00395ADF" w:rsidP="006A199D">
            <w:pPr>
              <w:snapToGrid w:val="0"/>
              <w:jc w:val="center"/>
              <w:rPr>
                <w:b/>
              </w:rPr>
            </w:pPr>
          </w:p>
        </w:tc>
        <w:tc>
          <w:tcPr>
            <w:tcW w:w="6450" w:type="dxa"/>
            <w:gridSpan w:val="3"/>
            <w:tcBorders>
              <w:top w:val="single" w:sz="4" w:space="0" w:color="000000"/>
              <w:left w:val="single" w:sz="4" w:space="0" w:color="000000"/>
              <w:bottom w:val="single" w:sz="4" w:space="0" w:color="000000"/>
              <w:right w:val="single" w:sz="4" w:space="0" w:color="000000"/>
            </w:tcBorders>
            <w:vAlign w:val="center"/>
          </w:tcPr>
          <w:p w:rsidR="00395ADF" w:rsidRDefault="00395ADF" w:rsidP="006A199D">
            <w:pPr>
              <w:rPr>
                <w:b/>
                <w:sz w:val="22"/>
                <w:szCs w:val="22"/>
              </w:rPr>
            </w:pPr>
            <w:r>
              <w:rPr>
                <w:b/>
                <w:sz w:val="22"/>
                <w:szCs w:val="22"/>
              </w:rPr>
              <w:t>Всего</w:t>
            </w:r>
          </w:p>
        </w:tc>
        <w:tc>
          <w:tcPr>
            <w:tcW w:w="815" w:type="dxa"/>
            <w:tcBorders>
              <w:top w:val="single" w:sz="4" w:space="0" w:color="000000"/>
              <w:left w:val="single" w:sz="4" w:space="0" w:color="000000"/>
              <w:bottom w:val="single" w:sz="4" w:space="0" w:color="000000"/>
              <w:right w:val="single" w:sz="4" w:space="0" w:color="000000"/>
            </w:tcBorders>
            <w:vAlign w:val="center"/>
          </w:tcPr>
          <w:p w:rsidR="00395ADF" w:rsidRDefault="00395ADF" w:rsidP="006A199D">
            <w:pPr>
              <w:jc w:val="center"/>
              <w:rPr>
                <w:b/>
                <w:sz w:val="22"/>
                <w:szCs w:val="22"/>
              </w:rPr>
            </w:pPr>
            <w:r>
              <w:rPr>
                <w:b/>
                <w:sz w:val="22"/>
                <w:szCs w:val="22"/>
              </w:rPr>
              <w:t>495,00</w:t>
            </w:r>
          </w:p>
        </w:tc>
        <w:tc>
          <w:tcPr>
            <w:tcW w:w="815" w:type="dxa"/>
            <w:tcBorders>
              <w:top w:val="single" w:sz="4" w:space="0" w:color="000000"/>
              <w:left w:val="single" w:sz="4" w:space="0" w:color="000000"/>
              <w:bottom w:val="single" w:sz="4" w:space="0" w:color="000000"/>
              <w:right w:val="single" w:sz="4" w:space="0" w:color="000000"/>
            </w:tcBorders>
            <w:vAlign w:val="center"/>
          </w:tcPr>
          <w:p w:rsidR="00395ADF" w:rsidRDefault="00395ADF" w:rsidP="006A199D">
            <w:pPr>
              <w:jc w:val="center"/>
              <w:rPr>
                <w:b/>
                <w:sz w:val="22"/>
                <w:szCs w:val="22"/>
              </w:rPr>
            </w:pPr>
            <w:r>
              <w:rPr>
                <w:b/>
                <w:sz w:val="22"/>
                <w:szCs w:val="22"/>
              </w:rPr>
              <w:t>495,00</w:t>
            </w:r>
          </w:p>
        </w:tc>
        <w:tc>
          <w:tcPr>
            <w:tcW w:w="817" w:type="dxa"/>
            <w:tcBorders>
              <w:top w:val="single" w:sz="4" w:space="0" w:color="000000"/>
              <w:left w:val="single" w:sz="4" w:space="0" w:color="000000"/>
              <w:bottom w:val="single" w:sz="4" w:space="0" w:color="000000"/>
              <w:right w:val="single" w:sz="4" w:space="0" w:color="000000"/>
            </w:tcBorders>
            <w:vAlign w:val="center"/>
          </w:tcPr>
          <w:p w:rsidR="00395ADF" w:rsidRDefault="00395ADF" w:rsidP="006A199D">
            <w:pPr>
              <w:jc w:val="center"/>
              <w:rPr>
                <w:b/>
                <w:sz w:val="22"/>
                <w:szCs w:val="22"/>
              </w:rPr>
            </w:pPr>
            <w:r>
              <w:rPr>
                <w:b/>
                <w:sz w:val="22"/>
                <w:szCs w:val="22"/>
              </w:rPr>
              <w:t>495,00</w:t>
            </w:r>
          </w:p>
        </w:tc>
      </w:tr>
      <w:tr w:rsidR="00395ADF" w:rsidTr="006A199D">
        <w:trPr>
          <w:trHeight w:val="23"/>
        </w:trPr>
        <w:tc>
          <w:tcPr>
            <w:tcW w:w="365" w:type="dxa"/>
            <w:vMerge w:val="restart"/>
            <w:tcBorders>
              <w:top w:val="single" w:sz="4" w:space="0" w:color="000000"/>
              <w:left w:val="single" w:sz="4" w:space="0" w:color="000000"/>
              <w:bottom w:val="single" w:sz="4" w:space="0" w:color="000000"/>
              <w:right w:val="single" w:sz="4" w:space="0" w:color="000000"/>
            </w:tcBorders>
            <w:vAlign w:val="center"/>
          </w:tcPr>
          <w:p w:rsidR="00395ADF" w:rsidRDefault="00395ADF" w:rsidP="006A199D">
            <w:pPr>
              <w:jc w:val="center"/>
              <w:rPr>
                <w:b/>
                <w:sz w:val="22"/>
                <w:szCs w:val="22"/>
              </w:rPr>
            </w:pPr>
            <w:r>
              <w:rPr>
                <w:b/>
                <w:sz w:val="22"/>
                <w:szCs w:val="22"/>
              </w:rPr>
              <w:t>4.</w:t>
            </w:r>
          </w:p>
        </w:tc>
        <w:tc>
          <w:tcPr>
            <w:tcW w:w="3279" w:type="dxa"/>
            <w:gridSpan w:val="2"/>
            <w:tcBorders>
              <w:top w:val="single" w:sz="4" w:space="0" w:color="000000"/>
              <w:left w:val="single" w:sz="4" w:space="0" w:color="000000"/>
              <w:bottom w:val="single" w:sz="4" w:space="0" w:color="000000"/>
              <w:right w:val="single" w:sz="4" w:space="0" w:color="000000"/>
            </w:tcBorders>
            <w:vAlign w:val="center"/>
          </w:tcPr>
          <w:p w:rsidR="00395ADF" w:rsidRDefault="00395ADF" w:rsidP="006A199D">
            <w:pPr>
              <w:jc w:val="center"/>
            </w:pPr>
            <w:r>
              <w:rPr>
                <w:sz w:val="22"/>
                <w:szCs w:val="22"/>
              </w:rPr>
              <w:t xml:space="preserve">Решение Земского собрания Богородского муниципального района Нижегородской области от 20.02.2014 № 14 </w:t>
            </w:r>
            <w:r w:rsidR="00E871FA">
              <w:rPr>
                <w:sz w:val="22"/>
                <w:szCs w:val="22"/>
              </w:rPr>
              <w:t>«</w:t>
            </w:r>
            <w:r>
              <w:rPr>
                <w:sz w:val="22"/>
                <w:szCs w:val="22"/>
              </w:rPr>
              <w:t xml:space="preserve">Об утверждении Положения о ежемесячной выплате неработающим пенсионерам, удостоенным за высокие показатели в труде указами Президента Российской Федерации звания </w:t>
            </w:r>
            <w:r w:rsidR="00E871FA">
              <w:rPr>
                <w:sz w:val="22"/>
                <w:szCs w:val="22"/>
              </w:rPr>
              <w:t>«</w:t>
            </w:r>
            <w:r>
              <w:rPr>
                <w:sz w:val="22"/>
                <w:szCs w:val="22"/>
              </w:rPr>
              <w:t>Заслуженный работник</w:t>
            </w:r>
            <w:r w:rsidR="00E871FA">
              <w:rPr>
                <w:sz w:val="22"/>
                <w:szCs w:val="22"/>
              </w:rPr>
              <w:t>»</w:t>
            </w:r>
            <w:r>
              <w:rPr>
                <w:sz w:val="22"/>
                <w:szCs w:val="22"/>
              </w:rPr>
              <w:t xml:space="preserve"> (С учетом изменений, внесенных Решением Земского собрания Богородского муниципального района Нижегородской области от 28.12.2017 №153)</w:t>
            </w:r>
          </w:p>
          <w:p w:rsidR="00395ADF" w:rsidRDefault="00395ADF" w:rsidP="006A199D">
            <w:pPr>
              <w:jc w:val="center"/>
            </w:pPr>
            <w:r>
              <w:rPr>
                <w:sz w:val="22"/>
                <w:szCs w:val="22"/>
              </w:rPr>
              <w:t xml:space="preserve">Решение Совета депутатов Богородского муниципального округа Нижегородской области от 30.08.2022 №103 </w:t>
            </w:r>
            <w:r w:rsidR="00E871FA">
              <w:rPr>
                <w:sz w:val="22"/>
                <w:szCs w:val="22"/>
              </w:rPr>
              <w:t>«</w:t>
            </w:r>
            <w:r>
              <w:rPr>
                <w:sz w:val="22"/>
                <w:szCs w:val="22"/>
              </w:rPr>
              <w:t xml:space="preserve">Об утверждении Положения о ежемесячной выплате неработающим пенсионерам, удостоенных за высокие показатели в труде указами Президента Российской Федерации звания </w:t>
            </w:r>
            <w:r w:rsidR="00E871FA">
              <w:rPr>
                <w:sz w:val="22"/>
                <w:szCs w:val="22"/>
              </w:rPr>
              <w:t>«</w:t>
            </w:r>
            <w:r>
              <w:rPr>
                <w:sz w:val="22"/>
                <w:szCs w:val="22"/>
              </w:rPr>
              <w:t>Заслуженный работник</w:t>
            </w:r>
            <w:r w:rsidR="00E871FA">
              <w:rPr>
                <w:sz w:val="22"/>
                <w:szCs w:val="22"/>
              </w:rPr>
              <w:t>»</w:t>
            </w:r>
          </w:p>
        </w:tc>
        <w:tc>
          <w:tcPr>
            <w:tcW w:w="3171" w:type="dxa"/>
            <w:tcBorders>
              <w:top w:val="single" w:sz="4" w:space="0" w:color="000000"/>
              <w:left w:val="single" w:sz="4" w:space="0" w:color="000000"/>
              <w:bottom w:val="single" w:sz="4" w:space="0" w:color="000000"/>
              <w:right w:val="single" w:sz="4" w:space="0" w:color="000000"/>
            </w:tcBorders>
            <w:vAlign w:val="center"/>
          </w:tcPr>
          <w:p w:rsidR="00395ADF" w:rsidRDefault="00395ADF" w:rsidP="006A199D">
            <w:pPr>
              <w:jc w:val="center"/>
              <w:rPr>
                <w:sz w:val="22"/>
                <w:szCs w:val="22"/>
              </w:rPr>
            </w:pPr>
            <w:r>
              <w:rPr>
                <w:sz w:val="22"/>
                <w:szCs w:val="22"/>
              </w:rPr>
              <w:t>4.1. Ежемесячная выплата</w:t>
            </w:r>
          </w:p>
        </w:tc>
        <w:tc>
          <w:tcPr>
            <w:tcW w:w="815" w:type="dxa"/>
            <w:tcBorders>
              <w:top w:val="single" w:sz="4" w:space="0" w:color="000000"/>
              <w:left w:val="single" w:sz="4" w:space="0" w:color="000000"/>
              <w:bottom w:val="single" w:sz="4" w:space="0" w:color="000000"/>
              <w:right w:val="single" w:sz="4" w:space="0" w:color="000000"/>
            </w:tcBorders>
            <w:vAlign w:val="center"/>
          </w:tcPr>
          <w:p w:rsidR="00395ADF" w:rsidRDefault="00395ADF" w:rsidP="006A199D">
            <w:pPr>
              <w:jc w:val="center"/>
            </w:pPr>
            <w:r>
              <w:rPr>
                <w:sz w:val="22"/>
                <w:szCs w:val="22"/>
              </w:rPr>
              <w:t>138,00</w:t>
            </w:r>
          </w:p>
        </w:tc>
        <w:tc>
          <w:tcPr>
            <w:tcW w:w="815" w:type="dxa"/>
            <w:tcBorders>
              <w:top w:val="single" w:sz="4" w:space="0" w:color="000000"/>
              <w:left w:val="single" w:sz="4" w:space="0" w:color="000000"/>
              <w:bottom w:val="single" w:sz="4" w:space="0" w:color="000000"/>
              <w:right w:val="single" w:sz="4" w:space="0" w:color="000000"/>
            </w:tcBorders>
            <w:vAlign w:val="center"/>
          </w:tcPr>
          <w:p w:rsidR="00395ADF" w:rsidRDefault="00395ADF" w:rsidP="006A199D">
            <w:pPr>
              <w:jc w:val="center"/>
            </w:pPr>
            <w:r>
              <w:rPr>
                <w:sz w:val="22"/>
                <w:szCs w:val="22"/>
              </w:rPr>
              <w:t>138,00</w:t>
            </w:r>
          </w:p>
        </w:tc>
        <w:tc>
          <w:tcPr>
            <w:tcW w:w="817" w:type="dxa"/>
            <w:tcBorders>
              <w:top w:val="single" w:sz="4" w:space="0" w:color="000000"/>
              <w:left w:val="single" w:sz="4" w:space="0" w:color="000000"/>
              <w:bottom w:val="single" w:sz="4" w:space="0" w:color="000000"/>
              <w:right w:val="single" w:sz="4" w:space="0" w:color="000000"/>
            </w:tcBorders>
            <w:vAlign w:val="center"/>
          </w:tcPr>
          <w:p w:rsidR="00395ADF" w:rsidRDefault="00395ADF" w:rsidP="006A199D">
            <w:pPr>
              <w:jc w:val="center"/>
            </w:pPr>
            <w:r>
              <w:rPr>
                <w:sz w:val="22"/>
                <w:szCs w:val="22"/>
              </w:rPr>
              <w:t>138,00</w:t>
            </w:r>
          </w:p>
        </w:tc>
      </w:tr>
      <w:tr w:rsidR="00395ADF" w:rsidTr="006A199D">
        <w:trPr>
          <w:trHeight w:val="23"/>
        </w:trPr>
        <w:tc>
          <w:tcPr>
            <w:tcW w:w="365" w:type="dxa"/>
            <w:vMerge/>
            <w:tcBorders>
              <w:top w:val="single" w:sz="4" w:space="0" w:color="000000"/>
              <w:left w:val="single" w:sz="4" w:space="0" w:color="000000"/>
              <w:bottom w:val="single" w:sz="4" w:space="0" w:color="000000"/>
              <w:right w:val="single" w:sz="4" w:space="0" w:color="000000"/>
            </w:tcBorders>
            <w:vAlign w:val="center"/>
          </w:tcPr>
          <w:p w:rsidR="00395ADF" w:rsidRDefault="00395ADF" w:rsidP="006A199D">
            <w:pPr>
              <w:snapToGrid w:val="0"/>
              <w:jc w:val="center"/>
              <w:rPr>
                <w:b/>
              </w:rPr>
            </w:pPr>
          </w:p>
        </w:tc>
        <w:tc>
          <w:tcPr>
            <w:tcW w:w="6450" w:type="dxa"/>
            <w:gridSpan w:val="3"/>
            <w:tcBorders>
              <w:top w:val="single" w:sz="4" w:space="0" w:color="000000"/>
              <w:left w:val="single" w:sz="4" w:space="0" w:color="000000"/>
              <w:bottom w:val="single" w:sz="4" w:space="0" w:color="000000"/>
              <w:right w:val="single" w:sz="4" w:space="0" w:color="000000"/>
            </w:tcBorders>
            <w:vAlign w:val="center"/>
          </w:tcPr>
          <w:p w:rsidR="00395ADF" w:rsidRDefault="00395ADF" w:rsidP="006A199D">
            <w:pPr>
              <w:rPr>
                <w:b/>
                <w:sz w:val="22"/>
                <w:szCs w:val="22"/>
              </w:rPr>
            </w:pPr>
            <w:r>
              <w:rPr>
                <w:b/>
                <w:sz w:val="22"/>
                <w:szCs w:val="22"/>
              </w:rPr>
              <w:t>Всего</w:t>
            </w:r>
          </w:p>
        </w:tc>
        <w:tc>
          <w:tcPr>
            <w:tcW w:w="815" w:type="dxa"/>
            <w:tcBorders>
              <w:top w:val="single" w:sz="4" w:space="0" w:color="000000"/>
              <w:left w:val="single" w:sz="4" w:space="0" w:color="000000"/>
              <w:bottom w:val="single" w:sz="4" w:space="0" w:color="000000"/>
              <w:right w:val="single" w:sz="4" w:space="0" w:color="000000"/>
            </w:tcBorders>
            <w:vAlign w:val="center"/>
          </w:tcPr>
          <w:p w:rsidR="00395ADF" w:rsidRDefault="00395ADF" w:rsidP="006A199D">
            <w:pPr>
              <w:jc w:val="center"/>
            </w:pPr>
            <w:r>
              <w:rPr>
                <w:b/>
                <w:sz w:val="22"/>
                <w:szCs w:val="22"/>
              </w:rPr>
              <w:t>138,00</w:t>
            </w:r>
          </w:p>
        </w:tc>
        <w:tc>
          <w:tcPr>
            <w:tcW w:w="815" w:type="dxa"/>
            <w:tcBorders>
              <w:top w:val="single" w:sz="4" w:space="0" w:color="000000"/>
              <w:left w:val="single" w:sz="4" w:space="0" w:color="000000"/>
              <w:bottom w:val="single" w:sz="4" w:space="0" w:color="000000"/>
              <w:right w:val="single" w:sz="4" w:space="0" w:color="000000"/>
            </w:tcBorders>
            <w:vAlign w:val="center"/>
          </w:tcPr>
          <w:p w:rsidR="00395ADF" w:rsidRDefault="00395ADF" w:rsidP="006A199D">
            <w:pPr>
              <w:jc w:val="center"/>
            </w:pPr>
            <w:r>
              <w:rPr>
                <w:b/>
                <w:sz w:val="22"/>
                <w:szCs w:val="22"/>
              </w:rPr>
              <w:t>138,00</w:t>
            </w:r>
          </w:p>
        </w:tc>
        <w:tc>
          <w:tcPr>
            <w:tcW w:w="817" w:type="dxa"/>
            <w:tcBorders>
              <w:top w:val="single" w:sz="4" w:space="0" w:color="000000"/>
              <w:left w:val="single" w:sz="4" w:space="0" w:color="000000"/>
              <w:bottom w:val="single" w:sz="4" w:space="0" w:color="000000"/>
              <w:right w:val="single" w:sz="4" w:space="0" w:color="000000"/>
            </w:tcBorders>
            <w:vAlign w:val="center"/>
          </w:tcPr>
          <w:p w:rsidR="00395ADF" w:rsidRDefault="00395ADF" w:rsidP="006A199D">
            <w:pPr>
              <w:jc w:val="center"/>
            </w:pPr>
            <w:r>
              <w:rPr>
                <w:b/>
                <w:sz w:val="22"/>
                <w:szCs w:val="22"/>
              </w:rPr>
              <w:t>138,00</w:t>
            </w:r>
          </w:p>
        </w:tc>
      </w:tr>
      <w:tr w:rsidR="00395ADF" w:rsidTr="006A199D">
        <w:trPr>
          <w:trHeight w:val="794"/>
        </w:trPr>
        <w:tc>
          <w:tcPr>
            <w:tcW w:w="365" w:type="dxa"/>
            <w:vMerge w:val="restart"/>
            <w:tcBorders>
              <w:top w:val="single" w:sz="4" w:space="0" w:color="000000"/>
              <w:left w:val="single" w:sz="4" w:space="0" w:color="000000"/>
              <w:bottom w:val="single" w:sz="4" w:space="0" w:color="000000"/>
              <w:right w:val="single" w:sz="4" w:space="0" w:color="000000"/>
            </w:tcBorders>
            <w:vAlign w:val="center"/>
          </w:tcPr>
          <w:p w:rsidR="00395ADF" w:rsidRDefault="00395ADF" w:rsidP="006A199D">
            <w:pPr>
              <w:jc w:val="center"/>
              <w:rPr>
                <w:b/>
              </w:rPr>
            </w:pPr>
            <w:r>
              <w:rPr>
                <w:b/>
              </w:rPr>
              <w:t>5.</w:t>
            </w:r>
          </w:p>
        </w:tc>
        <w:tc>
          <w:tcPr>
            <w:tcW w:w="3279" w:type="dxa"/>
            <w:gridSpan w:val="2"/>
            <w:vMerge w:val="restart"/>
            <w:tcBorders>
              <w:top w:val="single" w:sz="4" w:space="0" w:color="000000"/>
              <w:left w:val="single" w:sz="4" w:space="0" w:color="000000"/>
              <w:bottom w:val="single" w:sz="4" w:space="0" w:color="000000"/>
              <w:right w:val="single" w:sz="4" w:space="0" w:color="000000"/>
            </w:tcBorders>
            <w:vAlign w:val="center"/>
          </w:tcPr>
          <w:p w:rsidR="00395ADF" w:rsidRDefault="00395ADF" w:rsidP="006A199D">
            <w:pPr>
              <w:jc w:val="center"/>
              <w:rPr>
                <w:sz w:val="22"/>
                <w:szCs w:val="22"/>
              </w:rPr>
            </w:pPr>
            <w:r>
              <w:rPr>
                <w:sz w:val="22"/>
                <w:szCs w:val="22"/>
              </w:rPr>
              <w:t xml:space="preserve">Решение городской Думы г. Богородск Богородского района Нижегородской области от 03.06.2008 № 34 </w:t>
            </w:r>
            <w:r w:rsidR="00E871FA">
              <w:rPr>
                <w:sz w:val="22"/>
                <w:szCs w:val="22"/>
              </w:rPr>
              <w:t>«</w:t>
            </w:r>
            <w:r>
              <w:rPr>
                <w:sz w:val="22"/>
                <w:szCs w:val="22"/>
              </w:rPr>
              <w:t xml:space="preserve">Об утверждении Положения о присвоении звания </w:t>
            </w:r>
            <w:r w:rsidR="00E871FA">
              <w:rPr>
                <w:sz w:val="22"/>
                <w:szCs w:val="22"/>
              </w:rPr>
              <w:t>«</w:t>
            </w:r>
            <w:r>
              <w:rPr>
                <w:sz w:val="22"/>
                <w:szCs w:val="22"/>
              </w:rPr>
              <w:t>Почетный гражданин города Богородска</w:t>
            </w:r>
            <w:r w:rsidR="00E871FA">
              <w:rPr>
                <w:sz w:val="22"/>
                <w:szCs w:val="22"/>
              </w:rPr>
              <w:t>»</w:t>
            </w:r>
            <w:r>
              <w:rPr>
                <w:sz w:val="22"/>
                <w:szCs w:val="22"/>
              </w:rPr>
              <w:t xml:space="preserve"> (С учетом изменений, внесенных Решениями городской Думы г. Богородск Богородского района Нижегородской области от 07.07.2009 №44, от 14.12.2012 №68, от 22.06.2015 №23, от 15.03.2016 №6)</w:t>
            </w:r>
          </w:p>
        </w:tc>
        <w:tc>
          <w:tcPr>
            <w:tcW w:w="3171" w:type="dxa"/>
            <w:tcBorders>
              <w:top w:val="single" w:sz="4" w:space="0" w:color="000000"/>
              <w:left w:val="single" w:sz="4" w:space="0" w:color="000000"/>
              <w:bottom w:val="single" w:sz="4" w:space="0" w:color="000000"/>
              <w:right w:val="single" w:sz="4" w:space="0" w:color="000000"/>
            </w:tcBorders>
            <w:vAlign w:val="center"/>
          </w:tcPr>
          <w:p w:rsidR="00395ADF" w:rsidRDefault="00395ADF" w:rsidP="006A199D">
            <w:pPr>
              <w:jc w:val="center"/>
              <w:rPr>
                <w:sz w:val="22"/>
                <w:szCs w:val="22"/>
              </w:rPr>
            </w:pPr>
            <w:r>
              <w:rPr>
                <w:sz w:val="22"/>
                <w:szCs w:val="22"/>
              </w:rPr>
              <w:t>5.1. Ежемесячное пособие</w:t>
            </w:r>
          </w:p>
        </w:tc>
        <w:tc>
          <w:tcPr>
            <w:tcW w:w="815" w:type="dxa"/>
            <w:tcBorders>
              <w:top w:val="single" w:sz="4" w:space="0" w:color="000000"/>
              <w:left w:val="single" w:sz="4" w:space="0" w:color="000000"/>
              <w:bottom w:val="single" w:sz="4" w:space="0" w:color="000000"/>
              <w:right w:val="single" w:sz="4" w:space="0" w:color="000000"/>
            </w:tcBorders>
            <w:vAlign w:val="center"/>
          </w:tcPr>
          <w:p w:rsidR="00395ADF" w:rsidRDefault="00395ADF" w:rsidP="006A199D">
            <w:pPr>
              <w:jc w:val="center"/>
              <w:rPr>
                <w:sz w:val="22"/>
                <w:szCs w:val="22"/>
              </w:rPr>
            </w:pPr>
            <w:r>
              <w:rPr>
                <w:sz w:val="22"/>
                <w:szCs w:val="22"/>
              </w:rPr>
              <w:t>36,00</w:t>
            </w:r>
          </w:p>
        </w:tc>
        <w:tc>
          <w:tcPr>
            <w:tcW w:w="815" w:type="dxa"/>
            <w:tcBorders>
              <w:top w:val="single" w:sz="4" w:space="0" w:color="000000"/>
              <w:left w:val="single" w:sz="4" w:space="0" w:color="000000"/>
              <w:bottom w:val="single" w:sz="4" w:space="0" w:color="000000"/>
              <w:right w:val="single" w:sz="4" w:space="0" w:color="000000"/>
            </w:tcBorders>
            <w:vAlign w:val="center"/>
          </w:tcPr>
          <w:p w:rsidR="00395ADF" w:rsidRDefault="00395ADF" w:rsidP="006A199D">
            <w:pPr>
              <w:jc w:val="center"/>
              <w:rPr>
                <w:sz w:val="22"/>
                <w:szCs w:val="22"/>
              </w:rPr>
            </w:pPr>
            <w:r>
              <w:rPr>
                <w:sz w:val="22"/>
                <w:szCs w:val="22"/>
              </w:rPr>
              <w:t>36,00</w:t>
            </w:r>
          </w:p>
        </w:tc>
        <w:tc>
          <w:tcPr>
            <w:tcW w:w="817" w:type="dxa"/>
            <w:tcBorders>
              <w:top w:val="single" w:sz="4" w:space="0" w:color="000000"/>
              <w:left w:val="single" w:sz="4" w:space="0" w:color="000000"/>
              <w:bottom w:val="single" w:sz="4" w:space="0" w:color="000000"/>
              <w:right w:val="single" w:sz="4" w:space="0" w:color="000000"/>
            </w:tcBorders>
            <w:vAlign w:val="center"/>
          </w:tcPr>
          <w:p w:rsidR="00395ADF" w:rsidRDefault="00395ADF" w:rsidP="006A199D">
            <w:pPr>
              <w:jc w:val="center"/>
              <w:rPr>
                <w:sz w:val="22"/>
                <w:szCs w:val="22"/>
              </w:rPr>
            </w:pPr>
            <w:r>
              <w:rPr>
                <w:sz w:val="22"/>
                <w:szCs w:val="22"/>
              </w:rPr>
              <w:t>36,00</w:t>
            </w:r>
          </w:p>
        </w:tc>
      </w:tr>
      <w:tr w:rsidR="00395ADF" w:rsidTr="006A199D">
        <w:trPr>
          <w:trHeight w:val="794"/>
        </w:trPr>
        <w:tc>
          <w:tcPr>
            <w:tcW w:w="365" w:type="dxa"/>
            <w:vMerge/>
            <w:tcBorders>
              <w:top w:val="single" w:sz="4" w:space="0" w:color="000000"/>
              <w:left w:val="single" w:sz="4" w:space="0" w:color="000000"/>
              <w:bottom w:val="single" w:sz="4" w:space="0" w:color="000000"/>
              <w:right w:val="single" w:sz="4" w:space="0" w:color="000000"/>
            </w:tcBorders>
            <w:vAlign w:val="center"/>
          </w:tcPr>
          <w:p w:rsidR="00395ADF" w:rsidRDefault="00395ADF" w:rsidP="006A199D">
            <w:pPr>
              <w:snapToGrid w:val="0"/>
              <w:jc w:val="center"/>
              <w:rPr>
                <w:b/>
                <w:sz w:val="22"/>
                <w:szCs w:val="22"/>
              </w:rPr>
            </w:pPr>
          </w:p>
        </w:tc>
        <w:tc>
          <w:tcPr>
            <w:tcW w:w="3279" w:type="dxa"/>
            <w:gridSpan w:val="2"/>
            <w:vMerge/>
            <w:tcBorders>
              <w:top w:val="single" w:sz="4" w:space="0" w:color="000000"/>
              <w:left w:val="single" w:sz="4" w:space="0" w:color="000000"/>
              <w:bottom w:val="single" w:sz="4" w:space="0" w:color="000000"/>
              <w:right w:val="single" w:sz="4" w:space="0" w:color="000000"/>
            </w:tcBorders>
            <w:vAlign w:val="center"/>
          </w:tcPr>
          <w:p w:rsidR="00395ADF" w:rsidRDefault="00395ADF" w:rsidP="006A199D">
            <w:pPr>
              <w:snapToGrid w:val="0"/>
              <w:jc w:val="center"/>
              <w:rPr>
                <w:b/>
                <w:sz w:val="22"/>
                <w:szCs w:val="22"/>
              </w:rPr>
            </w:pPr>
          </w:p>
        </w:tc>
        <w:tc>
          <w:tcPr>
            <w:tcW w:w="3171" w:type="dxa"/>
            <w:tcBorders>
              <w:top w:val="single" w:sz="4" w:space="0" w:color="000000"/>
              <w:left w:val="single" w:sz="4" w:space="0" w:color="000000"/>
              <w:bottom w:val="single" w:sz="4" w:space="0" w:color="000000"/>
              <w:right w:val="single" w:sz="4" w:space="0" w:color="000000"/>
            </w:tcBorders>
            <w:vAlign w:val="center"/>
          </w:tcPr>
          <w:p w:rsidR="00395ADF" w:rsidRDefault="00395ADF" w:rsidP="006A199D">
            <w:pPr>
              <w:jc w:val="center"/>
              <w:rPr>
                <w:sz w:val="22"/>
                <w:szCs w:val="22"/>
              </w:rPr>
            </w:pPr>
            <w:r>
              <w:rPr>
                <w:sz w:val="22"/>
                <w:szCs w:val="22"/>
              </w:rPr>
              <w:t>5.2. Ежегодная единовременная денежная выплата ко Дню города</w:t>
            </w:r>
          </w:p>
        </w:tc>
        <w:tc>
          <w:tcPr>
            <w:tcW w:w="815" w:type="dxa"/>
            <w:tcBorders>
              <w:top w:val="single" w:sz="4" w:space="0" w:color="000000"/>
              <w:left w:val="single" w:sz="4" w:space="0" w:color="000000"/>
              <w:bottom w:val="single" w:sz="4" w:space="0" w:color="000000"/>
              <w:right w:val="single" w:sz="4" w:space="0" w:color="000000"/>
            </w:tcBorders>
            <w:vAlign w:val="center"/>
          </w:tcPr>
          <w:p w:rsidR="00395ADF" w:rsidRDefault="00395ADF" w:rsidP="006A199D">
            <w:pPr>
              <w:jc w:val="center"/>
              <w:rPr>
                <w:sz w:val="22"/>
                <w:szCs w:val="22"/>
              </w:rPr>
            </w:pPr>
            <w:r>
              <w:rPr>
                <w:sz w:val="22"/>
                <w:szCs w:val="22"/>
              </w:rPr>
              <w:t>5,00</w:t>
            </w:r>
          </w:p>
        </w:tc>
        <w:tc>
          <w:tcPr>
            <w:tcW w:w="815" w:type="dxa"/>
            <w:tcBorders>
              <w:top w:val="single" w:sz="4" w:space="0" w:color="000000"/>
              <w:left w:val="single" w:sz="4" w:space="0" w:color="000000"/>
              <w:bottom w:val="single" w:sz="4" w:space="0" w:color="000000"/>
              <w:right w:val="single" w:sz="4" w:space="0" w:color="000000"/>
            </w:tcBorders>
            <w:vAlign w:val="center"/>
          </w:tcPr>
          <w:p w:rsidR="00395ADF" w:rsidRDefault="00395ADF" w:rsidP="006A199D">
            <w:pPr>
              <w:jc w:val="center"/>
              <w:rPr>
                <w:sz w:val="22"/>
                <w:szCs w:val="22"/>
              </w:rPr>
            </w:pPr>
            <w:r>
              <w:rPr>
                <w:sz w:val="22"/>
                <w:szCs w:val="22"/>
              </w:rPr>
              <w:t>5,00</w:t>
            </w:r>
          </w:p>
        </w:tc>
        <w:tc>
          <w:tcPr>
            <w:tcW w:w="817" w:type="dxa"/>
            <w:tcBorders>
              <w:top w:val="single" w:sz="4" w:space="0" w:color="000000"/>
              <w:left w:val="single" w:sz="4" w:space="0" w:color="000000"/>
              <w:bottom w:val="single" w:sz="4" w:space="0" w:color="000000"/>
              <w:right w:val="single" w:sz="4" w:space="0" w:color="000000"/>
            </w:tcBorders>
            <w:vAlign w:val="center"/>
          </w:tcPr>
          <w:p w:rsidR="00395ADF" w:rsidRDefault="00395ADF" w:rsidP="006A199D">
            <w:pPr>
              <w:jc w:val="center"/>
              <w:rPr>
                <w:sz w:val="22"/>
                <w:szCs w:val="22"/>
              </w:rPr>
            </w:pPr>
            <w:r>
              <w:rPr>
                <w:sz w:val="22"/>
                <w:szCs w:val="22"/>
              </w:rPr>
              <w:t>5,00</w:t>
            </w:r>
          </w:p>
        </w:tc>
      </w:tr>
      <w:tr w:rsidR="00395ADF" w:rsidTr="006A199D">
        <w:trPr>
          <w:trHeight w:val="794"/>
        </w:trPr>
        <w:tc>
          <w:tcPr>
            <w:tcW w:w="365" w:type="dxa"/>
            <w:vMerge/>
            <w:tcBorders>
              <w:top w:val="single" w:sz="4" w:space="0" w:color="000000"/>
              <w:left w:val="single" w:sz="4" w:space="0" w:color="000000"/>
              <w:bottom w:val="single" w:sz="4" w:space="0" w:color="000000"/>
              <w:right w:val="single" w:sz="4" w:space="0" w:color="000000"/>
            </w:tcBorders>
            <w:vAlign w:val="center"/>
          </w:tcPr>
          <w:p w:rsidR="00395ADF" w:rsidRDefault="00395ADF" w:rsidP="006A199D">
            <w:pPr>
              <w:snapToGrid w:val="0"/>
              <w:jc w:val="center"/>
              <w:rPr>
                <w:b/>
                <w:sz w:val="22"/>
                <w:szCs w:val="22"/>
              </w:rPr>
            </w:pPr>
          </w:p>
        </w:tc>
        <w:tc>
          <w:tcPr>
            <w:tcW w:w="3279" w:type="dxa"/>
            <w:gridSpan w:val="2"/>
            <w:vMerge/>
            <w:tcBorders>
              <w:top w:val="single" w:sz="4" w:space="0" w:color="000000"/>
              <w:left w:val="single" w:sz="4" w:space="0" w:color="000000"/>
              <w:bottom w:val="single" w:sz="4" w:space="0" w:color="000000"/>
              <w:right w:val="single" w:sz="4" w:space="0" w:color="000000"/>
            </w:tcBorders>
            <w:vAlign w:val="center"/>
          </w:tcPr>
          <w:p w:rsidR="00395ADF" w:rsidRDefault="00395ADF" w:rsidP="006A199D">
            <w:pPr>
              <w:snapToGrid w:val="0"/>
              <w:jc w:val="both"/>
              <w:rPr>
                <w:b/>
                <w:sz w:val="22"/>
                <w:szCs w:val="22"/>
              </w:rPr>
            </w:pPr>
          </w:p>
        </w:tc>
        <w:tc>
          <w:tcPr>
            <w:tcW w:w="3171" w:type="dxa"/>
            <w:tcBorders>
              <w:top w:val="single" w:sz="4" w:space="0" w:color="000000"/>
              <w:left w:val="single" w:sz="4" w:space="0" w:color="000000"/>
              <w:bottom w:val="single" w:sz="4" w:space="0" w:color="000000"/>
              <w:right w:val="single" w:sz="4" w:space="0" w:color="000000"/>
            </w:tcBorders>
            <w:vAlign w:val="center"/>
          </w:tcPr>
          <w:p w:rsidR="00395ADF" w:rsidRDefault="00395ADF" w:rsidP="006A199D">
            <w:pPr>
              <w:jc w:val="center"/>
              <w:rPr>
                <w:sz w:val="22"/>
                <w:szCs w:val="22"/>
              </w:rPr>
            </w:pPr>
            <w:r>
              <w:rPr>
                <w:sz w:val="22"/>
                <w:szCs w:val="22"/>
              </w:rPr>
              <w:t>5.3. Ежегодная выплата на санаторно-курортное лечение</w:t>
            </w:r>
          </w:p>
        </w:tc>
        <w:tc>
          <w:tcPr>
            <w:tcW w:w="815" w:type="dxa"/>
            <w:tcBorders>
              <w:top w:val="single" w:sz="4" w:space="0" w:color="000000"/>
              <w:left w:val="single" w:sz="4" w:space="0" w:color="000000"/>
              <w:bottom w:val="single" w:sz="4" w:space="0" w:color="000000"/>
              <w:right w:val="single" w:sz="4" w:space="0" w:color="000000"/>
            </w:tcBorders>
            <w:vAlign w:val="center"/>
          </w:tcPr>
          <w:p w:rsidR="00395ADF" w:rsidRDefault="00395ADF" w:rsidP="006A199D">
            <w:pPr>
              <w:jc w:val="center"/>
              <w:rPr>
                <w:sz w:val="22"/>
                <w:szCs w:val="22"/>
              </w:rPr>
            </w:pPr>
            <w:r>
              <w:rPr>
                <w:sz w:val="22"/>
                <w:szCs w:val="22"/>
              </w:rPr>
              <w:t>10,00</w:t>
            </w:r>
          </w:p>
        </w:tc>
        <w:tc>
          <w:tcPr>
            <w:tcW w:w="815" w:type="dxa"/>
            <w:tcBorders>
              <w:top w:val="single" w:sz="4" w:space="0" w:color="000000"/>
              <w:left w:val="single" w:sz="4" w:space="0" w:color="000000"/>
              <w:bottom w:val="single" w:sz="4" w:space="0" w:color="000000"/>
              <w:right w:val="single" w:sz="4" w:space="0" w:color="000000"/>
            </w:tcBorders>
            <w:vAlign w:val="center"/>
          </w:tcPr>
          <w:p w:rsidR="00395ADF" w:rsidRDefault="00395ADF" w:rsidP="006A199D">
            <w:pPr>
              <w:jc w:val="center"/>
              <w:rPr>
                <w:sz w:val="22"/>
                <w:szCs w:val="22"/>
              </w:rPr>
            </w:pPr>
            <w:r>
              <w:rPr>
                <w:sz w:val="22"/>
                <w:szCs w:val="22"/>
              </w:rPr>
              <w:t>10,00</w:t>
            </w:r>
          </w:p>
        </w:tc>
        <w:tc>
          <w:tcPr>
            <w:tcW w:w="817" w:type="dxa"/>
            <w:tcBorders>
              <w:top w:val="single" w:sz="4" w:space="0" w:color="000000"/>
              <w:left w:val="single" w:sz="4" w:space="0" w:color="000000"/>
              <w:bottom w:val="single" w:sz="4" w:space="0" w:color="000000"/>
              <w:right w:val="single" w:sz="4" w:space="0" w:color="000000"/>
            </w:tcBorders>
            <w:vAlign w:val="center"/>
          </w:tcPr>
          <w:p w:rsidR="00395ADF" w:rsidRDefault="00395ADF" w:rsidP="006A199D">
            <w:pPr>
              <w:jc w:val="center"/>
              <w:rPr>
                <w:sz w:val="22"/>
                <w:szCs w:val="22"/>
              </w:rPr>
            </w:pPr>
            <w:r>
              <w:rPr>
                <w:sz w:val="22"/>
                <w:szCs w:val="22"/>
              </w:rPr>
              <w:t>10,00</w:t>
            </w:r>
          </w:p>
        </w:tc>
      </w:tr>
      <w:tr w:rsidR="00395ADF" w:rsidTr="006A199D">
        <w:trPr>
          <w:trHeight w:val="794"/>
        </w:trPr>
        <w:tc>
          <w:tcPr>
            <w:tcW w:w="365" w:type="dxa"/>
            <w:vMerge/>
            <w:tcBorders>
              <w:top w:val="single" w:sz="4" w:space="0" w:color="000000"/>
              <w:left w:val="single" w:sz="4" w:space="0" w:color="000000"/>
              <w:bottom w:val="single" w:sz="4" w:space="0" w:color="000000"/>
              <w:right w:val="single" w:sz="4" w:space="0" w:color="000000"/>
            </w:tcBorders>
            <w:vAlign w:val="center"/>
          </w:tcPr>
          <w:p w:rsidR="00395ADF" w:rsidRDefault="00395ADF" w:rsidP="006A199D">
            <w:pPr>
              <w:snapToGrid w:val="0"/>
              <w:jc w:val="center"/>
              <w:rPr>
                <w:b/>
                <w:sz w:val="22"/>
                <w:szCs w:val="22"/>
              </w:rPr>
            </w:pPr>
          </w:p>
        </w:tc>
        <w:tc>
          <w:tcPr>
            <w:tcW w:w="3279" w:type="dxa"/>
            <w:gridSpan w:val="2"/>
            <w:vMerge/>
            <w:tcBorders>
              <w:top w:val="single" w:sz="4" w:space="0" w:color="000000"/>
              <w:left w:val="single" w:sz="4" w:space="0" w:color="000000"/>
              <w:bottom w:val="single" w:sz="4" w:space="0" w:color="000000"/>
              <w:right w:val="single" w:sz="4" w:space="0" w:color="000000"/>
            </w:tcBorders>
            <w:vAlign w:val="center"/>
          </w:tcPr>
          <w:p w:rsidR="00395ADF" w:rsidRDefault="00395ADF" w:rsidP="006A199D">
            <w:pPr>
              <w:snapToGrid w:val="0"/>
              <w:jc w:val="both"/>
              <w:rPr>
                <w:b/>
                <w:sz w:val="22"/>
                <w:szCs w:val="22"/>
              </w:rPr>
            </w:pPr>
          </w:p>
        </w:tc>
        <w:tc>
          <w:tcPr>
            <w:tcW w:w="3171" w:type="dxa"/>
            <w:tcBorders>
              <w:top w:val="single" w:sz="4" w:space="0" w:color="000000"/>
              <w:left w:val="single" w:sz="4" w:space="0" w:color="000000"/>
              <w:bottom w:val="single" w:sz="4" w:space="0" w:color="000000"/>
              <w:right w:val="single" w:sz="4" w:space="0" w:color="000000"/>
            </w:tcBorders>
            <w:vAlign w:val="center"/>
          </w:tcPr>
          <w:p w:rsidR="00395ADF" w:rsidRDefault="00395ADF" w:rsidP="006A199D">
            <w:pPr>
              <w:jc w:val="center"/>
              <w:rPr>
                <w:sz w:val="22"/>
                <w:szCs w:val="22"/>
              </w:rPr>
            </w:pPr>
            <w:r>
              <w:rPr>
                <w:sz w:val="22"/>
                <w:szCs w:val="22"/>
              </w:rPr>
              <w:t>5.4. Ежегодная компенсация за проезд в автомобильном транспорте</w:t>
            </w:r>
          </w:p>
        </w:tc>
        <w:tc>
          <w:tcPr>
            <w:tcW w:w="815" w:type="dxa"/>
            <w:tcBorders>
              <w:top w:val="single" w:sz="4" w:space="0" w:color="000000"/>
              <w:left w:val="single" w:sz="4" w:space="0" w:color="000000"/>
              <w:bottom w:val="single" w:sz="4" w:space="0" w:color="000000"/>
              <w:right w:val="single" w:sz="4" w:space="0" w:color="000000"/>
            </w:tcBorders>
            <w:vAlign w:val="center"/>
          </w:tcPr>
          <w:p w:rsidR="00395ADF" w:rsidRDefault="00395ADF" w:rsidP="006A199D">
            <w:pPr>
              <w:jc w:val="center"/>
              <w:rPr>
                <w:sz w:val="22"/>
                <w:szCs w:val="22"/>
              </w:rPr>
            </w:pPr>
            <w:r>
              <w:rPr>
                <w:sz w:val="22"/>
                <w:szCs w:val="22"/>
              </w:rPr>
              <w:t>1,50</w:t>
            </w:r>
          </w:p>
        </w:tc>
        <w:tc>
          <w:tcPr>
            <w:tcW w:w="815" w:type="dxa"/>
            <w:tcBorders>
              <w:top w:val="single" w:sz="4" w:space="0" w:color="000000"/>
              <w:left w:val="single" w:sz="4" w:space="0" w:color="000000"/>
              <w:bottom w:val="single" w:sz="4" w:space="0" w:color="000000"/>
              <w:right w:val="single" w:sz="4" w:space="0" w:color="000000"/>
            </w:tcBorders>
            <w:vAlign w:val="center"/>
          </w:tcPr>
          <w:p w:rsidR="00395ADF" w:rsidRDefault="00395ADF" w:rsidP="006A199D">
            <w:pPr>
              <w:jc w:val="center"/>
              <w:rPr>
                <w:sz w:val="22"/>
                <w:szCs w:val="22"/>
              </w:rPr>
            </w:pPr>
            <w:r>
              <w:rPr>
                <w:sz w:val="22"/>
                <w:szCs w:val="22"/>
              </w:rPr>
              <w:t>1,50</w:t>
            </w:r>
          </w:p>
        </w:tc>
        <w:tc>
          <w:tcPr>
            <w:tcW w:w="817" w:type="dxa"/>
            <w:tcBorders>
              <w:top w:val="single" w:sz="4" w:space="0" w:color="000000"/>
              <w:left w:val="single" w:sz="4" w:space="0" w:color="000000"/>
              <w:bottom w:val="single" w:sz="4" w:space="0" w:color="000000"/>
              <w:right w:val="single" w:sz="4" w:space="0" w:color="000000"/>
            </w:tcBorders>
            <w:vAlign w:val="center"/>
          </w:tcPr>
          <w:p w:rsidR="00395ADF" w:rsidRDefault="00395ADF" w:rsidP="006A199D">
            <w:pPr>
              <w:jc w:val="center"/>
              <w:rPr>
                <w:sz w:val="22"/>
                <w:szCs w:val="22"/>
              </w:rPr>
            </w:pPr>
            <w:r>
              <w:rPr>
                <w:sz w:val="22"/>
                <w:szCs w:val="22"/>
              </w:rPr>
              <w:t>1,50</w:t>
            </w:r>
          </w:p>
        </w:tc>
      </w:tr>
      <w:tr w:rsidR="00395ADF" w:rsidTr="006A199D">
        <w:trPr>
          <w:trHeight w:val="23"/>
        </w:trPr>
        <w:tc>
          <w:tcPr>
            <w:tcW w:w="365" w:type="dxa"/>
            <w:vMerge/>
            <w:tcBorders>
              <w:top w:val="single" w:sz="4" w:space="0" w:color="000000"/>
              <w:left w:val="single" w:sz="4" w:space="0" w:color="000000"/>
              <w:bottom w:val="single" w:sz="4" w:space="0" w:color="000000"/>
              <w:right w:val="single" w:sz="4" w:space="0" w:color="000000"/>
            </w:tcBorders>
            <w:vAlign w:val="center"/>
          </w:tcPr>
          <w:p w:rsidR="00395ADF" w:rsidRDefault="00395ADF" w:rsidP="006A199D">
            <w:pPr>
              <w:snapToGrid w:val="0"/>
              <w:jc w:val="center"/>
              <w:rPr>
                <w:b/>
                <w:sz w:val="22"/>
                <w:szCs w:val="22"/>
              </w:rPr>
            </w:pPr>
          </w:p>
        </w:tc>
        <w:tc>
          <w:tcPr>
            <w:tcW w:w="6450" w:type="dxa"/>
            <w:gridSpan w:val="3"/>
            <w:tcBorders>
              <w:top w:val="single" w:sz="4" w:space="0" w:color="000000"/>
              <w:left w:val="single" w:sz="4" w:space="0" w:color="000000"/>
              <w:bottom w:val="single" w:sz="4" w:space="0" w:color="000000"/>
              <w:right w:val="single" w:sz="4" w:space="0" w:color="000000"/>
            </w:tcBorders>
            <w:vAlign w:val="center"/>
          </w:tcPr>
          <w:p w:rsidR="00395ADF" w:rsidRDefault="00395ADF" w:rsidP="006A199D">
            <w:pPr>
              <w:rPr>
                <w:b/>
                <w:sz w:val="22"/>
                <w:szCs w:val="22"/>
              </w:rPr>
            </w:pPr>
            <w:r>
              <w:rPr>
                <w:b/>
                <w:sz w:val="22"/>
                <w:szCs w:val="22"/>
              </w:rPr>
              <w:t>Всего</w:t>
            </w:r>
          </w:p>
        </w:tc>
        <w:tc>
          <w:tcPr>
            <w:tcW w:w="815" w:type="dxa"/>
            <w:tcBorders>
              <w:top w:val="single" w:sz="4" w:space="0" w:color="000000"/>
              <w:left w:val="single" w:sz="4" w:space="0" w:color="000000"/>
              <w:bottom w:val="single" w:sz="4" w:space="0" w:color="000000"/>
              <w:right w:val="single" w:sz="4" w:space="0" w:color="000000"/>
            </w:tcBorders>
            <w:vAlign w:val="center"/>
          </w:tcPr>
          <w:p w:rsidR="00395ADF" w:rsidRDefault="00395ADF" w:rsidP="006A199D">
            <w:pPr>
              <w:jc w:val="center"/>
              <w:rPr>
                <w:b/>
                <w:sz w:val="22"/>
                <w:szCs w:val="22"/>
              </w:rPr>
            </w:pPr>
            <w:r>
              <w:rPr>
                <w:b/>
                <w:sz w:val="22"/>
                <w:szCs w:val="22"/>
              </w:rPr>
              <w:t>52,50</w:t>
            </w:r>
          </w:p>
        </w:tc>
        <w:tc>
          <w:tcPr>
            <w:tcW w:w="815" w:type="dxa"/>
            <w:tcBorders>
              <w:top w:val="single" w:sz="4" w:space="0" w:color="000000"/>
              <w:left w:val="single" w:sz="4" w:space="0" w:color="000000"/>
              <w:bottom w:val="single" w:sz="4" w:space="0" w:color="000000"/>
              <w:right w:val="single" w:sz="4" w:space="0" w:color="000000"/>
            </w:tcBorders>
            <w:vAlign w:val="center"/>
          </w:tcPr>
          <w:p w:rsidR="00395ADF" w:rsidRDefault="00395ADF" w:rsidP="006A199D">
            <w:pPr>
              <w:jc w:val="center"/>
              <w:rPr>
                <w:b/>
                <w:sz w:val="22"/>
                <w:szCs w:val="22"/>
              </w:rPr>
            </w:pPr>
            <w:r>
              <w:rPr>
                <w:b/>
                <w:sz w:val="22"/>
                <w:szCs w:val="22"/>
              </w:rPr>
              <w:t>52,50</w:t>
            </w:r>
          </w:p>
        </w:tc>
        <w:tc>
          <w:tcPr>
            <w:tcW w:w="817" w:type="dxa"/>
            <w:tcBorders>
              <w:top w:val="single" w:sz="4" w:space="0" w:color="000000"/>
              <w:left w:val="single" w:sz="4" w:space="0" w:color="000000"/>
              <w:bottom w:val="single" w:sz="4" w:space="0" w:color="000000"/>
              <w:right w:val="single" w:sz="4" w:space="0" w:color="000000"/>
            </w:tcBorders>
            <w:vAlign w:val="center"/>
          </w:tcPr>
          <w:p w:rsidR="00395ADF" w:rsidRDefault="00395ADF" w:rsidP="006A199D">
            <w:pPr>
              <w:jc w:val="center"/>
              <w:rPr>
                <w:b/>
                <w:sz w:val="22"/>
                <w:szCs w:val="22"/>
              </w:rPr>
            </w:pPr>
            <w:r>
              <w:rPr>
                <w:b/>
                <w:sz w:val="22"/>
                <w:szCs w:val="22"/>
              </w:rPr>
              <w:t>52,50</w:t>
            </w:r>
          </w:p>
        </w:tc>
      </w:tr>
      <w:tr w:rsidR="00395ADF" w:rsidTr="006A199D">
        <w:trPr>
          <w:trHeight w:val="23"/>
        </w:trPr>
        <w:tc>
          <w:tcPr>
            <w:tcW w:w="365" w:type="dxa"/>
            <w:vMerge w:val="restart"/>
            <w:tcBorders>
              <w:top w:val="single" w:sz="4" w:space="0" w:color="000000"/>
              <w:left w:val="single" w:sz="4" w:space="0" w:color="000000"/>
              <w:bottom w:val="single" w:sz="4" w:space="0" w:color="000000"/>
              <w:right w:val="single" w:sz="4" w:space="0" w:color="000000"/>
            </w:tcBorders>
            <w:vAlign w:val="center"/>
          </w:tcPr>
          <w:p w:rsidR="00395ADF" w:rsidRDefault="00395ADF" w:rsidP="006A199D">
            <w:pPr>
              <w:jc w:val="center"/>
              <w:rPr>
                <w:b/>
                <w:color w:val="000000"/>
              </w:rPr>
            </w:pPr>
            <w:r>
              <w:rPr>
                <w:b/>
                <w:color w:val="000000"/>
              </w:rPr>
              <w:t>6.</w:t>
            </w:r>
          </w:p>
        </w:tc>
        <w:tc>
          <w:tcPr>
            <w:tcW w:w="3225" w:type="dxa"/>
            <w:vMerge w:val="restart"/>
            <w:tcBorders>
              <w:top w:val="single" w:sz="4" w:space="0" w:color="000000"/>
              <w:left w:val="single" w:sz="4" w:space="0" w:color="000000"/>
              <w:bottom w:val="single" w:sz="4" w:space="0" w:color="000000"/>
              <w:right w:val="single" w:sz="4" w:space="0" w:color="000000"/>
            </w:tcBorders>
            <w:vAlign w:val="center"/>
          </w:tcPr>
          <w:p w:rsidR="00395ADF" w:rsidRDefault="00395ADF" w:rsidP="006A199D">
            <w:pPr>
              <w:jc w:val="center"/>
            </w:pPr>
            <w:r>
              <w:rPr>
                <w:color w:val="000000"/>
                <w:sz w:val="20"/>
                <w:szCs w:val="20"/>
              </w:rPr>
              <w:t xml:space="preserve">Решение Совета депутатов </w:t>
            </w:r>
            <w:r>
              <w:rPr>
                <w:color w:val="000000"/>
                <w:sz w:val="20"/>
                <w:szCs w:val="20"/>
              </w:rPr>
              <w:lastRenderedPageBreak/>
              <w:t xml:space="preserve">Богородского муниципального округа Нижегородской области от 27.04.2023 №44 </w:t>
            </w:r>
            <w:r w:rsidR="00E871FA">
              <w:rPr>
                <w:color w:val="000000"/>
                <w:sz w:val="20"/>
                <w:szCs w:val="20"/>
              </w:rPr>
              <w:t>«</w:t>
            </w:r>
            <w:r>
              <w:rPr>
                <w:color w:val="000000"/>
                <w:sz w:val="20"/>
                <w:szCs w:val="20"/>
              </w:rPr>
              <w:t>О мерах социальной поддержки отдельных категорий граждан проживающих на территории Богородского муниципального округа Нижегородской области</w:t>
            </w:r>
            <w:r w:rsidR="00E871FA">
              <w:rPr>
                <w:color w:val="000000"/>
                <w:sz w:val="20"/>
                <w:szCs w:val="20"/>
              </w:rPr>
              <w:t>»</w:t>
            </w:r>
            <w:r>
              <w:rPr>
                <w:color w:val="000000"/>
                <w:sz w:val="20"/>
                <w:szCs w:val="20"/>
              </w:rPr>
              <w:t xml:space="preserve"> </w:t>
            </w:r>
          </w:p>
        </w:tc>
        <w:tc>
          <w:tcPr>
            <w:tcW w:w="3225" w:type="dxa"/>
            <w:gridSpan w:val="2"/>
            <w:tcBorders>
              <w:top w:val="single" w:sz="4" w:space="0" w:color="000000"/>
              <w:left w:val="single" w:sz="4" w:space="0" w:color="000000"/>
              <w:bottom w:val="single" w:sz="4" w:space="0" w:color="000000"/>
              <w:right w:val="single" w:sz="4" w:space="0" w:color="000000"/>
            </w:tcBorders>
            <w:vAlign w:val="center"/>
          </w:tcPr>
          <w:p w:rsidR="00395ADF" w:rsidRDefault="00395ADF" w:rsidP="006A199D">
            <w:pPr>
              <w:jc w:val="center"/>
              <w:rPr>
                <w:color w:val="000000"/>
                <w:sz w:val="20"/>
                <w:szCs w:val="20"/>
              </w:rPr>
            </w:pPr>
            <w:r>
              <w:rPr>
                <w:color w:val="000000"/>
                <w:sz w:val="20"/>
                <w:szCs w:val="20"/>
              </w:rPr>
              <w:lastRenderedPageBreak/>
              <w:t xml:space="preserve">1.1. Единовременная социальная </w:t>
            </w:r>
            <w:r>
              <w:rPr>
                <w:color w:val="000000"/>
                <w:sz w:val="20"/>
                <w:szCs w:val="20"/>
              </w:rPr>
              <w:lastRenderedPageBreak/>
              <w:t>помощь малоимущим семьям или малоимущим одиноко проживающим гражданам, а также гражданам, оказавшимся в трудной жизненной ситуации</w:t>
            </w:r>
          </w:p>
        </w:tc>
        <w:tc>
          <w:tcPr>
            <w:tcW w:w="815" w:type="dxa"/>
            <w:tcBorders>
              <w:top w:val="single" w:sz="4" w:space="0" w:color="000000"/>
              <w:left w:val="single" w:sz="4" w:space="0" w:color="000000"/>
              <w:bottom w:val="single" w:sz="4" w:space="0" w:color="000000"/>
              <w:right w:val="single" w:sz="4" w:space="0" w:color="000000"/>
            </w:tcBorders>
            <w:vAlign w:val="center"/>
          </w:tcPr>
          <w:p w:rsidR="00395ADF" w:rsidRDefault="00395ADF" w:rsidP="006A199D">
            <w:pPr>
              <w:jc w:val="center"/>
              <w:rPr>
                <w:sz w:val="20"/>
                <w:szCs w:val="20"/>
              </w:rPr>
            </w:pPr>
            <w:r>
              <w:rPr>
                <w:sz w:val="20"/>
                <w:szCs w:val="20"/>
              </w:rPr>
              <w:lastRenderedPageBreak/>
              <w:t>160,00</w:t>
            </w:r>
          </w:p>
        </w:tc>
        <w:tc>
          <w:tcPr>
            <w:tcW w:w="815" w:type="dxa"/>
            <w:tcBorders>
              <w:top w:val="single" w:sz="4" w:space="0" w:color="000000"/>
              <w:left w:val="single" w:sz="4" w:space="0" w:color="000000"/>
              <w:bottom w:val="single" w:sz="4" w:space="0" w:color="000000"/>
              <w:right w:val="single" w:sz="4" w:space="0" w:color="000000"/>
            </w:tcBorders>
            <w:vAlign w:val="center"/>
          </w:tcPr>
          <w:p w:rsidR="00395ADF" w:rsidRDefault="00395ADF" w:rsidP="006A199D">
            <w:pPr>
              <w:jc w:val="center"/>
              <w:rPr>
                <w:sz w:val="20"/>
                <w:szCs w:val="20"/>
              </w:rPr>
            </w:pPr>
            <w:r>
              <w:rPr>
                <w:sz w:val="20"/>
                <w:szCs w:val="20"/>
              </w:rPr>
              <w:t>160,00</w:t>
            </w:r>
          </w:p>
        </w:tc>
        <w:tc>
          <w:tcPr>
            <w:tcW w:w="817" w:type="dxa"/>
            <w:tcBorders>
              <w:top w:val="single" w:sz="4" w:space="0" w:color="000000"/>
              <w:left w:val="single" w:sz="4" w:space="0" w:color="000000"/>
              <w:bottom w:val="single" w:sz="4" w:space="0" w:color="000000"/>
              <w:right w:val="single" w:sz="4" w:space="0" w:color="000000"/>
            </w:tcBorders>
            <w:vAlign w:val="center"/>
          </w:tcPr>
          <w:p w:rsidR="00395ADF" w:rsidRDefault="00395ADF" w:rsidP="006A199D">
            <w:pPr>
              <w:jc w:val="center"/>
              <w:rPr>
                <w:color w:val="000000"/>
                <w:sz w:val="20"/>
                <w:szCs w:val="20"/>
              </w:rPr>
            </w:pPr>
            <w:r>
              <w:rPr>
                <w:color w:val="000000"/>
                <w:sz w:val="20"/>
                <w:szCs w:val="20"/>
              </w:rPr>
              <w:t>160,00</w:t>
            </w:r>
          </w:p>
        </w:tc>
      </w:tr>
      <w:tr w:rsidR="00395ADF" w:rsidTr="006A199D">
        <w:trPr>
          <w:trHeight w:val="23"/>
        </w:trPr>
        <w:tc>
          <w:tcPr>
            <w:tcW w:w="365" w:type="dxa"/>
            <w:vMerge/>
            <w:tcBorders>
              <w:top w:val="single" w:sz="4" w:space="0" w:color="000000"/>
              <w:left w:val="single" w:sz="4" w:space="0" w:color="000000"/>
              <w:bottom w:val="single" w:sz="4" w:space="0" w:color="000000"/>
              <w:right w:val="single" w:sz="4" w:space="0" w:color="000000"/>
            </w:tcBorders>
            <w:vAlign w:val="center"/>
          </w:tcPr>
          <w:p w:rsidR="00395ADF" w:rsidRDefault="00395ADF" w:rsidP="006A199D">
            <w:pPr>
              <w:snapToGrid w:val="0"/>
              <w:jc w:val="center"/>
              <w:rPr>
                <w:b/>
                <w:color w:val="000000"/>
                <w:sz w:val="20"/>
                <w:szCs w:val="20"/>
              </w:rPr>
            </w:pPr>
          </w:p>
        </w:tc>
        <w:tc>
          <w:tcPr>
            <w:tcW w:w="3225" w:type="dxa"/>
            <w:vMerge/>
            <w:tcBorders>
              <w:top w:val="single" w:sz="4" w:space="0" w:color="000000"/>
              <w:left w:val="single" w:sz="4" w:space="0" w:color="000000"/>
              <w:bottom w:val="single" w:sz="4" w:space="0" w:color="000000"/>
              <w:right w:val="single" w:sz="4" w:space="0" w:color="000000"/>
            </w:tcBorders>
            <w:vAlign w:val="center"/>
          </w:tcPr>
          <w:p w:rsidR="00395ADF" w:rsidRDefault="00395ADF" w:rsidP="006A199D">
            <w:pPr>
              <w:snapToGrid w:val="0"/>
              <w:jc w:val="center"/>
              <w:rPr>
                <w:b/>
                <w:color w:val="000000"/>
                <w:sz w:val="20"/>
                <w:szCs w:val="20"/>
              </w:rPr>
            </w:pPr>
          </w:p>
        </w:tc>
        <w:tc>
          <w:tcPr>
            <w:tcW w:w="3225" w:type="dxa"/>
            <w:gridSpan w:val="2"/>
            <w:tcBorders>
              <w:top w:val="single" w:sz="4" w:space="0" w:color="000000"/>
              <w:left w:val="single" w:sz="4" w:space="0" w:color="000000"/>
              <w:bottom w:val="single" w:sz="4" w:space="0" w:color="000000"/>
              <w:right w:val="single" w:sz="4" w:space="0" w:color="000000"/>
            </w:tcBorders>
            <w:vAlign w:val="center"/>
          </w:tcPr>
          <w:p w:rsidR="00395ADF" w:rsidRDefault="00395ADF" w:rsidP="006A199D">
            <w:pPr>
              <w:jc w:val="center"/>
              <w:rPr>
                <w:color w:val="000000"/>
                <w:sz w:val="20"/>
                <w:szCs w:val="20"/>
              </w:rPr>
            </w:pPr>
            <w:r>
              <w:rPr>
                <w:color w:val="000000"/>
                <w:sz w:val="20"/>
                <w:szCs w:val="20"/>
              </w:rPr>
              <w:t xml:space="preserve">1.2. Материальная помощь гражданам, находящимся в трудной жизненной ситуации, в целях </w:t>
            </w:r>
            <w:proofErr w:type="spellStart"/>
            <w:r>
              <w:rPr>
                <w:color w:val="000000"/>
                <w:sz w:val="20"/>
                <w:szCs w:val="20"/>
              </w:rPr>
              <w:t>софинансирования</w:t>
            </w:r>
            <w:proofErr w:type="spellEnd"/>
            <w:r>
              <w:rPr>
                <w:color w:val="000000"/>
                <w:sz w:val="20"/>
                <w:szCs w:val="20"/>
              </w:rPr>
              <w:t xml:space="preserve"> расходов на восстановление и ремонт жилья, а также строительство пристроя к жилому дому</w:t>
            </w:r>
          </w:p>
        </w:tc>
        <w:tc>
          <w:tcPr>
            <w:tcW w:w="815" w:type="dxa"/>
            <w:tcBorders>
              <w:top w:val="single" w:sz="4" w:space="0" w:color="000000"/>
              <w:left w:val="single" w:sz="4" w:space="0" w:color="000000"/>
              <w:bottom w:val="single" w:sz="4" w:space="0" w:color="000000"/>
              <w:right w:val="single" w:sz="4" w:space="0" w:color="000000"/>
            </w:tcBorders>
            <w:vAlign w:val="center"/>
          </w:tcPr>
          <w:p w:rsidR="00395ADF" w:rsidRDefault="00395ADF" w:rsidP="006A199D">
            <w:pPr>
              <w:jc w:val="center"/>
              <w:rPr>
                <w:color w:val="000000"/>
                <w:sz w:val="20"/>
                <w:szCs w:val="20"/>
              </w:rPr>
            </w:pPr>
            <w:r>
              <w:rPr>
                <w:color w:val="000000"/>
                <w:sz w:val="20"/>
                <w:szCs w:val="20"/>
              </w:rPr>
              <w:t>180,00</w:t>
            </w:r>
          </w:p>
        </w:tc>
        <w:tc>
          <w:tcPr>
            <w:tcW w:w="815" w:type="dxa"/>
            <w:tcBorders>
              <w:top w:val="single" w:sz="4" w:space="0" w:color="000000"/>
              <w:left w:val="single" w:sz="4" w:space="0" w:color="000000"/>
              <w:bottom w:val="single" w:sz="4" w:space="0" w:color="000000"/>
              <w:right w:val="single" w:sz="4" w:space="0" w:color="000000"/>
            </w:tcBorders>
            <w:vAlign w:val="center"/>
          </w:tcPr>
          <w:p w:rsidR="00395ADF" w:rsidRDefault="00395ADF" w:rsidP="006A199D">
            <w:pPr>
              <w:jc w:val="center"/>
              <w:rPr>
                <w:color w:val="000000"/>
                <w:sz w:val="20"/>
                <w:szCs w:val="20"/>
              </w:rPr>
            </w:pPr>
            <w:r>
              <w:rPr>
                <w:color w:val="000000"/>
                <w:sz w:val="20"/>
                <w:szCs w:val="20"/>
              </w:rPr>
              <w:t>180,00</w:t>
            </w:r>
          </w:p>
        </w:tc>
        <w:tc>
          <w:tcPr>
            <w:tcW w:w="817" w:type="dxa"/>
            <w:tcBorders>
              <w:top w:val="single" w:sz="4" w:space="0" w:color="000000"/>
              <w:left w:val="single" w:sz="4" w:space="0" w:color="000000"/>
              <w:bottom w:val="single" w:sz="4" w:space="0" w:color="000000"/>
              <w:right w:val="single" w:sz="4" w:space="0" w:color="000000"/>
            </w:tcBorders>
            <w:vAlign w:val="center"/>
          </w:tcPr>
          <w:p w:rsidR="00395ADF" w:rsidRDefault="00395ADF" w:rsidP="006A199D">
            <w:pPr>
              <w:jc w:val="center"/>
              <w:rPr>
                <w:color w:val="000000"/>
                <w:sz w:val="20"/>
                <w:szCs w:val="20"/>
              </w:rPr>
            </w:pPr>
            <w:r>
              <w:rPr>
                <w:color w:val="000000"/>
                <w:sz w:val="20"/>
                <w:szCs w:val="20"/>
              </w:rPr>
              <w:t>180,00</w:t>
            </w:r>
          </w:p>
        </w:tc>
      </w:tr>
      <w:tr w:rsidR="00395ADF" w:rsidTr="006A199D">
        <w:trPr>
          <w:trHeight w:val="23"/>
        </w:trPr>
        <w:tc>
          <w:tcPr>
            <w:tcW w:w="365" w:type="dxa"/>
            <w:vMerge/>
            <w:tcBorders>
              <w:top w:val="single" w:sz="4" w:space="0" w:color="000000"/>
              <w:left w:val="single" w:sz="4" w:space="0" w:color="000000"/>
              <w:bottom w:val="single" w:sz="4" w:space="0" w:color="000000"/>
              <w:right w:val="single" w:sz="4" w:space="0" w:color="000000"/>
            </w:tcBorders>
            <w:vAlign w:val="center"/>
          </w:tcPr>
          <w:p w:rsidR="00395ADF" w:rsidRDefault="00395ADF" w:rsidP="006A199D">
            <w:pPr>
              <w:snapToGrid w:val="0"/>
              <w:jc w:val="center"/>
              <w:rPr>
                <w:b/>
                <w:color w:val="000000"/>
                <w:sz w:val="20"/>
                <w:szCs w:val="20"/>
              </w:rPr>
            </w:pPr>
          </w:p>
        </w:tc>
        <w:tc>
          <w:tcPr>
            <w:tcW w:w="3225" w:type="dxa"/>
            <w:vMerge/>
            <w:tcBorders>
              <w:top w:val="single" w:sz="4" w:space="0" w:color="000000"/>
              <w:left w:val="single" w:sz="4" w:space="0" w:color="000000"/>
              <w:bottom w:val="single" w:sz="4" w:space="0" w:color="000000"/>
              <w:right w:val="single" w:sz="4" w:space="0" w:color="000000"/>
            </w:tcBorders>
            <w:vAlign w:val="center"/>
          </w:tcPr>
          <w:p w:rsidR="00395ADF" w:rsidRDefault="00395ADF" w:rsidP="006A199D">
            <w:pPr>
              <w:snapToGrid w:val="0"/>
              <w:jc w:val="center"/>
              <w:rPr>
                <w:b/>
                <w:color w:val="000000"/>
                <w:sz w:val="20"/>
                <w:szCs w:val="20"/>
              </w:rPr>
            </w:pPr>
          </w:p>
        </w:tc>
        <w:tc>
          <w:tcPr>
            <w:tcW w:w="3225" w:type="dxa"/>
            <w:gridSpan w:val="2"/>
            <w:tcBorders>
              <w:top w:val="single" w:sz="4" w:space="0" w:color="000000"/>
              <w:left w:val="single" w:sz="4" w:space="0" w:color="000000"/>
              <w:bottom w:val="single" w:sz="4" w:space="0" w:color="000000"/>
              <w:right w:val="single" w:sz="4" w:space="0" w:color="000000"/>
            </w:tcBorders>
            <w:vAlign w:val="center"/>
          </w:tcPr>
          <w:p w:rsidR="00395ADF" w:rsidRDefault="00395ADF" w:rsidP="006A199D">
            <w:pPr>
              <w:jc w:val="center"/>
            </w:pPr>
            <w:r>
              <w:rPr>
                <w:color w:val="000000"/>
                <w:sz w:val="20"/>
                <w:szCs w:val="20"/>
              </w:rPr>
              <w:t xml:space="preserve">1.3. Материальная помощь </w:t>
            </w:r>
            <w:r>
              <w:rPr>
                <w:rFonts w:eastAsia="Calibri"/>
                <w:color w:val="000000"/>
                <w:sz w:val="20"/>
                <w:szCs w:val="20"/>
                <w:lang w:eastAsia="en-US"/>
              </w:rPr>
              <w:t xml:space="preserve">инвалидам и ветеранам Великой Отечественной войны 1941-1945 годов, не имеющим права на обеспечение жильем по основаниям, установленным Федеральным законом от 12 января 1995 года N 5-ФЗ </w:t>
            </w:r>
            <w:r w:rsidR="00E871FA">
              <w:rPr>
                <w:rFonts w:eastAsia="Calibri"/>
                <w:color w:val="000000"/>
                <w:sz w:val="20"/>
                <w:szCs w:val="20"/>
                <w:lang w:eastAsia="en-US"/>
              </w:rPr>
              <w:t>«</w:t>
            </w:r>
            <w:r>
              <w:rPr>
                <w:rFonts w:eastAsia="Calibri"/>
                <w:color w:val="000000"/>
                <w:sz w:val="20"/>
                <w:szCs w:val="20"/>
                <w:lang w:eastAsia="en-US"/>
              </w:rPr>
              <w:t>О ветеранах</w:t>
            </w:r>
            <w:r w:rsidR="00E871FA">
              <w:rPr>
                <w:rFonts w:eastAsia="Calibri"/>
                <w:color w:val="000000"/>
                <w:sz w:val="20"/>
                <w:szCs w:val="20"/>
                <w:lang w:eastAsia="en-US"/>
              </w:rPr>
              <w:t>»</w:t>
            </w:r>
            <w:r>
              <w:rPr>
                <w:rFonts w:eastAsia="Calibri"/>
                <w:color w:val="000000"/>
                <w:sz w:val="20"/>
                <w:szCs w:val="20"/>
                <w:lang w:eastAsia="en-US"/>
              </w:rPr>
              <w:t xml:space="preserve">, в целях  </w:t>
            </w:r>
            <w:proofErr w:type="spellStart"/>
            <w:r>
              <w:rPr>
                <w:rFonts w:eastAsia="Calibri"/>
                <w:color w:val="000000"/>
                <w:sz w:val="20"/>
                <w:szCs w:val="20"/>
                <w:lang w:eastAsia="en-US"/>
              </w:rPr>
              <w:t>софинансирования</w:t>
            </w:r>
            <w:proofErr w:type="spellEnd"/>
            <w:r>
              <w:rPr>
                <w:rFonts w:eastAsia="Calibri"/>
                <w:color w:val="000000"/>
                <w:sz w:val="20"/>
                <w:szCs w:val="20"/>
                <w:lang w:eastAsia="en-US"/>
              </w:rPr>
              <w:t xml:space="preserve"> расходов на проведение капитального ремонта жилого помещения</w:t>
            </w:r>
          </w:p>
        </w:tc>
        <w:tc>
          <w:tcPr>
            <w:tcW w:w="815" w:type="dxa"/>
            <w:tcBorders>
              <w:top w:val="single" w:sz="4" w:space="0" w:color="000000"/>
              <w:left w:val="single" w:sz="4" w:space="0" w:color="000000"/>
              <w:bottom w:val="single" w:sz="4" w:space="0" w:color="000000"/>
              <w:right w:val="single" w:sz="4" w:space="0" w:color="000000"/>
            </w:tcBorders>
            <w:vAlign w:val="center"/>
          </w:tcPr>
          <w:p w:rsidR="00395ADF" w:rsidRDefault="00395ADF" w:rsidP="006A199D">
            <w:pPr>
              <w:jc w:val="center"/>
              <w:rPr>
                <w:color w:val="000000"/>
                <w:sz w:val="20"/>
                <w:szCs w:val="20"/>
              </w:rPr>
            </w:pPr>
            <w:r>
              <w:rPr>
                <w:color w:val="000000"/>
                <w:sz w:val="20"/>
                <w:szCs w:val="20"/>
              </w:rPr>
              <w:t>180,00</w:t>
            </w:r>
          </w:p>
        </w:tc>
        <w:tc>
          <w:tcPr>
            <w:tcW w:w="815" w:type="dxa"/>
            <w:tcBorders>
              <w:top w:val="single" w:sz="4" w:space="0" w:color="000000"/>
              <w:left w:val="single" w:sz="4" w:space="0" w:color="000000"/>
              <w:bottom w:val="single" w:sz="4" w:space="0" w:color="000000"/>
              <w:right w:val="single" w:sz="4" w:space="0" w:color="000000"/>
            </w:tcBorders>
            <w:vAlign w:val="center"/>
          </w:tcPr>
          <w:p w:rsidR="00395ADF" w:rsidRDefault="00395ADF" w:rsidP="006A199D">
            <w:pPr>
              <w:jc w:val="center"/>
              <w:rPr>
                <w:color w:val="000000"/>
                <w:sz w:val="20"/>
                <w:szCs w:val="20"/>
              </w:rPr>
            </w:pPr>
            <w:r>
              <w:rPr>
                <w:color w:val="000000"/>
                <w:sz w:val="20"/>
                <w:szCs w:val="20"/>
              </w:rPr>
              <w:t>180,00</w:t>
            </w:r>
          </w:p>
        </w:tc>
        <w:tc>
          <w:tcPr>
            <w:tcW w:w="817" w:type="dxa"/>
            <w:tcBorders>
              <w:top w:val="single" w:sz="4" w:space="0" w:color="000000"/>
              <w:left w:val="single" w:sz="4" w:space="0" w:color="000000"/>
              <w:bottom w:val="single" w:sz="4" w:space="0" w:color="000000"/>
              <w:right w:val="single" w:sz="4" w:space="0" w:color="000000"/>
            </w:tcBorders>
            <w:vAlign w:val="center"/>
          </w:tcPr>
          <w:p w:rsidR="00395ADF" w:rsidRDefault="00395ADF" w:rsidP="006A199D">
            <w:pPr>
              <w:jc w:val="center"/>
              <w:rPr>
                <w:color w:val="000000"/>
                <w:sz w:val="20"/>
                <w:szCs w:val="20"/>
              </w:rPr>
            </w:pPr>
            <w:r>
              <w:rPr>
                <w:color w:val="000000"/>
                <w:sz w:val="20"/>
                <w:szCs w:val="20"/>
              </w:rPr>
              <w:t>180,00</w:t>
            </w:r>
          </w:p>
        </w:tc>
      </w:tr>
      <w:tr w:rsidR="00395ADF" w:rsidTr="006A199D">
        <w:trPr>
          <w:trHeight w:val="23"/>
        </w:trPr>
        <w:tc>
          <w:tcPr>
            <w:tcW w:w="365" w:type="dxa"/>
            <w:tcBorders>
              <w:top w:val="single" w:sz="4" w:space="0" w:color="000000"/>
              <w:left w:val="single" w:sz="4" w:space="0" w:color="000000"/>
              <w:bottom w:val="single" w:sz="4" w:space="0" w:color="000000"/>
              <w:right w:val="single" w:sz="4" w:space="0" w:color="000000"/>
            </w:tcBorders>
            <w:vAlign w:val="center"/>
          </w:tcPr>
          <w:p w:rsidR="00395ADF" w:rsidRDefault="00395ADF" w:rsidP="006A199D">
            <w:pPr>
              <w:snapToGrid w:val="0"/>
              <w:jc w:val="center"/>
              <w:rPr>
                <w:b/>
                <w:color w:val="000000"/>
                <w:sz w:val="20"/>
                <w:szCs w:val="20"/>
              </w:rPr>
            </w:pPr>
          </w:p>
        </w:tc>
        <w:tc>
          <w:tcPr>
            <w:tcW w:w="6450" w:type="dxa"/>
            <w:gridSpan w:val="3"/>
            <w:tcBorders>
              <w:top w:val="single" w:sz="4" w:space="0" w:color="000000"/>
              <w:left w:val="single" w:sz="4" w:space="0" w:color="000000"/>
              <w:bottom w:val="single" w:sz="4" w:space="0" w:color="000000"/>
              <w:right w:val="single" w:sz="4" w:space="0" w:color="000000"/>
            </w:tcBorders>
            <w:vAlign w:val="center"/>
          </w:tcPr>
          <w:p w:rsidR="00395ADF" w:rsidRDefault="00395ADF" w:rsidP="006A199D">
            <w:pPr>
              <w:rPr>
                <w:b/>
                <w:sz w:val="22"/>
                <w:szCs w:val="22"/>
              </w:rPr>
            </w:pPr>
            <w:r>
              <w:rPr>
                <w:b/>
                <w:sz w:val="22"/>
                <w:szCs w:val="22"/>
              </w:rPr>
              <w:t>Всего</w:t>
            </w:r>
          </w:p>
        </w:tc>
        <w:tc>
          <w:tcPr>
            <w:tcW w:w="815" w:type="dxa"/>
            <w:tcBorders>
              <w:top w:val="single" w:sz="4" w:space="0" w:color="000000"/>
              <w:left w:val="single" w:sz="4" w:space="0" w:color="000000"/>
              <w:bottom w:val="single" w:sz="4" w:space="0" w:color="000000"/>
              <w:right w:val="single" w:sz="4" w:space="0" w:color="000000"/>
            </w:tcBorders>
            <w:vAlign w:val="center"/>
          </w:tcPr>
          <w:p w:rsidR="00395ADF" w:rsidRDefault="00395ADF" w:rsidP="006A199D">
            <w:pPr>
              <w:jc w:val="center"/>
              <w:rPr>
                <w:b/>
                <w:sz w:val="22"/>
                <w:szCs w:val="22"/>
              </w:rPr>
            </w:pPr>
            <w:r>
              <w:rPr>
                <w:b/>
                <w:sz w:val="22"/>
                <w:szCs w:val="22"/>
              </w:rPr>
              <w:t>520,00</w:t>
            </w:r>
          </w:p>
        </w:tc>
        <w:tc>
          <w:tcPr>
            <w:tcW w:w="815" w:type="dxa"/>
            <w:tcBorders>
              <w:top w:val="single" w:sz="4" w:space="0" w:color="000000"/>
              <w:left w:val="single" w:sz="4" w:space="0" w:color="000000"/>
              <w:bottom w:val="single" w:sz="4" w:space="0" w:color="000000"/>
              <w:right w:val="single" w:sz="4" w:space="0" w:color="000000"/>
            </w:tcBorders>
            <w:vAlign w:val="center"/>
          </w:tcPr>
          <w:p w:rsidR="00395ADF" w:rsidRDefault="00395ADF" w:rsidP="006A199D">
            <w:pPr>
              <w:jc w:val="center"/>
              <w:rPr>
                <w:b/>
                <w:sz w:val="22"/>
                <w:szCs w:val="22"/>
              </w:rPr>
            </w:pPr>
            <w:r>
              <w:rPr>
                <w:b/>
                <w:sz w:val="22"/>
                <w:szCs w:val="22"/>
              </w:rPr>
              <w:t>520,00</w:t>
            </w:r>
          </w:p>
        </w:tc>
        <w:tc>
          <w:tcPr>
            <w:tcW w:w="817" w:type="dxa"/>
            <w:tcBorders>
              <w:top w:val="single" w:sz="4" w:space="0" w:color="000000"/>
              <w:left w:val="single" w:sz="4" w:space="0" w:color="000000"/>
              <w:bottom w:val="single" w:sz="4" w:space="0" w:color="000000"/>
              <w:right w:val="single" w:sz="4" w:space="0" w:color="000000"/>
            </w:tcBorders>
            <w:vAlign w:val="center"/>
          </w:tcPr>
          <w:p w:rsidR="00395ADF" w:rsidRDefault="00395ADF" w:rsidP="006A199D">
            <w:pPr>
              <w:jc w:val="center"/>
              <w:rPr>
                <w:b/>
                <w:sz w:val="22"/>
                <w:szCs w:val="22"/>
              </w:rPr>
            </w:pPr>
            <w:r>
              <w:rPr>
                <w:b/>
                <w:sz w:val="22"/>
                <w:szCs w:val="22"/>
              </w:rPr>
              <w:t>520,00</w:t>
            </w:r>
          </w:p>
        </w:tc>
      </w:tr>
      <w:tr w:rsidR="00395ADF" w:rsidTr="006A199D">
        <w:trPr>
          <w:trHeight w:val="23"/>
        </w:trPr>
        <w:tc>
          <w:tcPr>
            <w:tcW w:w="365" w:type="dxa"/>
            <w:tcBorders>
              <w:top w:val="single" w:sz="4" w:space="0" w:color="000000"/>
              <w:left w:val="single" w:sz="4" w:space="0" w:color="000000"/>
              <w:bottom w:val="single" w:sz="4" w:space="0" w:color="000000"/>
              <w:right w:val="single" w:sz="4" w:space="0" w:color="000000"/>
            </w:tcBorders>
            <w:vAlign w:val="center"/>
          </w:tcPr>
          <w:p w:rsidR="00395ADF" w:rsidRDefault="00395ADF" w:rsidP="006A199D">
            <w:pPr>
              <w:snapToGrid w:val="0"/>
              <w:jc w:val="center"/>
              <w:rPr>
                <w:b/>
                <w:sz w:val="22"/>
                <w:szCs w:val="22"/>
              </w:rPr>
            </w:pPr>
          </w:p>
        </w:tc>
        <w:tc>
          <w:tcPr>
            <w:tcW w:w="6450" w:type="dxa"/>
            <w:gridSpan w:val="3"/>
            <w:tcBorders>
              <w:top w:val="single" w:sz="4" w:space="0" w:color="000000"/>
              <w:left w:val="single" w:sz="4" w:space="0" w:color="000000"/>
              <w:bottom w:val="single" w:sz="4" w:space="0" w:color="000000"/>
              <w:right w:val="single" w:sz="4" w:space="0" w:color="000000"/>
            </w:tcBorders>
            <w:vAlign w:val="center"/>
          </w:tcPr>
          <w:p w:rsidR="00395ADF" w:rsidRDefault="00395ADF" w:rsidP="006A199D">
            <w:pPr>
              <w:rPr>
                <w:b/>
                <w:sz w:val="22"/>
                <w:szCs w:val="22"/>
              </w:rPr>
            </w:pPr>
            <w:r>
              <w:rPr>
                <w:b/>
                <w:sz w:val="22"/>
                <w:szCs w:val="22"/>
              </w:rPr>
              <w:t>ИТОГО</w:t>
            </w:r>
          </w:p>
        </w:tc>
        <w:tc>
          <w:tcPr>
            <w:tcW w:w="815" w:type="dxa"/>
            <w:tcBorders>
              <w:top w:val="single" w:sz="4" w:space="0" w:color="000000"/>
              <w:left w:val="single" w:sz="4" w:space="0" w:color="000000"/>
              <w:bottom w:val="single" w:sz="4" w:space="0" w:color="000000"/>
              <w:right w:val="single" w:sz="4" w:space="0" w:color="000000"/>
            </w:tcBorders>
            <w:vAlign w:val="center"/>
          </w:tcPr>
          <w:p w:rsidR="00395ADF" w:rsidRDefault="00395ADF" w:rsidP="006A199D">
            <w:pPr>
              <w:jc w:val="center"/>
              <w:rPr>
                <w:sz w:val="20"/>
                <w:szCs w:val="20"/>
              </w:rPr>
            </w:pPr>
            <w:r>
              <w:rPr>
                <w:b/>
                <w:sz w:val="20"/>
                <w:szCs w:val="20"/>
                <w:lang w:val="en-US"/>
              </w:rPr>
              <w:t>1</w:t>
            </w:r>
            <w:r>
              <w:rPr>
                <w:b/>
                <w:sz w:val="20"/>
                <w:szCs w:val="20"/>
              </w:rPr>
              <w:t> 520</w:t>
            </w:r>
            <w:r>
              <w:rPr>
                <w:b/>
                <w:sz w:val="20"/>
                <w:szCs w:val="20"/>
                <w:lang w:val="en-US"/>
              </w:rPr>
              <w:t>,</w:t>
            </w:r>
            <w:r>
              <w:rPr>
                <w:b/>
                <w:sz w:val="20"/>
                <w:szCs w:val="20"/>
              </w:rPr>
              <w:t>50</w:t>
            </w:r>
          </w:p>
        </w:tc>
        <w:tc>
          <w:tcPr>
            <w:tcW w:w="815" w:type="dxa"/>
            <w:tcBorders>
              <w:top w:val="single" w:sz="4" w:space="0" w:color="000000"/>
              <w:left w:val="single" w:sz="4" w:space="0" w:color="000000"/>
              <w:bottom w:val="single" w:sz="4" w:space="0" w:color="000000"/>
              <w:right w:val="single" w:sz="4" w:space="0" w:color="000000"/>
            </w:tcBorders>
            <w:vAlign w:val="center"/>
          </w:tcPr>
          <w:p w:rsidR="00395ADF" w:rsidRDefault="00395ADF" w:rsidP="006A199D">
            <w:pPr>
              <w:jc w:val="center"/>
              <w:rPr>
                <w:sz w:val="20"/>
                <w:szCs w:val="20"/>
              </w:rPr>
            </w:pPr>
            <w:r>
              <w:rPr>
                <w:b/>
                <w:sz w:val="20"/>
                <w:szCs w:val="20"/>
                <w:lang w:val="en-US"/>
              </w:rPr>
              <w:t>1 </w:t>
            </w:r>
            <w:r>
              <w:rPr>
                <w:b/>
                <w:sz w:val="20"/>
                <w:szCs w:val="20"/>
              </w:rPr>
              <w:t>520,50</w:t>
            </w:r>
          </w:p>
        </w:tc>
        <w:tc>
          <w:tcPr>
            <w:tcW w:w="817" w:type="dxa"/>
            <w:tcBorders>
              <w:top w:val="single" w:sz="4" w:space="0" w:color="000000"/>
              <w:left w:val="single" w:sz="4" w:space="0" w:color="000000"/>
              <w:bottom w:val="single" w:sz="4" w:space="0" w:color="000000"/>
              <w:right w:val="single" w:sz="4" w:space="0" w:color="000000"/>
            </w:tcBorders>
            <w:vAlign w:val="center"/>
          </w:tcPr>
          <w:p w:rsidR="00395ADF" w:rsidRDefault="00395ADF" w:rsidP="006A199D">
            <w:pPr>
              <w:jc w:val="center"/>
              <w:rPr>
                <w:sz w:val="20"/>
                <w:szCs w:val="20"/>
              </w:rPr>
            </w:pPr>
            <w:r>
              <w:rPr>
                <w:b/>
                <w:sz w:val="20"/>
                <w:szCs w:val="20"/>
              </w:rPr>
              <w:t>1 520,50</w:t>
            </w:r>
          </w:p>
        </w:tc>
      </w:tr>
    </w:tbl>
    <w:p w:rsidR="00395ADF" w:rsidRDefault="00395ADF" w:rsidP="00395ADF">
      <w:pPr>
        <w:jc w:val="center"/>
        <w:rPr>
          <w:sz w:val="28"/>
          <w:szCs w:val="28"/>
        </w:rPr>
      </w:pPr>
    </w:p>
    <w:p w:rsidR="00395ADF" w:rsidRDefault="00395ADF" w:rsidP="00395ADF">
      <w:pPr>
        <w:jc w:val="center"/>
        <w:rPr>
          <w:sz w:val="28"/>
          <w:szCs w:val="28"/>
        </w:rPr>
      </w:pPr>
      <w:r>
        <w:rPr>
          <w:sz w:val="28"/>
          <w:szCs w:val="28"/>
        </w:rPr>
        <w:t>_________________</w:t>
      </w:r>
    </w:p>
    <w:p w:rsidR="00395ADF" w:rsidRDefault="00395ADF" w:rsidP="00395ADF">
      <w:pPr>
        <w:tabs>
          <w:tab w:val="left" w:pos="568"/>
        </w:tabs>
        <w:ind w:firstLine="5580"/>
        <w:jc w:val="center"/>
        <w:rPr>
          <w:rFonts w:eastAsia="Lucida Sans Unicode"/>
          <w:kern w:val="2"/>
          <w:sz w:val="28"/>
          <w:szCs w:val="28"/>
        </w:rPr>
        <w:sectPr w:rsidR="00395ADF">
          <w:headerReference w:type="default" r:id="rId24"/>
          <w:headerReference w:type="first" r:id="rId25"/>
          <w:pgSz w:w="11906" w:h="16838"/>
          <w:pgMar w:top="1134" w:right="849" w:bottom="1134" w:left="1701" w:header="709" w:footer="0" w:gutter="0"/>
          <w:pgNumType w:start="1"/>
          <w:cols w:space="720"/>
          <w:formProt w:val="0"/>
          <w:titlePg/>
          <w:docGrid w:linePitch="360"/>
        </w:sectPr>
      </w:pPr>
    </w:p>
    <w:p w:rsidR="00395ADF" w:rsidRDefault="00395ADF" w:rsidP="00395ADF">
      <w:pPr>
        <w:tabs>
          <w:tab w:val="left" w:pos="568"/>
        </w:tabs>
        <w:ind w:firstLine="5580"/>
        <w:jc w:val="center"/>
        <w:rPr>
          <w:rFonts w:eastAsia="Lucida Sans Unicode"/>
          <w:kern w:val="2"/>
          <w:sz w:val="28"/>
          <w:szCs w:val="28"/>
        </w:rPr>
      </w:pPr>
      <w:r>
        <w:rPr>
          <w:rFonts w:eastAsia="Lucida Sans Unicode"/>
          <w:kern w:val="2"/>
          <w:sz w:val="28"/>
          <w:szCs w:val="28"/>
        </w:rPr>
        <w:lastRenderedPageBreak/>
        <w:t>ПРИЛОЖЕНИЕ 8</w:t>
      </w:r>
    </w:p>
    <w:p w:rsidR="00395ADF" w:rsidRDefault="00395ADF" w:rsidP="00395ADF">
      <w:pPr>
        <w:tabs>
          <w:tab w:val="left" w:pos="568"/>
        </w:tabs>
        <w:ind w:firstLine="5580"/>
        <w:jc w:val="center"/>
        <w:rPr>
          <w:rFonts w:eastAsia="Lucida Sans Unicode"/>
          <w:kern w:val="2"/>
          <w:sz w:val="28"/>
          <w:szCs w:val="28"/>
        </w:rPr>
      </w:pPr>
    </w:p>
    <w:p w:rsidR="00395ADF" w:rsidRDefault="00395ADF" w:rsidP="00395ADF">
      <w:pPr>
        <w:tabs>
          <w:tab w:val="left" w:pos="568"/>
        </w:tabs>
        <w:ind w:firstLine="5580"/>
        <w:jc w:val="center"/>
        <w:rPr>
          <w:rFonts w:eastAsia="Lucida Sans Unicode"/>
          <w:kern w:val="2"/>
          <w:sz w:val="28"/>
          <w:szCs w:val="28"/>
        </w:rPr>
      </w:pPr>
      <w:r>
        <w:rPr>
          <w:rFonts w:eastAsia="Lucida Sans Unicode"/>
          <w:kern w:val="2"/>
          <w:sz w:val="28"/>
          <w:szCs w:val="28"/>
        </w:rPr>
        <w:t>к решению Совета депутатов</w:t>
      </w:r>
    </w:p>
    <w:p w:rsidR="00395ADF" w:rsidRDefault="00395ADF" w:rsidP="00395ADF">
      <w:pPr>
        <w:tabs>
          <w:tab w:val="left" w:pos="568"/>
        </w:tabs>
        <w:ind w:firstLine="5580"/>
        <w:jc w:val="center"/>
        <w:rPr>
          <w:rFonts w:eastAsia="Lucida Sans Unicode"/>
          <w:kern w:val="2"/>
          <w:sz w:val="28"/>
          <w:szCs w:val="28"/>
        </w:rPr>
      </w:pPr>
      <w:r>
        <w:rPr>
          <w:rFonts w:eastAsia="Lucida Sans Unicode"/>
          <w:kern w:val="2"/>
          <w:sz w:val="28"/>
          <w:szCs w:val="28"/>
        </w:rPr>
        <w:t>Богородского муниципального</w:t>
      </w:r>
    </w:p>
    <w:p w:rsidR="00395ADF" w:rsidRDefault="00395ADF" w:rsidP="00395ADF">
      <w:pPr>
        <w:tabs>
          <w:tab w:val="left" w:pos="568"/>
        </w:tabs>
        <w:ind w:firstLine="5580"/>
        <w:jc w:val="center"/>
        <w:rPr>
          <w:rFonts w:eastAsia="Lucida Sans Unicode"/>
          <w:kern w:val="2"/>
          <w:sz w:val="28"/>
          <w:szCs w:val="28"/>
        </w:rPr>
      </w:pPr>
      <w:r>
        <w:rPr>
          <w:rFonts w:eastAsia="Lucida Sans Unicode"/>
          <w:kern w:val="2"/>
          <w:sz w:val="28"/>
          <w:szCs w:val="28"/>
        </w:rPr>
        <w:t>округа Нижегородской области</w:t>
      </w:r>
    </w:p>
    <w:p w:rsidR="00395ADF" w:rsidRDefault="00395ADF" w:rsidP="00395ADF">
      <w:pPr>
        <w:tabs>
          <w:tab w:val="left" w:pos="568"/>
        </w:tabs>
        <w:ind w:firstLine="5580"/>
        <w:jc w:val="center"/>
        <w:rPr>
          <w:rFonts w:eastAsia="Lucida Sans Unicode"/>
          <w:kern w:val="2"/>
          <w:sz w:val="28"/>
          <w:szCs w:val="28"/>
        </w:rPr>
      </w:pPr>
      <w:r>
        <w:rPr>
          <w:rFonts w:eastAsia="Lucida Sans Unicode"/>
          <w:kern w:val="2"/>
          <w:sz w:val="28"/>
          <w:szCs w:val="28"/>
        </w:rPr>
        <w:t xml:space="preserve">от </w:t>
      </w:r>
      <w:r w:rsidR="005C3CDA">
        <w:rPr>
          <w:rFonts w:eastAsia="Lucida Sans Unicode"/>
          <w:kern w:val="2"/>
          <w:sz w:val="28"/>
          <w:szCs w:val="28"/>
        </w:rPr>
        <w:t>25 декабря 2023 г. № 199</w:t>
      </w:r>
    </w:p>
    <w:p w:rsidR="00395ADF" w:rsidRDefault="00395ADF" w:rsidP="00395ADF">
      <w:pPr>
        <w:jc w:val="center"/>
        <w:rPr>
          <w:b/>
        </w:rPr>
      </w:pPr>
    </w:p>
    <w:p w:rsidR="00395ADF" w:rsidRDefault="00395ADF" w:rsidP="00395ADF">
      <w:pPr>
        <w:jc w:val="center"/>
        <w:rPr>
          <w:b/>
        </w:rPr>
      </w:pPr>
      <w:r>
        <w:rPr>
          <w:b/>
        </w:rPr>
        <w:t>Программа муниципальных внутренних заимствований Богородского муниципального округа на 2024 год и на плановый период 2025 и 2026 годов</w:t>
      </w:r>
    </w:p>
    <w:p w:rsidR="00395ADF" w:rsidRDefault="00395ADF" w:rsidP="00395ADF">
      <w:pPr>
        <w:jc w:val="right"/>
      </w:pPr>
      <w:r>
        <w:t xml:space="preserve"> (тыс. руб.)</w:t>
      </w:r>
    </w:p>
    <w:p w:rsidR="00395ADF" w:rsidRDefault="00395ADF" w:rsidP="00395ADF">
      <w:pPr>
        <w:tabs>
          <w:tab w:val="left" w:pos="568"/>
        </w:tabs>
        <w:ind w:firstLine="5580"/>
        <w:jc w:val="center"/>
        <w:rPr>
          <w:rFonts w:eastAsia="Lucida Sans Unicode"/>
          <w:kern w:val="2"/>
        </w:rPr>
      </w:pPr>
    </w:p>
    <w:tbl>
      <w:tblPr>
        <w:tblpPr w:leftFromText="180" w:rightFromText="180" w:bottomFromText="200" w:vertAnchor="text" w:horzAnchor="margin" w:tblpX="108" w:tblpY="1"/>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1"/>
        <w:gridCol w:w="4295"/>
        <w:gridCol w:w="1537"/>
        <w:gridCol w:w="1537"/>
        <w:gridCol w:w="1505"/>
      </w:tblGrid>
      <w:tr w:rsidR="00395ADF" w:rsidTr="00E871FA">
        <w:tc>
          <w:tcPr>
            <w:tcW w:w="312" w:type="pct"/>
            <w:tcBorders>
              <w:top w:val="single" w:sz="4" w:space="0" w:color="auto"/>
              <w:left w:val="single" w:sz="4" w:space="0" w:color="auto"/>
              <w:bottom w:val="single" w:sz="4" w:space="0" w:color="auto"/>
              <w:right w:val="single" w:sz="4" w:space="0" w:color="auto"/>
            </w:tcBorders>
            <w:vAlign w:val="center"/>
          </w:tcPr>
          <w:p w:rsidR="00395ADF" w:rsidRDefault="00395ADF" w:rsidP="00E871FA">
            <w:pPr>
              <w:overflowPunct w:val="0"/>
              <w:adjustRightInd w:val="0"/>
              <w:jc w:val="center"/>
              <w:rPr>
                <w:b/>
                <w:kern w:val="32"/>
              </w:rPr>
            </w:pPr>
            <w:r>
              <w:rPr>
                <w:b/>
                <w:sz w:val="22"/>
                <w:szCs w:val="22"/>
              </w:rPr>
              <w:t>№ п/п</w:t>
            </w:r>
          </w:p>
        </w:tc>
        <w:tc>
          <w:tcPr>
            <w:tcW w:w="2269" w:type="pct"/>
            <w:tcBorders>
              <w:top w:val="single" w:sz="4" w:space="0" w:color="auto"/>
              <w:left w:val="single" w:sz="4" w:space="0" w:color="auto"/>
              <w:bottom w:val="single" w:sz="4" w:space="0" w:color="auto"/>
              <w:right w:val="single" w:sz="4" w:space="0" w:color="auto"/>
            </w:tcBorders>
            <w:vAlign w:val="center"/>
          </w:tcPr>
          <w:p w:rsidR="00395ADF" w:rsidRDefault="00395ADF" w:rsidP="00E871FA">
            <w:pPr>
              <w:widowControl w:val="0"/>
              <w:adjustRightInd w:val="0"/>
              <w:jc w:val="center"/>
              <w:rPr>
                <w:b/>
                <w:kern w:val="32"/>
              </w:rPr>
            </w:pPr>
            <w:r>
              <w:rPr>
                <w:b/>
              </w:rPr>
              <w:t>Перечень</w:t>
            </w:r>
            <w:r>
              <w:rPr>
                <w:b/>
                <w:sz w:val="22"/>
                <w:szCs w:val="22"/>
              </w:rPr>
              <w:t xml:space="preserve"> муниципальных внутренних заимствований</w:t>
            </w:r>
          </w:p>
        </w:tc>
        <w:tc>
          <w:tcPr>
            <w:tcW w:w="812" w:type="pct"/>
            <w:tcBorders>
              <w:top w:val="single" w:sz="4" w:space="0" w:color="auto"/>
              <w:left w:val="single" w:sz="4" w:space="0" w:color="auto"/>
              <w:bottom w:val="single" w:sz="4" w:space="0" w:color="auto"/>
              <w:right w:val="single" w:sz="4" w:space="0" w:color="auto"/>
            </w:tcBorders>
            <w:vAlign w:val="center"/>
          </w:tcPr>
          <w:p w:rsidR="00395ADF" w:rsidRDefault="00395ADF" w:rsidP="00E871FA">
            <w:pPr>
              <w:overflowPunct w:val="0"/>
              <w:adjustRightInd w:val="0"/>
              <w:jc w:val="center"/>
              <w:rPr>
                <w:b/>
                <w:kern w:val="32"/>
              </w:rPr>
            </w:pPr>
            <w:r>
              <w:rPr>
                <w:b/>
                <w:sz w:val="22"/>
                <w:szCs w:val="22"/>
              </w:rPr>
              <w:t>2024 год</w:t>
            </w:r>
          </w:p>
        </w:tc>
        <w:tc>
          <w:tcPr>
            <w:tcW w:w="812" w:type="pct"/>
            <w:tcBorders>
              <w:top w:val="single" w:sz="4" w:space="0" w:color="auto"/>
              <w:left w:val="single" w:sz="4" w:space="0" w:color="auto"/>
              <w:bottom w:val="single" w:sz="4" w:space="0" w:color="auto"/>
              <w:right w:val="single" w:sz="4" w:space="0" w:color="auto"/>
            </w:tcBorders>
            <w:vAlign w:val="center"/>
          </w:tcPr>
          <w:p w:rsidR="00395ADF" w:rsidRDefault="00395ADF" w:rsidP="00E871FA">
            <w:pPr>
              <w:overflowPunct w:val="0"/>
              <w:adjustRightInd w:val="0"/>
              <w:jc w:val="center"/>
              <w:rPr>
                <w:b/>
                <w:kern w:val="32"/>
              </w:rPr>
            </w:pPr>
            <w:r>
              <w:rPr>
                <w:b/>
                <w:sz w:val="22"/>
                <w:szCs w:val="22"/>
              </w:rPr>
              <w:t>2025 год</w:t>
            </w:r>
          </w:p>
        </w:tc>
        <w:tc>
          <w:tcPr>
            <w:tcW w:w="796" w:type="pct"/>
            <w:tcBorders>
              <w:top w:val="single" w:sz="4" w:space="0" w:color="auto"/>
              <w:left w:val="single" w:sz="4" w:space="0" w:color="auto"/>
              <w:bottom w:val="single" w:sz="4" w:space="0" w:color="auto"/>
              <w:right w:val="single" w:sz="4" w:space="0" w:color="auto"/>
            </w:tcBorders>
            <w:vAlign w:val="center"/>
          </w:tcPr>
          <w:p w:rsidR="00395ADF" w:rsidRDefault="00395ADF" w:rsidP="00E871FA">
            <w:pPr>
              <w:overflowPunct w:val="0"/>
              <w:adjustRightInd w:val="0"/>
              <w:jc w:val="center"/>
              <w:rPr>
                <w:b/>
                <w:kern w:val="32"/>
              </w:rPr>
            </w:pPr>
            <w:r>
              <w:rPr>
                <w:b/>
                <w:sz w:val="22"/>
                <w:szCs w:val="22"/>
              </w:rPr>
              <w:t>2026 год</w:t>
            </w:r>
          </w:p>
        </w:tc>
      </w:tr>
      <w:tr w:rsidR="00395ADF" w:rsidTr="00E871FA">
        <w:tc>
          <w:tcPr>
            <w:tcW w:w="312" w:type="pct"/>
            <w:tcBorders>
              <w:top w:val="single" w:sz="4" w:space="0" w:color="auto"/>
              <w:left w:val="single" w:sz="4" w:space="0" w:color="auto"/>
              <w:bottom w:val="single" w:sz="4" w:space="0" w:color="auto"/>
              <w:right w:val="single" w:sz="4" w:space="0" w:color="auto"/>
            </w:tcBorders>
            <w:shd w:val="clear" w:color="auto" w:fill="auto"/>
          </w:tcPr>
          <w:p w:rsidR="00395ADF" w:rsidRDefault="00395ADF" w:rsidP="00E871FA">
            <w:pPr>
              <w:overflowPunct w:val="0"/>
              <w:adjustRightInd w:val="0"/>
              <w:jc w:val="center"/>
              <w:rPr>
                <w:b/>
                <w:kern w:val="32"/>
              </w:rPr>
            </w:pPr>
          </w:p>
        </w:tc>
        <w:tc>
          <w:tcPr>
            <w:tcW w:w="2269" w:type="pct"/>
            <w:tcBorders>
              <w:top w:val="single" w:sz="4" w:space="0" w:color="auto"/>
              <w:left w:val="single" w:sz="4" w:space="0" w:color="auto"/>
              <w:bottom w:val="single" w:sz="4" w:space="0" w:color="auto"/>
              <w:right w:val="single" w:sz="4" w:space="0" w:color="auto"/>
            </w:tcBorders>
            <w:shd w:val="clear" w:color="auto" w:fill="auto"/>
          </w:tcPr>
          <w:p w:rsidR="00395ADF" w:rsidRDefault="00395ADF" w:rsidP="00E871FA">
            <w:pPr>
              <w:overflowPunct w:val="0"/>
              <w:adjustRightInd w:val="0"/>
              <w:rPr>
                <w:b/>
                <w:kern w:val="32"/>
              </w:rPr>
            </w:pPr>
            <w:r>
              <w:rPr>
                <w:b/>
              </w:rPr>
              <w:t>Муниципальные внутренние заимствования,</w:t>
            </w:r>
          </w:p>
        </w:tc>
        <w:tc>
          <w:tcPr>
            <w:tcW w:w="812" w:type="pct"/>
            <w:tcBorders>
              <w:top w:val="single" w:sz="4" w:space="0" w:color="auto"/>
              <w:left w:val="single" w:sz="4" w:space="0" w:color="auto"/>
              <w:bottom w:val="single" w:sz="4" w:space="0" w:color="auto"/>
              <w:right w:val="single" w:sz="4" w:space="0" w:color="auto"/>
            </w:tcBorders>
            <w:shd w:val="clear" w:color="auto" w:fill="auto"/>
            <w:vAlign w:val="center"/>
          </w:tcPr>
          <w:p w:rsidR="00395ADF" w:rsidRDefault="00395ADF" w:rsidP="00E871FA">
            <w:pPr>
              <w:overflowPunct w:val="0"/>
              <w:adjustRightInd w:val="0"/>
              <w:jc w:val="center"/>
              <w:rPr>
                <w:b/>
                <w:kern w:val="32"/>
              </w:rPr>
            </w:pPr>
            <w:r>
              <w:rPr>
                <w:b/>
                <w:kern w:val="32"/>
              </w:rPr>
              <w:t>47 600,68</w:t>
            </w:r>
          </w:p>
        </w:tc>
        <w:tc>
          <w:tcPr>
            <w:tcW w:w="812" w:type="pct"/>
            <w:tcBorders>
              <w:top w:val="single" w:sz="4" w:space="0" w:color="auto"/>
              <w:left w:val="single" w:sz="4" w:space="0" w:color="auto"/>
              <w:bottom w:val="single" w:sz="4" w:space="0" w:color="auto"/>
              <w:right w:val="single" w:sz="4" w:space="0" w:color="auto"/>
            </w:tcBorders>
            <w:shd w:val="clear" w:color="auto" w:fill="auto"/>
            <w:vAlign w:val="center"/>
          </w:tcPr>
          <w:p w:rsidR="00395ADF" w:rsidRDefault="00395ADF" w:rsidP="00E871FA">
            <w:pPr>
              <w:overflowPunct w:val="0"/>
              <w:adjustRightInd w:val="0"/>
              <w:jc w:val="center"/>
              <w:rPr>
                <w:b/>
                <w:kern w:val="32"/>
              </w:rPr>
            </w:pPr>
            <w:r>
              <w:rPr>
                <w:b/>
                <w:kern w:val="32"/>
              </w:rPr>
              <w:t>-14 768,28</w:t>
            </w:r>
          </w:p>
        </w:tc>
        <w:tc>
          <w:tcPr>
            <w:tcW w:w="796" w:type="pct"/>
            <w:tcBorders>
              <w:top w:val="single" w:sz="4" w:space="0" w:color="auto"/>
              <w:left w:val="single" w:sz="4" w:space="0" w:color="auto"/>
              <w:bottom w:val="single" w:sz="4" w:space="0" w:color="auto"/>
              <w:right w:val="single" w:sz="4" w:space="0" w:color="auto"/>
            </w:tcBorders>
            <w:shd w:val="clear" w:color="auto" w:fill="auto"/>
            <w:vAlign w:val="center"/>
          </w:tcPr>
          <w:p w:rsidR="00395ADF" w:rsidRDefault="00395ADF" w:rsidP="00E871FA">
            <w:pPr>
              <w:overflowPunct w:val="0"/>
              <w:adjustRightInd w:val="0"/>
              <w:jc w:val="center"/>
              <w:rPr>
                <w:b/>
                <w:kern w:val="32"/>
              </w:rPr>
            </w:pPr>
            <w:r>
              <w:rPr>
                <w:b/>
                <w:kern w:val="32"/>
              </w:rPr>
              <w:t>-16 973,45</w:t>
            </w:r>
          </w:p>
        </w:tc>
      </w:tr>
      <w:tr w:rsidR="00395ADF" w:rsidTr="00E871FA">
        <w:tc>
          <w:tcPr>
            <w:tcW w:w="312" w:type="pct"/>
            <w:tcBorders>
              <w:top w:val="single" w:sz="4" w:space="0" w:color="auto"/>
              <w:left w:val="single" w:sz="4" w:space="0" w:color="auto"/>
              <w:bottom w:val="single" w:sz="4" w:space="0" w:color="auto"/>
              <w:right w:val="single" w:sz="4" w:space="0" w:color="auto"/>
            </w:tcBorders>
            <w:shd w:val="clear" w:color="auto" w:fill="auto"/>
          </w:tcPr>
          <w:p w:rsidR="00395ADF" w:rsidRDefault="00395ADF" w:rsidP="00E871FA">
            <w:pPr>
              <w:overflowPunct w:val="0"/>
              <w:adjustRightInd w:val="0"/>
              <w:jc w:val="center"/>
              <w:rPr>
                <w:b/>
                <w:kern w:val="32"/>
              </w:rPr>
            </w:pPr>
          </w:p>
        </w:tc>
        <w:tc>
          <w:tcPr>
            <w:tcW w:w="2269" w:type="pct"/>
            <w:tcBorders>
              <w:top w:val="single" w:sz="4" w:space="0" w:color="auto"/>
              <w:left w:val="single" w:sz="4" w:space="0" w:color="auto"/>
              <w:bottom w:val="single" w:sz="4" w:space="0" w:color="auto"/>
              <w:right w:val="single" w:sz="4" w:space="0" w:color="auto"/>
            </w:tcBorders>
            <w:shd w:val="clear" w:color="auto" w:fill="auto"/>
          </w:tcPr>
          <w:p w:rsidR="00395ADF" w:rsidRDefault="00395ADF" w:rsidP="00E871FA">
            <w:pPr>
              <w:overflowPunct w:val="0"/>
              <w:adjustRightInd w:val="0"/>
              <w:rPr>
                <w:b/>
                <w:kern w:val="32"/>
                <w:lang w:val="en-US"/>
              </w:rPr>
            </w:pPr>
            <w:r>
              <w:rPr>
                <w:b/>
              </w:rPr>
              <w:t>в том числе</w:t>
            </w:r>
            <w:r>
              <w:rPr>
                <w:b/>
                <w:lang w:val="en-US"/>
              </w:rPr>
              <w:t>:</w:t>
            </w:r>
          </w:p>
        </w:tc>
        <w:tc>
          <w:tcPr>
            <w:tcW w:w="812" w:type="pct"/>
            <w:tcBorders>
              <w:top w:val="single" w:sz="4" w:space="0" w:color="auto"/>
              <w:left w:val="single" w:sz="4" w:space="0" w:color="auto"/>
              <w:bottom w:val="single" w:sz="4" w:space="0" w:color="auto"/>
              <w:right w:val="single" w:sz="4" w:space="0" w:color="auto"/>
            </w:tcBorders>
            <w:shd w:val="clear" w:color="auto" w:fill="auto"/>
          </w:tcPr>
          <w:p w:rsidR="00395ADF" w:rsidRDefault="00395ADF" w:rsidP="00E871FA">
            <w:pPr>
              <w:overflowPunct w:val="0"/>
              <w:adjustRightInd w:val="0"/>
              <w:jc w:val="center"/>
              <w:rPr>
                <w:b/>
                <w:kern w:val="32"/>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rsidR="00395ADF" w:rsidRDefault="00395ADF" w:rsidP="00E871FA">
            <w:pPr>
              <w:overflowPunct w:val="0"/>
              <w:adjustRightInd w:val="0"/>
              <w:jc w:val="center"/>
              <w:rPr>
                <w:b/>
                <w:kern w:val="32"/>
              </w:rPr>
            </w:pP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395ADF" w:rsidRDefault="00395ADF" w:rsidP="00E871FA">
            <w:pPr>
              <w:overflowPunct w:val="0"/>
              <w:adjustRightInd w:val="0"/>
              <w:jc w:val="center"/>
              <w:rPr>
                <w:b/>
                <w:kern w:val="32"/>
              </w:rPr>
            </w:pPr>
          </w:p>
        </w:tc>
      </w:tr>
      <w:tr w:rsidR="00395ADF" w:rsidTr="00E871FA">
        <w:tc>
          <w:tcPr>
            <w:tcW w:w="312" w:type="pct"/>
            <w:tcBorders>
              <w:top w:val="single" w:sz="4" w:space="0" w:color="auto"/>
              <w:left w:val="single" w:sz="4" w:space="0" w:color="auto"/>
              <w:bottom w:val="single" w:sz="4" w:space="0" w:color="auto"/>
              <w:right w:val="single" w:sz="4" w:space="0" w:color="auto"/>
            </w:tcBorders>
            <w:shd w:val="clear" w:color="auto" w:fill="auto"/>
          </w:tcPr>
          <w:p w:rsidR="00395ADF" w:rsidRDefault="00395ADF" w:rsidP="00E871FA">
            <w:pPr>
              <w:overflowPunct w:val="0"/>
              <w:adjustRightInd w:val="0"/>
              <w:jc w:val="center"/>
              <w:rPr>
                <w:b/>
                <w:kern w:val="32"/>
              </w:rPr>
            </w:pPr>
            <w:r>
              <w:rPr>
                <w:b/>
              </w:rPr>
              <w:t>1.</w:t>
            </w:r>
          </w:p>
        </w:tc>
        <w:tc>
          <w:tcPr>
            <w:tcW w:w="2269" w:type="pct"/>
            <w:tcBorders>
              <w:top w:val="single" w:sz="4" w:space="0" w:color="auto"/>
              <w:left w:val="single" w:sz="4" w:space="0" w:color="auto"/>
              <w:bottom w:val="single" w:sz="4" w:space="0" w:color="auto"/>
              <w:right w:val="single" w:sz="4" w:space="0" w:color="auto"/>
            </w:tcBorders>
            <w:shd w:val="clear" w:color="auto" w:fill="auto"/>
          </w:tcPr>
          <w:p w:rsidR="00395ADF" w:rsidRDefault="00395ADF" w:rsidP="00E871FA">
            <w:pPr>
              <w:overflowPunct w:val="0"/>
              <w:adjustRightInd w:val="0"/>
              <w:rPr>
                <w:b/>
                <w:kern w:val="32"/>
              </w:rPr>
            </w:pPr>
            <w:r>
              <w:rPr>
                <w:b/>
              </w:rPr>
              <w:t>Кредиты, привлеченные от кредитных организаций</w:t>
            </w:r>
          </w:p>
        </w:tc>
        <w:tc>
          <w:tcPr>
            <w:tcW w:w="812" w:type="pct"/>
            <w:tcBorders>
              <w:top w:val="single" w:sz="4" w:space="0" w:color="auto"/>
              <w:left w:val="single" w:sz="4" w:space="0" w:color="auto"/>
              <w:bottom w:val="single" w:sz="4" w:space="0" w:color="auto"/>
              <w:right w:val="single" w:sz="4" w:space="0" w:color="auto"/>
            </w:tcBorders>
            <w:shd w:val="clear" w:color="auto" w:fill="auto"/>
            <w:vAlign w:val="center"/>
          </w:tcPr>
          <w:p w:rsidR="00395ADF" w:rsidRDefault="00395ADF" w:rsidP="00E871FA">
            <w:pPr>
              <w:overflowPunct w:val="0"/>
              <w:adjustRightInd w:val="0"/>
              <w:jc w:val="center"/>
              <w:rPr>
                <w:b/>
                <w:kern w:val="32"/>
              </w:rPr>
            </w:pPr>
            <w:r>
              <w:rPr>
                <w:b/>
                <w:kern w:val="32"/>
              </w:rPr>
              <w:t>47 600,68</w:t>
            </w:r>
          </w:p>
        </w:tc>
        <w:tc>
          <w:tcPr>
            <w:tcW w:w="812" w:type="pct"/>
            <w:tcBorders>
              <w:top w:val="single" w:sz="4" w:space="0" w:color="auto"/>
              <w:left w:val="single" w:sz="4" w:space="0" w:color="auto"/>
              <w:bottom w:val="single" w:sz="4" w:space="0" w:color="auto"/>
              <w:right w:val="single" w:sz="4" w:space="0" w:color="auto"/>
            </w:tcBorders>
            <w:shd w:val="clear" w:color="auto" w:fill="auto"/>
            <w:vAlign w:val="center"/>
          </w:tcPr>
          <w:p w:rsidR="00395ADF" w:rsidRDefault="00395ADF" w:rsidP="00E871FA">
            <w:pPr>
              <w:overflowPunct w:val="0"/>
              <w:adjustRightInd w:val="0"/>
              <w:jc w:val="center"/>
              <w:rPr>
                <w:b/>
                <w:kern w:val="32"/>
              </w:rPr>
            </w:pPr>
            <w:r>
              <w:rPr>
                <w:b/>
                <w:kern w:val="32"/>
              </w:rPr>
              <w:t>-14 768,28</w:t>
            </w:r>
          </w:p>
        </w:tc>
        <w:tc>
          <w:tcPr>
            <w:tcW w:w="796" w:type="pct"/>
            <w:tcBorders>
              <w:top w:val="single" w:sz="4" w:space="0" w:color="auto"/>
              <w:left w:val="single" w:sz="4" w:space="0" w:color="auto"/>
              <w:bottom w:val="single" w:sz="4" w:space="0" w:color="auto"/>
              <w:right w:val="single" w:sz="4" w:space="0" w:color="auto"/>
            </w:tcBorders>
            <w:shd w:val="clear" w:color="auto" w:fill="auto"/>
            <w:vAlign w:val="center"/>
          </w:tcPr>
          <w:p w:rsidR="00395ADF" w:rsidRDefault="00395ADF" w:rsidP="00E871FA">
            <w:pPr>
              <w:overflowPunct w:val="0"/>
              <w:adjustRightInd w:val="0"/>
              <w:jc w:val="center"/>
              <w:rPr>
                <w:b/>
                <w:kern w:val="32"/>
              </w:rPr>
            </w:pPr>
            <w:r>
              <w:rPr>
                <w:b/>
                <w:kern w:val="32"/>
              </w:rPr>
              <w:t>-16 973,45</w:t>
            </w:r>
          </w:p>
        </w:tc>
      </w:tr>
      <w:tr w:rsidR="00395ADF" w:rsidTr="00E871FA">
        <w:tc>
          <w:tcPr>
            <w:tcW w:w="312" w:type="pct"/>
            <w:tcBorders>
              <w:top w:val="single" w:sz="4" w:space="0" w:color="auto"/>
              <w:left w:val="single" w:sz="4" w:space="0" w:color="auto"/>
              <w:bottom w:val="single" w:sz="4" w:space="0" w:color="auto"/>
              <w:right w:val="single" w:sz="4" w:space="0" w:color="auto"/>
            </w:tcBorders>
            <w:shd w:val="clear" w:color="auto" w:fill="auto"/>
          </w:tcPr>
          <w:p w:rsidR="00395ADF" w:rsidRDefault="00395ADF" w:rsidP="00E871FA">
            <w:pPr>
              <w:overflowPunct w:val="0"/>
              <w:adjustRightInd w:val="0"/>
              <w:jc w:val="center"/>
              <w:rPr>
                <w:kern w:val="32"/>
              </w:rPr>
            </w:pPr>
            <w:r>
              <w:t>1.1.</w:t>
            </w:r>
          </w:p>
        </w:tc>
        <w:tc>
          <w:tcPr>
            <w:tcW w:w="2269" w:type="pct"/>
            <w:tcBorders>
              <w:top w:val="single" w:sz="4" w:space="0" w:color="auto"/>
              <w:left w:val="single" w:sz="4" w:space="0" w:color="auto"/>
              <w:bottom w:val="single" w:sz="4" w:space="0" w:color="auto"/>
              <w:right w:val="single" w:sz="4" w:space="0" w:color="auto"/>
            </w:tcBorders>
            <w:shd w:val="clear" w:color="auto" w:fill="auto"/>
          </w:tcPr>
          <w:p w:rsidR="00395ADF" w:rsidRDefault="00395ADF" w:rsidP="00E871FA">
            <w:pPr>
              <w:overflowPunct w:val="0"/>
              <w:adjustRightInd w:val="0"/>
              <w:rPr>
                <w:kern w:val="32"/>
              </w:rPr>
            </w:pPr>
            <w:r>
              <w:t>Объем привлечения</w:t>
            </w:r>
          </w:p>
        </w:tc>
        <w:tc>
          <w:tcPr>
            <w:tcW w:w="812" w:type="pct"/>
            <w:tcBorders>
              <w:top w:val="single" w:sz="4" w:space="0" w:color="auto"/>
              <w:left w:val="single" w:sz="4" w:space="0" w:color="auto"/>
              <w:bottom w:val="single" w:sz="4" w:space="0" w:color="auto"/>
              <w:right w:val="single" w:sz="4" w:space="0" w:color="auto"/>
            </w:tcBorders>
            <w:shd w:val="clear" w:color="auto" w:fill="auto"/>
          </w:tcPr>
          <w:p w:rsidR="00395ADF" w:rsidRDefault="00395ADF" w:rsidP="00E871FA">
            <w:pPr>
              <w:overflowPunct w:val="0"/>
              <w:adjustRightInd w:val="0"/>
              <w:jc w:val="center"/>
              <w:rPr>
                <w:kern w:val="32"/>
              </w:rPr>
            </w:pPr>
            <w:r>
              <w:rPr>
                <w:kern w:val="32"/>
              </w:rPr>
              <w:t>50 000,00</w:t>
            </w:r>
          </w:p>
        </w:tc>
        <w:tc>
          <w:tcPr>
            <w:tcW w:w="812" w:type="pct"/>
            <w:tcBorders>
              <w:top w:val="single" w:sz="4" w:space="0" w:color="auto"/>
              <w:left w:val="single" w:sz="4" w:space="0" w:color="auto"/>
              <w:bottom w:val="single" w:sz="4" w:space="0" w:color="auto"/>
              <w:right w:val="single" w:sz="4" w:space="0" w:color="auto"/>
            </w:tcBorders>
            <w:shd w:val="clear" w:color="auto" w:fill="auto"/>
          </w:tcPr>
          <w:p w:rsidR="00395ADF" w:rsidRDefault="00395ADF" w:rsidP="00E871FA">
            <w:pPr>
              <w:overflowPunct w:val="0"/>
              <w:adjustRightInd w:val="0"/>
              <w:jc w:val="center"/>
              <w:rPr>
                <w:kern w:val="32"/>
              </w:rPr>
            </w:pP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395ADF" w:rsidRDefault="00395ADF" w:rsidP="00E871FA">
            <w:pPr>
              <w:overflowPunct w:val="0"/>
              <w:adjustRightInd w:val="0"/>
              <w:jc w:val="center"/>
              <w:rPr>
                <w:kern w:val="32"/>
              </w:rPr>
            </w:pPr>
          </w:p>
        </w:tc>
      </w:tr>
      <w:tr w:rsidR="00395ADF" w:rsidTr="00E871FA">
        <w:tc>
          <w:tcPr>
            <w:tcW w:w="312" w:type="pct"/>
            <w:tcBorders>
              <w:top w:val="single" w:sz="4" w:space="0" w:color="auto"/>
              <w:left w:val="single" w:sz="4" w:space="0" w:color="auto"/>
              <w:bottom w:val="single" w:sz="4" w:space="0" w:color="auto"/>
              <w:right w:val="single" w:sz="4" w:space="0" w:color="auto"/>
            </w:tcBorders>
            <w:shd w:val="clear" w:color="auto" w:fill="auto"/>
          </w:tcPr>
          <w:p w:rsidR="00395ADF" w:rsidRDefault="00395ADF" w:rsidP="00E871FA">
            <w:pPr>
              <w:overflowPunct w:val="0"/>
              <w:adjustRightInd w:val="0"/>
              <w:jc w:val="center"/>
              <w:rPr>
                <w:kern w:val="32"/>
              </w:rPr>
            </w:pPr>
          </w:p>
        </w:tc>
        <w:tc>
          <w:tcPr>
            <w:tcW w:w="2269" w:type="pct"/>
            <w:tcBorders>
              <w:top w:val="single" w:sz="4" w:space="0" w:color="auto"/>
              <w:left w:val="single" w:sz="4" w:space="0" w:color="auto"/>
              <w:bottom w:val="single" w:sz="4" w:space="0" w:color="auto"/>
              <w:right w:val="single" w:sz="4" w:space="0" w:color="auto"/>
            </w:tcBorders>
            <w:shd w:val="clear" w:color="auto" w:fill="auto"/>
          </w:tcPr>
          <w:p w:rsidR="00395ADF" w:rsidRDefault="00395ADF" w:rsidP="00E871FA">
            <w:pPr>
              <w:overflowPunct w:val="0"/>
              <w:adjustRightInd w:val="0"/>
              <w:rPr>
                <w:kern w:val="32"/>
              </w:rPr>
            </w:pPr>
            <w:r>
              <w:t>предельный срок погашения</w:t>
            </w:r>
          </w:p>
        </w:tc>
        <w:tc>
          <w:tcPr>
            <w:tcW w:w="812" w:type="pct"/>
            <w:tcBorders>
              <w:top w:val="single" w:sz="4" w:space="0" w:color="auto"/>
              <w:left w:val="single" w:sz="4" w:space="0" w:color="auto"/>
              <w:bottom w:val="single" w:sz="4" w:space="0" w:color="auto"/>
              <w:right w:val="single" w:sz="4" w:space="0" w:color="auto"/>
            </w:tcBorders>
            <w:shd w:val="clear" w:color="auto" w:fill="auto"/>
          </w:tcPr>
          <w:p w:rsidR="00395ADF" w:rsidRDefault="00395ADF" w:rsidP="00E871FA">
            <w:pPr>
              <w:overflowPunct w:val="0"/>
              <w:adjustRightInd w:val="0"/>
              <w:jc w:val="center"/>
              <w:rPr>
                <w:kern w:val="32"/>
              </w:rPr>
            </w:pPr>
            <w:r>
              <w:rPr>
                <w:kern w:val="32"/>
              </w:rPr>
              <w:t>3 года</w:t>
            </w:r>
          </w:p>
        </w:tc>
        <w:tc>
          <w:tcPr>
            <w:tcW w:w="812" w:type="pct"/>
            <w:tcBorders>
              <w:top w:val="single" w:sz="4" w:space="0" w:color="auto"/>
              <w:left w:val="single" w:sz="4" w:space="0" w:color="auto"/>
              <w:bottom w:val="single" w:sz="4" w:space="0" w:color="auto"/>
              <w:right w:val="single" w:sz="4" w:space="0" w:color="auto"/>
            </w:tcBorders>
            <w:shd w:val="clear" w:color="auto" w:fill="auto"/>
          </w:tcPr>
          <w:p w:rsidR="00395ADF" w:rsidRDefault="00395ADF" w:rsidP="00E871FA">
            <w:pPr>
              <w:overflowPunct w:val="0"/>
              <w:adjustRightInd w:val="0"/>
              <w:jc w:val="center"/>
              <w:rPr>
                <w:kern w:val="32"/>
              </w:rPr>
            </w:pP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395ADF" w:rsidRDefault="00395ADF" w:rsidP="00E871FA">
            <w:pPr>
              <w:overflowPunct w:val="0"/>
              <w:adjustRightInd w:val="0"/>
              <w:jc w:val="center"/>
              <w:rPr>
                <w:kern w:val="32"/>
              </w:rPr>
            </w:pPr>
          </w:p>
        </w:tc>
      </w:tr>
      <w:tr w:rsidR="00395ADF" w:rsidTr="00E871FA">
        <w:tc>
          <w:tcPr>
            <w:tcW w:w="312" w:type="pct"/>
            <w:tcBorders>
              <w:top w:val="single" w:sz="4" w:space="0" w:color="auto"/>
              <w:left w:val="single" w:sz="4" w:space="0" w:color="auto"/>
              <w:bottom w:val="single" w:sz="4" w:space="0" w:color="auto"/>
              <w:right w:val="single" w:sz="4" w:space="0" w:color="auto"/>
            </w:tcBorders>
            <w:shd w:val="clear" w:color="auto" w:fill="auto"/>
          </w:tcPr>
          <w:p w:rsidR="00395ADF" w:rsidRDefault="00395ADF" w:rsidP="00E871FA">
            <w:pPr>
              <w:overflowPunct w:val="0"/>
              <w:adjustRightInd w:val="0"/>
              <w:jc w:val="center"/>
              <w:rPr>
                <w:kern w:val="32"/>
              </w:rPr>
            </w:pPr>
            <w:r>
              <w:t>1.2.</w:t>
            </w:r>
          </w:p>
        </w:tc>
        <w:tc>
          <w:tcPr>
            <w:tcW w:w="2269" w:type="pct"/>
            <w:tcBorders>
              <w:top w:val="single" w:sz="4" w:space="0" w:color="auto"/>
              <w:left w:val="single" w:sz="4" w:space="0" w:color="auto"/>
              <w:bottom w:val="single" w:sz="4" w:space="0" w:color="auto"/>
              <w:right w:val="single" w:sz="4" w:space="0" w:color="auto"/>
            </w:tcBorders>
            <w:shd w:val="clear" w:color="auto" w:fill="auto"/>
          </w:tcPr>
          <w:p w:rsidR="00395ADF" w:rsidRDefault="00395ADF" w:rsidP="00E871FA">
            <w:pPr>
              <w:overflowPunct w:val="0"/>
              <w:adjustRightInd w:val="0"/>
              <w:rPr>
                <w:kern w:val="32"/>
              </w:rPr>
            </w:pPr>
            <w:r>
              <w:t>Объем погашения</w:t>
            </w:r>
          </w:p>
        </w:tc>
        <w:tc>
          <w:tcPr>
            <w:tcW w:w="812" w:type="pct"/>
            <w:tcBorders>
              <w:top w:val="single" w:sz="4" w:space="0" w:color="auto"/>
              <w:left w:val="single" w:sz="4" w:space="0" w:color="auto"/>
              <w:bottom w:val="single" w:sz="4" w:space="0" w:color="auto"/>
              <w:right w:val="single" w:sz="4" w:space="0" w:color="auto"/>
            </w:tcBorders>
            <w:shd w:val="clear" w:color="auto" w:fill="auto"/>
          </w:tcPr>
          <w:p w:rsidR="00395ADF" w:rsidRDefault="00395ADF" w:rsidP="00E871FA">
            <w:pPr>
              <w:overflowPunct w:val="0"/>
              <w:adjustRightInd w:val="0"/>
              <w:jc w:val="center"/>
              <w:rPr>
                <w:kern w:val="32"/>
              </w:rPr>
            </w:pPr>
            <w:r>
              <w:rPr>
                <w:kern w:val="32"/>
              </w:rPr>
              <w:t>2 399,32</w:t>
            </w:r>
          </w:p>
        </w:tc>
        <w:tc>
          <w:tcPr>
            <w:tcW w:w="812" w:type="pct"/>
            <w:tcBorders>
              <w:top w:val="single" w:sz="4" w:space="0" w:color="auto"/>
              <w:left w:val="single" w:sz="4" w:space="0" w:color="auto"/>
              <w:bottom w:val="single" w:sz="4" w:space="0" w:color="auto"/>
              <w:right w:val="single" w:sz="4" w:space="0" w:color="auto"/>
            </w:tcBorders>
            <w:shd w:val="clear" w:color="auto" w:fill="auto"/>
          </w:tcPr>
          <w:p w:rsidR="00395ADF" w:rsidRDefault="00395ADF" w:rsidP="00E871FA">
            <w:pPr>
              <w:overflowPunct w:val="0"/>
              <w:adjustRightInd w:val="0"/>
              <w:jc w:val="center"/>
              <w:rPr>
                <w:kern w:val="32"/>
              </w:rPr>
            </w:pPr>
            <w:r>
              <w:rPr>
                <w:kern w:val="32"/>
              </w:rPr>
              <w:t>14 768,28</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395ADF" w:rsidRDefault="00395ADF" w:rsidP="00E871FA">
            <w:pPr>
              <w:overflowPunct w:val="0"/>
              <w:adjustRightInd w:val="0"/>
              <w:jc w:val="center"/>
              <w:rPr>
                <w:kern w:val="32"/>
              </w:rPr>
            </w:pPr>
            <w:r>
              <w:rPr>
                <w:kern w:val="32"/>
              </w:rPr>
              <w:t>16 973,45</w:t>
            </w:r>
          </w:p>
        </w:tc>
      </w:tr>
      <w:tr w:rsidR="00395ADF" w:rsidTr="00E871FA">
        <w:tc>
          <w:tcPr>
            <w:tcW w:w="312" w:type="pct"/>
            <w:tcBorders>
              <w:top w:val="single" w:sz="4" w:space="0" w:color="auto"/>
              <w:left w:val="single" w:sz="4" w:space="0" w:color="auto"/>
              <w:bottom w:val="single" w:sz="4" w:space="0" w:color="auto"/>
              <w:right w:val="single" w:sz="4" w:space="0" w:color="auto"/>
            </w:tcBorders>
            <w:shd w:val="clear" w:color="auto" w:fill="auto"/>
          </w:tcPr>
          <w:p w:rsidR="00395ADF" w:rsidRDefault="00395ADF" w:rsidP="00E871FA">
            <w:pPr>
              <w:overflowPunct w:val="0"/>
              <w:adjustRightInd w:val="0"/>
              <w:jc w:val="center"/>
              <w:rPr>
                <w:b/>
                <w:kern w:val="32"/>
              </w:rPr>
            </w:pPr>
            <w:r>
              <w:rPr>
                <w:b/>
              </w:rPr>
              <w:t>2.</w:t>
            </w:r>
          </w:p>
        </w:tc>
        <w:tc>
          <w:tcPr>
            <w:tcW w:w="2269" w:type="pct"/>
            <w:tcBorders>
              <w:top w:val="single" w:sz="4" w:space="0" w:color="auto"/>
              <w:left w:val="single" w:sz="4" w:space="0" w:color="auto"/>
              <w:bottom w:val="single" w:sz="4" w:space="0" w:color="auto"/>
              <w:right w:val="single" w:sz="4" w:space="0" w:color="auto"/>
            </w:tcBorders>
            <w:shd w:val="clear" w:color="auto" w:fill="auto"/>
          </w:tcPr>
          <w:p w:rsidR="00395ADF" w:rsidRDefault="00395ADF" w:rsidP="00E871FA">
            <w:pPr>
              <w:overflowPunct w:val="0"/>
              <w:adjustRightInd w:val="0"/>
              <w:rPr>
                <w:b/>
                <w:kern w:val="32"/>
              </w:rPr>
            </w:pPr>
            <w:r>
              <w:rPr>
                <w:b/>
              </w:rPr>
              <w:t>Бюджетные кредиты, привлеченные от других бюджетов бюджетной системы Российской Федерации</w:t>
            </w:r>
          </w:p>
        </w:tc>
        <w:tc>
          <w:tcPr>
            <w:tcW w:w="812" w:type="pct"/>
            <w:tcBorders>
              <w:top w:val="single" w:sz="4" w:space="0" w:color="auto"/>
              <w:left w:val="single" w:sz="4" w:space="0" w:color="auto"/>
              <w:bottom w:val="single" w:sz="4" w:space="0" w:color="auto"/>
              <w:right w:val="single" w:sz="4" w:space="0" w:color="auto"/>
            </w:tcBorders>
            <w:shd w:val="clear" w:color="auto" w:fill="auto"/>
            <w:vAlign w:val="center"/>
          </w:tcPr>
          <w:p w:rsidR="00395ADF" w:rsidRDefault="00395ADF" w:rsidP="00E871FA">
            <w:pPr>
              <w:overflowPunct w:val="0"/>
              <w:adjustRightInd w:val="0"/>
              <w:jc w:val="center"/>
              <w:rPr>
                <w:b/>
                <w:kern w:val="32"/>
              </w:rPr>
            </w:pPr>
            <w:r>
              <w:rPr>
                <w:b/>
                <w:kern w:val="32"/>
              </w:rPr>
              <w:t>0,00</w:t>
            </w:r>
          </w:p>
        </w:tc>
        <w:tc>
          <w:tcPr>
            <w:tcW w:w="812" w:type="pct"/>
            <w:tcBorders>
              <w:top w:val="single" w:sz="4" w:space="0" w:color="auto"/>
              <w:left w:val="single" w:sz="4" w:space="0" w:color="auto"/>
              <w:bottom w:val="single" w:sz="4" w:space="0" w:color="auto"/>
              <w:right w:val="single" w:sz="4" w:space="0" w:color="auto"/>
            </w:tcBorders>
            <w:shd w:val="clear" w:color="auto" w:fill="auto"/>
            <w:vAlign w:val="center"/>
          </w:tcPr>
          <w:p w:rsidR="00395ADF" w:rsidRDefault="00395ADF" w:rsidP="00E871FA">
            <w:pPr>
              <w:overflowPunct w:val="0"/>
              <w:adjustRightInd w:val="0"/>
              <w:jc w:val="center"/>
              <w:rPr>
                <w:b/>
                <w:kern w:val="32"/>
              </w:rPr>
            </w:pPr>
            <w:r>
              <w:rPr>
                <w:b/>
                <w:kern w:val="32"/>
              </w:rPr>
              <w:t>0,00</w:t>
            </w:r>
          </w:p>
        </w:tc>
        <w:tc>
          <w:tcPr>
            <w:tcW w:w="796" w:type="pct"/>
            <w:tcBorders>
              <w:top w:val="single" w:sz="4" w:space="0" w:color="auto"/>
              <w:left w:val="single" w:sz="4" w:space="0" w:color="auto"/>
              <w:bottom w:val="single" w:sz="4" w:space="0" w:color="auto"/>
              <w:right w:val="single" w:sz="4" w:space="0" w:color="auto"/>
            </w:tcBorders>
            <w:shd w:val="clear" w:color="auto" w:fill="auto"/>
            <w:vAlign w:val="center"/>
          </w:tcPr>
          <w:p w:rsidR="00395ADF" w:rsidRDefault="00395ADF" w:rsidP="00E871FA">
            <w:pPr>
              <w:overflowPunct w:val="0"/>
              <w:adjustRightInd w:val="0"/>
              <w:jc w:val="center"/>
              <w:rPr>
                <w:b/>
                <w:kern w:val="32"/>
              </w:rPr>
            </w:pPr>
            <w:r>
              <w:rPr>
                <w:b/>
                <w:kern w:val="32"/>
              </w:rPr>
              <w:t>0,00</w:t>
            </w:r>
          </w:p>
        </w:tc>
      </w:tr>
      <w:tr w:rsidR="00395ADF" w:rsidTr="00E871FA">
        <w:tc>
          <w:tcPr>
            <w:tcW w:w="312" w:type="pct"/>
            <w:tcBorders>
              <w:top w:val="single" w:sz="4" w:space="0" w:color="auto"/>
              <w:left w:val="single" w:sz="4" w:space="0" w:color="auto"/>
              <w:bottom w:val="single" w:sz="4" w:space="0" w:color="auto"/>
              <w:right w:val="single" w:sz="4" w:space="0" w:color="auto"/>
            </w:tcBorders>
            <w:shd w:val="clear" w:color="auto" w:fill="auto"/>
          </w:tcPr>
          <w:p w:rsidR="00395ADF" w:rsidRDefault="00395ADF" w:rsidP="00E871FA">
            <w:pPr>
              <w:overflowPunct w:val="0"/>
              <w:adjustRightInd w:val="0"/>
              <w:jc w:val="center"/>
              <w:rPr>
                <w:kern w:val="32"/>
              </w:rPr>
            </w:pPr>
            <w:r>
              <w:t>2.1.</w:t>
            </w:r>
          </w:p>
        </w:tc>
        <w:tc>
          <w:tcPr>
            <w:tcW w:w="2269" w:type="pct"/>
            <w:tcBorders>
              <w:top w:val="single" w:sz="4" w:space="0" w:color="auto"/>
              <w:left w:val="single" w:sz="4" w:space="0" w:color="auto"/>
              <w:bottom w:val="single" w:sz="4" w:space="0" w:color="auto"/>
              <w:right w:val="single" w:sz="4" w:space="0" w:color="auto"/>
            </w:tcBorders>
            <w:shd w:val="clear" w:color="auto" w:fill="auto"/>
          </w:tcPr>
          <w:p w:rsidR="00395ADF" w:rsidRDefault="00395ADF" w:rsidP="00E871FA">
            <w:pPr>
              <w:overflowPunct w:val="0"/>
              <w:adjustRightInd w:val="0"/>
              <w:rPr>
                <w:kern w:val="32"/>
              </w:rPr>
            </w:pPr>
            <w:r>
              <w:t>Объем получения</w:t>
            </w:r>
          </w:p>
        </w:tc>
        <w:tc>
          <w:tcPr>
            <w:tcW w:w="812" w:type="pct"/>
            <w:tcBorders>
              <w:top w:val="single" w:sz="4" w:space="0" w:color="auto"/>
              <w:left w:val="single" w:sz="4" w:space="0" w:color="auto"/>
              <w:bottom w:val="single" w:sz="4" w:space="0" w:color="auto"/>
              <w:right w:val="single" w:sz="4" w:space="0" w:color="auto"/>
            </w:tcBorders>
            <w:shd w:val="clear" w:color="auto" w:fill="auto"/>
            <w:vAlign w:val="center"/>
          </w:tcPr>
          <w:p w:rsidR="00395ADF" w:rsidRDefault="00395ADF" w:rsidP="00E871FA">
            <w:pPr>
              <w:overflowPunct w:val="0"/>
              <w:adjustRightInd w:val="0"/>
              <w:jc w:val="center"/>
              <w:rPr>
                <w:kern w:val="32"/>
              </w:rPr>
            </w:pPr>
          </w:p>
        </w:tc>
        <w:tc>
          <w:tcPr>
            <w:tcW w:w="812" w:type="pct"/>
            <w:tcBorders>
              <w:top w:val="single" w:sz="4" w:space="0" w:color="auto"/>
              <w:left w:val="single" w:sz="4" w:space="0" w:color="auto"/>
              <w:bottom w:val="single" w:sz="4" w:space="0" w:color="auto"/>
              <w:right w:val="single" w:sz="4" w:space="0" w:color="auto"/>
            </w:tcBorders>
            <w:shd w:val="clear" w:color="auto" w:fill="auto"/>
            <w:vAlign w:val="center"/>
          </w:tcPr>
          <w:p w:rsidR="00395ADF" w:rsidRDefault="00395ADF" w:rsidP="00E871FA">
            <w:pPr>
              <w:overflowPunct w:val="0"/>
              <w:adjustRightInd w:val="0"/>
              <w:jc w:val="center"/>
              <w:rPr>
                <w:kern w:val="32"/>
              </w:rPr>
            </w:pPr>
          </w:p>
        </w:tc>
        <w:tc>
          <w:tcPr>
            <w:tcW w:w="796" w:type="pct"/>
            <w:tcBorders>
              <w:top w:val="single" w:sz="4" w:space="0" w:color="auto"/>
              <w:left w:val="single" w:sz="4" w:space="0" w:color="auto"/>
              <w:bottom w:val="single" w:sz="4" w:space="0" w:color="auto"/>
              <w:right w:val="single" w:sz="4" w:space="0" w:color="auto"/>
            </w:tcBorders>
            <w:shd w:val="clear" w:color="auto" w:fill="auto"/>
            <w:vAlign w:val="center"/>
          </w:tcPr>
          <w:p w:rsidR="00395ADF" w:rsidRDefault="00395ADF" w:rsidP="00E871FA">
            <w:pPr>
              <w:overflowPunct w:val="0"/>
              <w:adjustRightInd w:val="0"/>
              <w:jc w:val="center"/>
              <w:rPr>
                <w:kern w:val="32"/>
              </w:rPr>
            </w:pPr>
          </w:p>
        </w:tc>
      </w:tr>
      <w:tr w:rsidR="00395ADF" w:rsidTr="00E871FA">
        <w:tc>
          <w:tcPr>
            <w:tcW w:w="312" w:type="pct"/>
            <w:tcBorders>
              <w:top w:val="single" w:sz="4" w:space="0" w:color="auto"/>
              <w:left w:val="single" w:sz="4" w:space="0" w:color="auto"/>
              <w:bottom w:val="single" w:sz="4" w:space="0" w:color="auto"/>
              <w:right w:val="single" w:sz="4" w:space="0" w:color="auto"/>
            </w:tcBorders>
            <w:shd w:val="clear" w:color="auto" w:fill="auto"/>
          </w:tcPr>
          <w:p w:rsidR="00395ADF" w:rsidRDefault="00395ADF" w:rsidP="00E871FA">
            <w:pPr>
              <w:overflowPunct w:val="0"/>
              <w:adjustRightInd w:val="0"/>
              <w:jc w:val="center"/>
              <w:rPr>
                <w:kern w:val="32"/>
              </w:rPr>
            </w:pPr>
          </w:p>
        </w:tc>
        <w:tc>
          <w:tcPr>
            <w:tcW w:w="2269" w:type="pct"/>
            <w:tcBorders>
              <w:top w:val="single" w:sz="4" w:space="0" w:color="auto"/>
              <w:left w:val="single" w:sz="4" w:space="0" w:color="auto"/>
              <w:bottom w:val="single" w:sz="4" w:space="0" w:color="auto"/>
              <w:right w:val="single" w:sz="4" w:space="0" w:color="auto"/>
            </w:tcBorders>
            <w:shd w:val="clear" w:color="auto" w:fill="auto"/>
          </w:tcPr>
          <w:p w:rsidR="00395ADF" w:rsidRDefault="00395ADF" w:rsidP="00E871FA">
            <w:pPr>
              <w:overflowPunct w:val="0"/>
              <w:adjustRightInd w:val="0"/>
              <w:rPr>
                <w:kern w:val="32"/>
              </w:rPr>
            </w:pPr>
            <w:r>
              <w:t xml:space="preserve">в том числе бюджетные кредиты на пополнение остатков средств на едином счете бюджета </w:t>
            </w:r>
          </w:p>
        </w:tc>
        <w:tc>
          <w:tcPr>
            <w:tcW w:w="812" w:type="pct"/>
            <w:tcBorders>
              <w:top w:val="single" w:sz="4" w:space="0" w:color="auto"/>
              <w:left w:val="single" w:sz="4" w:space="0" w:color="auto"/>
              <w:bottom w:val="single" w:sz="4" w:space="0" w:color="auto"/>
              <w:right w:val="single" w:sz="4" w:space="0" w:color="auto"/>
            </w:tcBorders>
            <w:shd w:val="clear" w:color="auto" w:fill="auto"/>
            <w:vAlign w:val="center"/>
          </w:tcPr>
          <w:p w:rsidR="00395ADF" w:rsidRDefault="00395ADF" w:rsidP="00E871FA">
            <w:pPr>
              <w:overflowPunct w:val="0"/>
              <w:adjustRightInd w:val="0"/>
              <w:jc w:val="center"/>
              <w:rPr>
                <w:kern w:val="32"/>
              </w:rPr>
            </w:pPr>
          </w:p>
        </w:tc>
        <w:tc>
          <w:tcPr>
            <w:tcW w:w="812" w:type="pct"/>
            <w:tcBorders>
              <w:top w:val="single" w:sz="4" w:space="0" w:color="auto"/>
              <w:left w:val="single" w:sz="4" w:space="0" w:color="auto"/>
              <w:bottom w:val="single" w:sz="4" w:space="0" w:color="auto"/>
              <w:right w:val="single" w:sz="4" w:space="0" w:color="auto"/>
            </w:tcBorders>
            <w:shd w:val="clear" w:color="auto" w:fill="auto"/>
            <w:vAlign w:val="center"/>
          </w:tcPr>
          <w:p w:rsidR="00395ADF" w:rsidRDefault="00395ADF" w:rsidP="00E871FA">
            <w:pPr>
              <w:overflowPunct w:val="0"/>
              <w:adjustRightInd w:val="0"/>
              <w:jc w:val="center"/>
              <w:rPr>
                <w:kern w:val="32"/>
              </w:rPr>
            </w:pPr>
          </w:p>
        </w:tc>
        <w:tc>
          <w:tcPr>
            <w:tcW w:w="796" w:type="pct"/>
            <w:tcBorders>
              <w:top w:val="single" w:sz="4" w:space="0" w:color="auto"/>
              <w:left w:val="single" w:sz="4" w:space="0" w:color="auto"/>
              <w:bottom w:val="single" w:sz="4" w:space="0" w:color="auto"/>
              <w:right w:val="single" w:sz="4" w:space="0" w:color="auto"/>
            </w:tcBorders>
            <w:shd w:val="clear" w:color="auto" w:fill="auto"/>
            <w:vAlign w:val="center"/>
          </w:tcPr>
          <w:p w:rsidR="00395ADF" w:rsidRDefault="00395ADF" w:rsidP="00E871FA">
            <w:pPr>
              <w:overflowPunct w:val="0"/>
              <w:adjustRightInd w:val="0"/>
              <w:jc w:val="center"/>
              <w:rPr>
                <w:kern w:val="32"/>
              </w:rPr>
            </w:pPr>
          </w:p>
        </w:tc>
      </w:tr>
      <w:tr w:rsidR="00395ADF" w:rsidTr="00E871FA">
        <w:tc>
          <w:tcPr>
            <w:tcW w:w="312" w:type="pct"/>
            <w:tcBorders>
              <w:top w:val="single" w:sz="4" w:space="0" w:color="auto"/>
              <w:left w:val="single" w:sz="4" w:space="0" w:color="auto"/>
              <w:bottom w:val="single" w:sz="4" w:space="0" w:color="auto"/>
              <w:right w:val="single" w:sz="4" w:space="0" w:color="auto"/>
            </w:tcBorders>
            <w:shd w:val="clear" w:color="auto" w:fill="auto"/>
          </w:tcPr>
          <w:p w:rsidR="00395ADF" w:rsidRDefault="00395ADF" w:rsidP="00E871FA">
            <w:pPr>
              <w:overflowPunct w:val="0"/>
              <w:adjustRightInd w:val="0"/>
              <w:jc w:val="center"/>
              <w:rPr>
                <w:kern w:val="32"/>
              </w:rPr>
            </w:pPr>
          </w:p>
        </w:tc>
        <w:tc>
          <w:tcPr>
            <w:tcW w:w="2269" w:type="pct"/>
            <w:tcBorders>
              <w:top w:val="single" w:sz="4" w:space="0" w:color="auto"/>
              <w:left w:val="single" w:sz="4" w:space="0" w:color="auto"/>
              <w:bottom w:val="single" w:sz="4" w:space="0" w:color="auto"/>
              <w:right w:val="single" w:sz="4" w:space="0" w:color="auto"/>
            </w:tcBorders>
            <w:shd w:val="clear" w:color="auto" w:fill="auto"/>
          </w:tcPr>
          <w:p w:rsidR="00395ADF" w:rsidRDefault="00395ADF" w:rsidP="00E871FA">
            <w:pPr>
              <w:overflowPunct w:val="0"/>
              <w:adjustRightInd w:val="0"/>
              <w:rPr>
                <w:kern w:val="32"/>
              </w:rPr>
            </w:pPr>
            <w:r>
              <w:t>Предельный срок погашения</w:t>
            </w:r>
          </w:p>
        </w:tc>
        <w:tc>
          <w:tcPr>
            <w:tcW w:w="812" w:type="pct"/>
            <w:tcBorders>
              <w:top w:val="single" w:sz="4" w:space="0" w:color="auto"/>
              <w:left w:val="single" w:sz="4" w:space="0" w:color="auto"/>
              <w:bottom w:val="single" w:sz="4" w:space="0" w:color="auto"/>
              <w:right w:val="single" w:sz="4" w:space="0" w:color="auto"/>
            </w:tcBorders>
            <w:shd w:val="clear" w:color="auto" w:fill="auto"/>
          </w:tcPr>
          <w:p w:rsidR="00395ADF" w:rsidRDefault="00395ADF" w:rsidP="00E871FA">
            <w:pPr>
              <w:overflowPunct w:val="0"/>
              <w:adjustRightInd w:val="0"/>
              <w:jc w:val="center"/>
              <w:rPr>
                <w:kern w:val="32"/>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rsidR="00395ADF" w:rsidRDefault="00395ADF" w:rsidP="00E871FA">
            <w:pPr>
              <w:overflowPunct w:val="0"/>
              <w:adjustRightInd w:val="0"/>
              <w:jc w:val="center"/>
              <w:rPr>
                <w:kern w:val="32"/>
              </w:rPr>
            </w:pP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395ADF" w:rsidRDefault="00395ADF" w:rsidP="00E871FA">
            <w:pPr>
              <w:overflowPunct w:val="0"/>
              <w:adjustRightInd w:val="0"/>
              <w:jc w:val="center"/>
              <w:rPr>
                <w:kern w:val="32"/>
              </w:rPr>
            </w:pPr>
          </w:p>
        </w:tc>
      </w:tr>
      <w:tr w:rsidR="00395ADF" w:rsidTr="00E871FA">
        <w:tc>
          <w:tcPr>
            <w:tcW w:w="312" w:type="pct"/>
            <w:tcBorders>
              <w:top w:val="single" w:sz="4" w:space="0" w:color="auto"/>
              <w:left w:val="single" w:sz="4" w:space="0" w:color="auto"/>
              <w:bottom w:val="single" w:sz="4" w:space="0" w:color="auto"/>
              <w:right w:val="single" w:sz="4" w:space="0" w:color="auto"/>
            </w:tcBorders>
            <w:shd w:val="clear" w:color="auto" w:fill="auto"/>
          </w:tcPr>
          <w:p w:rsidR="00395ADF" w:rsidRDefault="00395ADF" w:rsidP="00E871FA">
            <w:pPr>
              <w:overflowPunct w:val="0"/>
              <w:adjustRightInd w:val="0"/>
              <w:jc w:val="center"/>
              <w:rPr>
                <w:kern w:val="32"/>
              </w:rPr>
            </w:pPr>
            <w:r>
              <w:t>2.2.</w:t>
            </w:r>
          </w:p>
        </w:tc>
        <w:tc>
          <w:tcPr>
            <w:tcW w:w="2269" w:type="pct"/>
            <w:tcBorders>
              <w:top w:val="single" w:sz="4" w:space="0" w:color="auto"/>
              <w:left w:val="single" w:sz="4" w:space="0" w:color="auto"/>
              <w:bottom w:val="single" w:sz="4" w:space="0" w:color="auto"/>
              <w:right w:val="single" w:sz="4" w:space="0" w:color="auto"/>
            </w:tcBorders>
            <w:shd w:val="clear" w:color="auto" w:fill="auto"/>
          </w:tcPr>
          <w:p w:rsidR="00395ADF" w:rsidRDefault="00395ADF" w:rsidP="00E871FA">
            <w:pPr>
              <w:overflowPunct w:val="0"/>
              <w:adjustRightInd w:val="0"/>
              <w:rPr>
                <w:kern w:val="32"/>
              </w:rPr>
            </w:pPr>
            <w:r>
              <w:t>Объем погашения</w:t>
            </w:r>
          </w:p>
        </w:tc>
        <w:tc>
          <w:tcPr>
            <w:tcW w:w="812" w:type="pct"/>
            <w:tcBorders>
              <w:top w:val="single" w:sz="4" w:space="0" w:color="auto"/>
              <w:left w:val="single" w:sz="4" w:space="0" w:color="auto"/>
              <w:bottom w:val="single" w:sz="4" w:space="0" w:color="auto"/>
              <w:right w:val="single" w:sz="4" w:space="0" w:color="auto"/>
            </w:tcBorders>
            <w:shd w:val="clear" w:color="auto" w:fill="auto"/>
            <w:vAlign w:val="center"/>
          </w:tcPr>
          <w:p w:rsidR="00395ADF" w:rsidRDefault="00395ADF" w:rsidP="00E871FA">
            <w:pPr>
              <w:overflowPunct w:val="0"/>
              <w:adjustRightInd w:val="0"/>
              <w:jc w:val="center"/>
              <w:rPr>
                <w:kern w:val="32"/>
              </w:rPr>
            </w:pPr>
          </w:p>
        </w:tc>
        <w:tc>
          <w:tcPr>
            <w:tcW w:w="812" w:type="pct"/>
            <w:tcBorders>
              <w:top w:val="single" w:sz="4" w:space="0" w:color="auto"/>
              <w:left w:val="single" w:sz="4" w:space="0" w:color="auto"/>
              <w:bottom w:val="single" w:sz="4" w:space="0" w:color="auto"/>
              <w:right w:val="single" w:sz="4" w:space="0" w:color="auto"/>
            </w:tcBorders>
            <w:shd w:val="clear" w:color="auto" w:fill="auto"/>
            <w:vAlign w:val="center"/>
          </w:tcPr>
          <w:p w:rsidR="00395ADF" w:rsidRDefault="00395ADF" w:rsidP="00E871FA">
            <w:pPr>
              <w:overflowPunct w:val="0"/>
              <w:adjustRightInd w:val="0"/>
              <w:jc w:val="center"/>
              <w:rPr>
                <w:kern w:val="32"/>
              </w:rPr>
            </w:pPr>
          </w:p>
        </w:tc>
        <w:tc>
          <w:tcPr>
            <w:tcW w:w="796" w:type="pct"/>
            <w:tcBorders>
              <w:top w:val="single" w:sz="4" w:space="0" w:color="auto"/>
              <w:left w:val="single" w:sz="4" w:space="0" w:color="auto"/>
              <w:bottom w:val="single" w:sz="4" w:space="0" w:color="auto"/>
              <w:right w:val="single" w:sz="4" w:space="0" w:color="auto"/>
            </w:tcBorders>
            <w:shd w:val="clear" w:color="auto" w:fill="auto"/>
            <w:vAlign w:val="center"/>
          </w:tcPr>
          <w:p w:rsidR="00395ADF" w:rsidRDefault="00395ADF" w:rsidP="00E871FA">
            <w:pPr>
              <w:overflowPunct w:val="0"/>
              <w:adjustRightInd w:val="0"/>
              <w:jc w:val="center"/>
              <w:rPr>
                <w:kern w:val="32"/>
              </w:rPr>
            </w:pPr>
          </w:p>
        </w:tc>
      </w:tr>
      <w:tr w:rsidR="00395ADF" w:rsidTr="00E871FA">
        <w:tc>
          <w:tcPr>
            <w:tcW w:w="312" w:type="pct"/>
            <w:tcBorders>
              <w:top w:val="single" w:sz="4" w:space="0" w:color="auto"/>
              <w:left w:val="single" w:sz="4" w:space="0" w:color="auto"/>
              <w:bottom w:val="single" w:sz="4" w:space="0" w:color="auto"/>
              <w:right w:val="single" w:sz="4" w:space="0" w:color="auto"/>
            </w:tcBorders>
            <w:shd w:val="clear" w:color="auto" w:fill="auto"/>
          </w:tcPr>
          <w:p w:rsidR="00395ADF" w:rsidRDefault="00395ADF" w:rsidP="00E871FA">
            <w:pPr>
              <w:overflowPunct w:val="0"/>
              <w:adjustRightInd w:val="0"/>
              <w:jc w:val="center"/>
              <w:rPr>
                <w:b/>
                <w:kern w:val="32"/>
              </w:rPr>
            </w:pPr>
          </w:p>
        </w:tc>
        <w:tc>
          <w:tcPr>
            <w:tcW w:w="2269" w:type="pct"/>
            <w:tcBorders>
              <w:top w:val="single" w:sz="4" w:space="0" w:color="auto"/>
              <w:left w:val="single" w:sz="4" w:space="0" w:color="auto"/>
              <w:bottom w:val="single" w:sz="4" w:space="0" w:color="auto"/>
              <w:right w:val="single" w:sz="4" w:space="0" w:color="auto"/>
            </w:tcBorders>
            <w:shd w:val="clear" w:color="auto" w:fill="auto"/>
          </w:tcPr>
          <w:p w:rsidR="00395ADF" w:rsidRDefault="00395ADF" w:rsidP="00E871FA">
            <w:pPr>
              <w:overflowPunct w:val="0"/>
              <w:adjustRightInd w:val="0"/>
              <w:rPr>
                <w:kern w:val="32"/>
              </w:rPr>
            </w:pPr>
            <w:r>
              <w:t>в том числе бюджетные кредиты на пополнение остатков средств на едином счете бюджета</w:t>
            </w:r>
          </w:p>
        </w:tc>
        <w:tc>
          <w:tcPr>
            <w:tcW w:w="812" w:type="pct"/>
            <w:tcBorders>
              <w:top w:val="single" w:sz="4" w:space="0" w:color="auto"/>
              <w:left w:val="single" w:sz="4" w:space="0" w:color="auto"/>
              <w:bottom w:val="single" w:sz="4" w:space="0" w:color="auto"/>
              <w:right w:val="single" w:sz="4" w:space="0" w:color="auto"/>
            </w:tcBorders>
            <w:shd w:val="clear" w:color="auto" w:fill="auto"/>
            <w:vAlign w:val="center"/>
          </w:tcPr>
          <w:p w:rsidR="00395ADF" w:rsidRDefault="00395ADF" w:rsidP="00E871FA">
            <w:pPr>
              <w:overflowPunct w:val="0"/>
              <w:adjustRightInd w:val="0"/>
              <w:jc w:val="center"/>
              <w:rPr>
                <w:kern w:val="32"/>
              </w:rPr>
            </w:pPr>
          </w:p>
        </w:tc>
        <w:tc>
          <w:tcPr>
            <w:tcW w:w="812" w:type="pct"/>
            <w:tcBorders>
              <w:top w:val="single" w:sz="4" w:space="0" w:color="auto"/>
              <w:left w:val="single" w:sz="4" w:space="0" w:color="auto"/>
              <w:bottom w:val="single" w:sz="4" w:space="0" w:color="auto"/>
              <w:right w:val="single" w:sz="4" w:space="0" w:color="auto"/>
            </w:tcBorders>
            <w:shd w:val="clear" w:color="auto" w:fill="auto"/>
            <w:vAlign w:val="center"/>
          </w:tcPr>
          <w:p w:rsidR="00395ADF" w:rsidRDefault="00395ADF" w:rsidP="00E871FA">
            <w:pPr>
              <w:overflowPunct w:val="0"/>
              <w:adjustRightInd w:val="0"/>
              <w:jc w:val="center"/>
              <w:rPr>
                <w:kern w:val="32"/>
              </w:rPr>
            </w:pPr>
          </w:p>
        </w:tc>
        <w:tc>
          <w:tcPr>
            <w:tcW w:w="796" w:type="pct"/>
            <w:tcBorders>
              <w:top w:val="single" w:sz="4" w:space="0" w:color="auto"/>
              <w:left w:val="single" w:sz="4" w:space="0" w:color="auto"/>
              <w:bottom w:val="single" w:sz="4" w:space="0" w:color="auto"/>
              <w:right w:val="single" w:sz="4" w:space="0" w:color="auto"/>
            </w:tcBorders>
            <w:shd w:val="clear" w:color="auto" w:fill="auto"/>
            <w:vAlign w:val="center"/>
          </w:tcPr>
          <w:p w:rsidR="00395ADF" w:rsidRDefault="00395ADF" w:rsidP="00E871FA">
            <w:pPr>
              <w:overflowPunct w:val="0"/>
              <w:adjustRightInd w:val="0"/>
              <w:jc w:val="center"/>
              <w:rPr>
                <w:kern w:val="32"/>
              </w:rPr>
            </w:pPr>
          </w:p>
        </w:tc>
      </w:tr>
    </w:tbl>
    <w:p w:rsidR="00395ADF" w:rsidRDefault="00395ADF" w:rsidP="00395ADF">
      <w:pPr>
        <w:tabs>
          <w:tab w:val="left" w:pos="568"/>
        </w:tabs>
        <w:jc w:val="center"/>
        <w:rPr>
          <w:rFonts w:eastAsia="Lucida Sans Unicode"/>
          <w:kern w:val="2"/>
        </w:rPr>
      </w:pPr>
      <w:r>
        <w:rPr>
          <w:rFonts w:eastAsia="Lucida Sans Unicode"/>
          <w:kern w:val="2"/>
        </w:rPr>
        <w:t>_____________________________</w:t>
      </w:r>
    </w:p>
    <w:p w:rsidR="00395ADF" w:rsidRDefault="00395ADF" w:rsidP="00395ADF">
      <w:pPr>
        <w:tabs>
          <w:tab w:val="left" w:pos="568"/>
        </w:tabs>
        <w:ind w:firstLine="5580"/>
        <w:jc w:val="center"/>
        <w:rPr>
          <w:szCs w:val="28"/>
        </w:rPr>
      </w:pPr>
    </w:p>
    <w:p w:rsidR="00395ADF" w:rsidRDefault="00395ADF" w:rsidP="00395ADF">
      <w:pPr>
        <w:tabs>
          <w:tab w:val="left" w:pos="568"/>
        </w:tabs>
        <w:ind w:firstLine="5580"/>
        <w:jc w:val="center"/>
        <w:rPr>
          <w:rFonts w:eastAsia="Lucida Sans Unicode"/>
          <w:kern w:val="2"/>
          <w:sz w:val="28"/>
          <w:szCs w:val="28"/>
        </w:rPr>
      </w:pPr>
    </w:p>
    <w:p w:rsidR="00395ADF" w:rsidRDefault="00395ADF" w:rsidP="00395ADF">
      <w:pPr>
        <w:tabs>
          <w:tab w:val="left" w:pos="568"/>
        </w:tabs>
        <w:ind w:firstLine="5580"/>
        <w:jc w:val="center"/>
        <w:rPr>
          <w:szCs w:val="28"/>
        </w:rPr>
      </w:pPr>
    </w:p>
    <w:p w:rsidR="00E871FA" w:rsidRDefault="00395ADF">
      <w:pPr>
        <w:rPr>
          <w:rFonts w:eastAsia="Lucida Sans Unicode"/>
          <w:kern w:val="2"/>
          <w:sz w:val="28"/>
          <w:szCs w:val="28"/>
        </w:rPr>
        <w:sectPr w:rsidR="00E871FA" w:rsidSect="006A199D">
          <w:headerReference w:type="default" r:id="rId26"/>
          <w:pgSz w:w="11906" w:h="16838"/>
          <w:pgMar w:top="1134" w:right="849" w:bottom="1134" w:left="1701" w:header="709" w:footer="709" w:gutter="0"/>
          <w:pgNumType w:start="1"/>
          <w:cols w:space="708"/>
          <w:titlePg/>
          <w:docGrid w:linePitch="360"/>
        </w:sectPr>
      </w:pPr>
      <w:r>
        <w:rPr>
          <w:rFonts w:eastAsia="Lucida Sans Unicode"/>
          <w:kern w:val="2"/>
          <w:sz w:val="28"/>
          <w:szCs w:val="28"/>
        </w:rPr>
        <w:br w:type="page"/>
      </w:r>
    </w:p>
    <w:p w:rsidR="00395ADF" w:rsidRDefault="00395ADF" w:rsidP="00395ADF">
      <w:pPr>
        <w:tabs>
          <w:tab w:val="left" w:pos="568"/>
        </w:tabs>
        <w:ind w:firstLine="5580"/>
        <w:jc w:val="center"/>
        <w:rPr>
          <w:rFonts w:eastAsia="Lucida Sans Unicode"/>
          <w:kern w:val="2"/>
          <w:sz w:val="28"/>
          <w:szCs w:val="28"/>
        </w:rPr>
      </w:pPr>
      <w:r>
        <w:rPr>
          <w:rFonts w:eastAsia="Lucida Sans Unicode"/>
          <w:kern w:val="2"/>
          <w:sz w:val="28"/>
          <w:szCs w:val="28"/>
        </w:rPr>
        <w:lastRenderedPageBreak/>
        <w:t>ПРИЛОЖЕНИЕ 9</w:t>
      </w:r>
    </w:p>
    <w:p w:rsidR="00395ADF" w:rsidRDefault="00395ADF" w:rsidP="00395ADF">
      <w:pPr>
        <w:tabs>
          <w:tab w:val="left" w:pos="568"/>
        </w:tabs>
        <w:ind w:firstLine="5580"/>
        <w:jc w:val="center"/>
        <w:rPr>
          <w:rFonts w:eastAsia="Lucida Sans Unicode"/>
          <w:kern w:val="2"/>
          <w:sz w:val="28"/>
          <w:szCs w:val="28"/>
        </w:rPr>
      </w:pPr>
    </w:p>
    <w:p w:rsidR="00395ADF" w:rsidRDefault="00395ADF" w:rsidP="00395ADF">
      <w:pPr>
        <w:tabs>
          <w:tab w:val="left" w:pos="568"/>
        </w:tabs>
        <w:ind w:firstLine="5580"/>
        <w:jc w:val="center"/>
        <w:rPr>
          <w:rFonts w:eastAsia="Lucida Sans Unicode"/>
          <w:kern w:val="2"/>
          <w:sz w:val="28"/>
          <w:szCs w:val="28"/>
        </w:rPr>
      </w:pPr>
      <w:r>
        <w:rPr>
          <w:rFonts w:eastAsia="Lucida Sans Unicode"/>
          <w:kern w:val="2"/>
          <w:sz w:val="28"/>
          <w:szCs w:val="28"/>
        </w:rPr>
        <w:t>к решению Совета депутатов</w:t>
      </w:r>
    </w:p>
    <w:p w:rsidR="00395ADF" w:rsidRDefault="00395ADF" w:rsidP="00395ADF">
      <w:pPr>
        <w:tabs>
          <w:tab w:val="left" w:pos="568"/>
        </w:tabs>
        <w:ind w:firstLine="5580"/>
        <w:jc w:val="center"/>
        <w:rPr>
          <w:rFonts w:eastAsia="Lucida Sans Unicode"/>
          <w:kern w:val="2"/>
          <w:sz w:val="28"/>
          <w:szCs w:val="28"/>
        </w:rPr>
      </w:pPr>
      <w:r>
        <w:rPr>
          <w:rFonts w:eastAsia="Lucida Sans Unicode"/>
          <w:kern w:val="2"/>
          <w:sz w:val="28"/>
          <w:szCs w:val="28"/>
        </w:rPr>
        <w:t>Богородского муниципального</w:t>
      </w:r>
    </w:p>
    <w:p w:rsidR="00395ADF" w:rsidRDefault="00395ADF" w:rsidP="00395ADF">
      <w:pPr>
        <w:tabs>
          <w:tab w:val="left" w:pos="568"/>
        </w:tabs>
        <w:ind w:firstLine="5580"/>
        <w:jc w:val="center"/>
        <w:rPr>
          <w:rFonts w:eastAsia="Lucida Sans Unicode"/>
          <w:kern w:val="2"/>
          <w:sz w:val="28"/>
          <w:szCs w:val="28"/>
        </w:rPr>
      </w:pPr>
      <w:r>
        <w:rPr>
          <w:rFonts w:eastAsia="Lucida Sans Unicode"/>
          <w:kern w:val="2"/>
          <w:sz w:val="28"/>
          <w:szCs w:val="28"/>
        </w:rPr>
        <w:t>округа Нижегородской области</w:t>
      </w:r>
    </w:p>
    <w:p w:rsidR="00395ADF" w:rsidRDefault="00395ADF" w:rsidP="00395ADF">
      <w:pPr>
        <w:tabs>
          <w:tab w:val="left" w:pos="568"/>
        </w:tabs>
        <w:ind w:firstLine="5580"/>
        <w:jc w:val="center"/>
        <w:rPr>
          <w:rFonts w:eastAsia="Lucida Sans Unicode"/>
          <w:kern w:val="2"/>
          <w:sz w:val="28"/>
          <w:szCs w:val="28"/>
        </w:rPr>
      </w:pPr>
      <w:r>
        <w:rPr>
          <w:rFonts w:eastAsia="Lucida Sans Unicode"/>
          <w:kern w:val="2"/>
          <w:sz w:val="28"/>
          <w:szCs w:val="28"/>
        </w:rPr>
        <w:t xml:space="preserve">от </w:t>
      </w:r>
      <w:r w:rsidR="005C3CDA">
        <w:rPr>
          <w:rFonts w:eastAsia="Lucida Sans Unicode"/>
          <w:kern w:val="2"/>
          <w:sz w:val="28"/>
          <w:szCs w:val="28"/>
        </w:rPr>
        <w:t>25 декабря 2023 г.</w:t>
      </w:r>
      <w:r>
        <w:rPr>
          <w:rFonts w:eastAsia="Lucida Sans Unicode"/>
          <w:kern w:val="2"/>
          <w:sz w:val="28"/>
          <w:szCs w:val="28"/>
        </w:rPr>
        <w:t xml:space="preserve"> № </w:t>
      </w:r>
      <w:r w:rsidR="005C3CDA">
        <w:rPr>
          <w:rFonts w:eastAsia="Lucida Sans Unicode"/>
          <w:kern w:val="2"/>
          <w:sz w:val="28"/>
          <w:szCs w:val="28"/>
        </w:rPr>
        <w:t>199</w:t>
      </w:r>
    </w:p>
    <w:p w:rsidR="00395ADF" w:rsidRDefault="00395ADF" w:rsidP="00395ADF">
      <w:pPr>
        <w:adjustRightInd w:val="0"/>
        <w:ind w:firstLine="709"/>
        <w:jc w:val="center"/>
      </w:pPr>
    </w:p>
    <w:p w:rsidR="00395ADF" w:rsidRDefault="00395ADF" w:rsidP="00395ADF">
      <w:pPr>
        <w:overflowPunct w:val="0"/>
        <w:adjustRightInd w:val="0"/>
        <w:jc w:val="center"/>
        <w:textAlignment w:val="baseline"/>
        <w:rPr>
          <w:b/>
          <w:bCs/>
          <w:sz w:val="28"/>
          <w:szCs w:val="28"/>
        </w:rPr>
      </w:pPr>
      <w:r>
        <w:rPr>
          <w:b/>
          <w:bCs/>
          <w:sz w:val="28"/>
          <w:szCs w:val="28"/>
        </w:rPr>
        <w:t xml:space="preserve">Программа муниципальных гарантий Богородского муниципального округа на 2024 год </w:t>
      </w:r>
      <w:r>
        <w:rPr>
          <w:b/>
          <w:sz w:val="28"/>
          <w:szCs w:val="28"/>
        </w:rPr>
        <w:t>и на плановый период 2025 и 2026 годов</w:t>
      </w:r>
    </w:p>
    <w:p w:rsidR="00395ADF" w:rsidRDefault="00395ADF" w:rsidP="00395ADF">
      <w:pPr>
        <w:overflowPunct w:val="0"/>
        <w:adjustRightInd w:val="0"/>
        <w:jc w:val="center"/>
        <w:textAlignment w:val="baseline"/>
        <w:outlineLvl w:val="0"/>
        <w:rPr>
          <w:b/>
          <w:bCs/>
          <w:sz w:val="28"/>
          <w:szCs w:val="28"/>
        </w:rPr>
      </w:pPr>
    </w:p>
    <w:p w:rsidR="00395ADF" w:rsidRDefault="00395ADF" w:rsidP="00395ADF">
      <w:pPr>
        <w:overflowPunct w:val="0"/>
        <w:adjustRightInd w:val="0"/>
        <w:jc w:val="right"/>
        <w:textAlignment w:val="baseline"/>
      </w:pPr>
      <w:r>
        <w:t xml:space="preserve"> (тыс. рублей)</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0"/>
        <w:gridCol w:w="1280"/>
        <w:gridCol w:w="1325"/>
        <w:gridCol w:w="927"/>
        <w:gridCol w:w="812"/>
        <w:gridCol w:w="839"/>
        <w:gridCol w:w="814"/>
        <w:gridCol w:w="1384"/>
        <w:gridCol w:w="1631"/>
      </w:tblGrid>
      <w:tr w:rsidR="00395ADF" w:rsidTr="006A199D">
        <w:tc>
          <w:tcPr>
            <w:tcW w:w="293" w:type="pct"/>
            <w:vMerge w:val="restart"/>
          </w:tcPr>
          <w:p w:rsidR="00395ADF" w:rsidRDefault="00395ADF" w:rsidP="006A199D">
            <w:pPr>
              <w:jc w:val="center"/>
            </w:pPr>
            <w:r>
              <w:t>№ п/п</w:t>
            </w:r>
          </w:p>
        </w:tc>
        <w:tc>
          <w:tcPr>
            <w:tcW w:w="669" w:type="pct"/>
            <w:vMerge w:val="restart"/>
          </w:tcPr>
          <w:p w:rsidR="00395ADF" w:rsidRDefault="00395ADF" w:rsidP="006A199D">
            <w:pPr>
              <w:jc w:val="center"/>
            </w:pPr>
            <w:r>
              <w:t>Направление (цель) гарантирования</w:t>
            </w:r>
          </w:p>
        </w:tc>
        <w:tc>
          <w:tcPr>
            <w:tcW w:w="692" w:type="pct"/>
            <w:vMerge w:val="restart"/>
          </w:tcPr>
          <w:p w:rsidR="00395ADF" w:rsidRDefault="00395ADF" w:rsidP="006A199D">
            <w:pPr>
              <w:jc w:val="center"/>
            </w:pPr>
            <w:r>
              <w:t>Категория и (или) наименование принципала</w:t>
            </w:r>
          </w:p>
        </w:tc>
        <w:tc>
          <w:tcPr>
            <w:tcW w:w="1770" w:type="pct"/>
            <w:gridSpan w:val="4"/>
          </w:tcPr>
          <w:p w:rsidR="00395ADF" w:rsidRDefault="00395ADF" w:rsidP="006A199D">
            <w:pPr>
              <w:jc w:val="center"/>
            </w:pPr>
            <w:r>
              <w:t xml:space="preserve">Объем муниципальных гарантий </w:t>
            </w:r>
          </w:p>
        </w:tc>
        <w:tc>
          <w:tcPr>
            <w:tcW w:w="723" w:type="pct"/>
            <w:vMerge w:val="restart"/>
          </w:tcPr>
          <w:p w:rsidR="00395ADF" w:rsidRDefault="00395ADF" w:rsidP="006A199D">
            <w:pPr>
              <w:jc w:val="center"/>
            </w:pPr>
            <w:r>
              <w:t>Наличие (отсутствие) права регрессного требования</w:t>
            </w:r>
          </w:p>
        </w:tc>
        <w:tc>
          <w:tcPr>
            <w:tcW w:w="852" w:type="pct"/>
            <w:vMerge w:val="restart"/>
          </w:tcPr>
          <w:p w:rsidR="00395ADF" w:rsidRDefault="00395ADF" w:rsidP="006A199D">
            <w:pPr>
              <w:jc w:val="center"/>
            </w:pPr>
            <w:r>
              <w:t xml:space="preserve">Иные условия предоставления и исполнения муниципальных гарантий </w:t>
            </w:r>
          </w:p>
        </w:tc>
      </w:tr>
      <w:tr w:rsidR="00395ADF" w:rsidTr="006A199D">
        <w:tc>
          <w:tcPr>
            <w:tcW w:w="293" w:type="pct"/>
            <w:vMerge/>
          </w:tcPr>
          <w:p w:rsidR="00395ADF" w:rsidRDefault="00395ADF" w:rsidP="006A199D">
            <w:pPr>
              <w:jc w:val="center"/>
            </w:pPr>
          </w:p>
        </w:tc>
        <w:tc>
          <w:tcPr>
            <w:tcW w:w="669" w:type="pct"/>
            <w:vMerge/>
          </w:tcPr>
          <w:p w:rsidR="00395ADF" w:rsidRDefault="00395ADF" w:rsidP="006A199D">
            <w:pPr>
              <w:jc w:val="center"/>
            </w:pPr>
          </w:p>
        </w:tc>
        <w:tc>
          <w:tcPr>
            <w:tcW w:w="692" w:type="pct"/>
            <w:vMerge/>
          </w:tcPr>
          <w:p w:rsidR="00395ADF" w:rsidRDefault="00395ADF" w:rsidP="006A199D">
            <w:pPr>
              <w:jc w:val="center"/>
            </w:pPr>
          </w:p>
        </w:tc>
        <w:tc>
          <w:tcPr>
            <w:tcW w:w="484" w:type="pct"/>
          </w:tcPr>
          <w:p w:rsidR="00395ADF" w:rsidRDefault="00395ADF" w:rsidP="006A199D">
            <w:pPr>
              <w:jc w:val="center"/>
            </w:pPr>
            <w:r>
              <w:t>Общая сумма</w:t>
            </w:r>
          </w:p>
        </w:tc>
        <w:tc>
          <w:tcPr>
            <w:tcW w:w="424" w:type="pct"/>
          </w:tcPr>
          <w:p w:rsidR="00395ADF" w:rsidRDefault="00395ADF" w:rsidP="006A199D">
            <w:pPr>
              <w:jc w:val="center"/>
            </w:pPr>
            <w:r>
              <w:t>2024 год</w:t>
            </w:r>
          </w:p>
        </w:tc>
        <w:tc>
          <w:tcPr>
            <w:tcW w:w="438" w:type="pct"/>
          </w:tcPr>
          <w:p w:rsidR="00395ADF" w:rsidRDefault="00395ADF" w:rsidP="006A199D">
            <w:pPr>
              <w:jc w:val="center"/>
            </w:pPr>
            <w:r>
              <w:t>2025 год</w:t>
            </w:r>
          </w:p>
        </w:tc>
        <w:tc>
          <w:tcPr>
            <w:tcW w:w="425" w:type="pct"/>
          </w:tcPr>
          <w:p w:rsidR="00395ADF" w:rsidRDefault="00395ADF" w:rsidP="006A199D">
            <w:pPr>
              <w:jc w:val="center"/>
            </w:pPr>
            <w:r>
              <w:t>2026 год</w:t>
            </w:r>
          </w:p>
        </w:tc>
        <w:tc>
          <w:tcPr>
            <w:tcW w:w="723" w:type="pct"/>
            <w:vMerge/>
          </w:tcPr>
          <w:p w:rsidR="00395ADF" w:rsidRDefault="00395ADF" w:rsidP="006A199D">
            <w:pPr>
              <w:jc w:val="center"/>
            </w:pPr>
          </w:p>
        </w:tc>
        <w:tc>
          <w:tcPr>
            <w:tcW w:w="852" w:type="pct"/>
            <w:vMerge/>
          </w:tcPr>
          <w:p w:rsidR="00395ADF" w:rsidRDefault="00395ADF" w:rsidP="006A199D">
            <w:pPr>
              <w:jc w:val="center"/>
            </w:pPr>
          </w:p>
        </w:tc>
      </w:tr>
      <w:tr w:rsidR="00395ADF" w:rsidTr="006A199D">
        <w:tc>
          <w:tcPr>
            <w:tcW w:w="293" w:type="pct"/>
          </w:tcPr>
          <w:p w:rsidR="00395ADF" w:rsidRDefault="00395ADF" w:rsidP="006A199D">
            <w:pPr>
              <w:jc w:val="center"/>
            </w:pPr>
            <w:r>
              <w:t>-</w:t>
            </w:r>
          </w:p>
        </w:tc>
        <w:tc>
          <w:tcPr>
            <w:tcW w:w="669" w:type="pct"/>
          </w:tcPr>
          <w:p w:rsidR="00395ADF" w:rsidRDefault="00395ADF" w:rsidP="006A199D">
            <w:pPr>
              <w:jc w:val="center"/>
            </w:pPr>
            <w:r>
              <w:t>-</w:t>
            </w:r>
          </w:p>
        </w:tc>
        <w:tc>
          <w:tcPr>
            <w:tcW w:w="692" w:type="pct"/>
          </w:tcPr>
          <w:p w:rsidR="00395ADF" w:rsidRDefault="00395ADF" w:rsidP="006A199D">
            <w:pPr>
              <w:jc w:val="center"/>
            </w:pPr>
            <w:r>
              <w:t>-</w:t>
            </w:r>
          </w:p>
        </w:tc>
        <w:tc>
          <w:tcPr>
            <w:tcW w:w="484" w:type="pct"/>
          </w:tcPr>
          <w:p w:rsidR="00395ADF" w:rsidRDefault="00395ADF" w:rsidP="006A199D">
            <w:pPr>
              <w:jc w:val="center"/>
            </w:pPr>
            <w:r>
              <w:t>0,0</w:t>
            </w:r>
          </w:p>
        </w:tc>
        <w:tc>
          <w:tcPr>
            <w:tcW w:w="424" w:type="pct"/>
          </w:tcPr>
          <w:p w:rsidR="00395ADF" w:rsidRDefault="00395ADF" w:rsidP="006A199D">
            <w:pPr>
              <w:jc w:val="center"/>
            </w:pPr>
            <w:r>
              <w:t>0,0</w:t>
            </w:r>
          </w:p>
        </w:tc>
        <w:tc>
          <w:tcPr>
            <w:tcW w:w="438" w:type="pct"/>
          </w:tcPr>
          <w:p w:rsidR="00395ADF" w:rsidRDefault="00395ADF" w:rsidP="006A199D">
            <w:pPr>
              <w:jc w:val="center"/>
            </w:pPr>
            <w:r>
              <w:t>0,0</w:t>
            </w:r>
          </w:p>
        </w:tc>
        <w:tc>
          <w:tcPr>
            <w:tcW w:w="425" w:type="pct"/>
          </w:tcPr>
          <w:p w:rsidR="00395ADF" w:rsidRDefault="00395ADF" w:rsidP="006A199D">
            <w:pPr>
              <w:jc w:val="center"/>
            </w:pPr>
            <w:r>
              <w:t>0,0</w:t>
            </w:r>
          </w:p>
        </w:tc>
        <w:tc>
          <w:tcPr>
            <w:tcW w:w="723" w:type="pct"/>
          </w:tcPr>
          <w:p w:rsidR="00395ADF" w:rsidRDefault="00395ADF" w:rsidP="006A199D">
            <w:pPr>
              <w:jc w:val="center"/>
            </w:pPr>
            <w:r>
              <w:t>-</w:t>
            </w:r>
          </w:p>
        </w:tc>
        <w:tc>
          <w:tcPr>
            <w:tcW w:w="852" w:type="pct"/>
          </w:tcPr>
          <w:p w:rsidR="00395ADF" w:rsidRDefault="00395ADF" w:rsidP="006A199D">
            <w:pPr>
              <w:jc w:val="center"/>
            </w:pPr>
            <w:r>
              <w:t>-</w:t>
            </w:r>
          </w:p>
        </w:tc>
      </w:tr>
    </w:tbl>
    <w:p w:rsidR="00395ADF" w:rsidRDefault="00395ADF" w:rsidP="00395ADF">
      <w:pPr>
        <w:adjustRightInd w:val="0"/>
        <w:ind w:firstLine="709"/>
        <w:jc w:val="center"/>
      </w:pPr>
    </w:p>
    <w:p w:rsidR="00395ADF" w:rsidRDefault="00395ADF" w:rsidP="00395ADF">
      <w:pPr>
        <w:tabs>
          <w:tab w:val="left" w:pos="568"/>
        </w:tabs>
        <w:jc w:val="center"/>
        <w:rPr>
          <w:rFonts w:eastAsia="Lucida Sans Unicode"/>
          <w:kern w:val="2"/>
        </w:rPr>
      </w:pPr>
      <w:r>
        <w:rPr>
          <w:rFonts w:eastAsia="Lucida Sans Unicode"/>
          <w:kern w:val="2"/>
        </w:rPr>
        <w:t>_____________________________</w:t>
      </w:r>
    </w:p>
    <w:p w:rsidR="00395ADF" w:rsidRDefault="00395ADF" w:rsidP="00395ADF">
      <w:pPr>
        <w:tabs>
          <w:tab w:val="left" w:pos="568"/>
        </w:tabs>
        <w:ind w:firstLine="5580"/>
        <w:jc w:val="center"/>
      </w:pPr>
    </w:p>
    <w:p w:rsidR="00395ADF" w:rsidRDefault="00395ADF" w:rsidP="00395ADF">
      <w:pPr>
        <w:tabs>
          <w:tab w:val="left" w:pos="568"/>
        </w:tabs>
        <w:ind w:firstLine="5580"/>
        <w:jc w:val="center"/>
        <w:rPr>
          <w:szCs w:val="28"/>
        </w:rPr>
      </w:pPr>
    </w:p>
    <w:p w:rsidR="00E871FA" w:rsidRDefault="00395ADF">
      <w:pPr>
        <w:rPr>
          <w:sz w:val="28"/>
          <w:szCs w:val="28"/>
        </w:rPr>
        <w:sectPr w:rsidR="00E871FA" w:rsidSect="006A199D">
          <w:pgSz w:w="11906" w:h="16838"/>
          <w:pgMar w:top="1134" w:right="849" w:bottom="1134" w:left="1701" w:header="709" w:footer="709" w:gutter="0"/>
          <w:pgNumType w:start="1"/>
          <w:cols w:space="708"/>
          <w:titlePg/>
          <w:docGrid w:linePitch="360"/>
        </w:sectPr>
      </w:pPr>
      <w:r>
        <w:rPr>
          <w:sz w:val="28"/>
          <w:szCs w:val="28"/>
        </w:rPr>
        <w:br w:type="page"/>
      </w:r>
    </w:p>
    <w:p w:rsidR="00395ADF" w:rsidRDefault="00395ADF" w:rsidP="00395ADF">
      <w:pPr>
        <w:tabs>
          <w:tab w:val="left" w:pos="568"/>
        </w:tabs>
        <w:ind w:firstLine="5580"/>
        <w:jc w:val="center"/>
        <w:rPr>
          <w:rFonts w:eastAsia="Lucida Sans Unicode"/>
          <w:kern w:val="2"/>
          <w:sz w:val="28"/>
          <w:szCs w:val="28"/>
        </w:rPr>
      </w:pPr>
      <w:r>
        <w:rPr>
          <w:rFonts w:eastAsia="Lucida Sans Unicode"/>
          <w:kern w:val="2"/>
          <w:sz w:val="28"/>
          <w:szCs w:val="28"/>
        </w:rPr>
        <w:lastRenderedPageBreak/>
        <w:t>ПРИЛОЖЕНИЕ 10</w:t>
      </w:r>
    </w:p>
    <w:p w:rsidR="00395ADF" w:rsidRDefault="00395ADF" w:rsidP="00395ADF">
      <w:pPr>
        <w:tabs>
          <w:tab w:val="left" w:pos="568"/>
        </w:tabs>
        <w:ind w:firstLine="5580"/>
        <w:jc w:val="center"/>
        <w:rPr>
          <w:rFonts w:eastAsia="Lucida Sans Unicode"/>
          <w:kern w:val="2"/>
          <w:sz w:val="28"/>
          <w:szCs w:val="28"/>
        </w:rPr>
      </w:pPr>
    </w:p>
    <w:p w:rsidR="00395ADF" w:rsidRDefault="00395ADF" w:rsidP="00395ADF">
      <w:pPr>
        <w:tabs>
          <w:tab w:val="left" w:pos="568"/>
        </w:tabs>
        <w:ind w:firstLine="5580"/>
        <w:jc w:val="center"/>
        <w:rPr>
          <w:rFonts w:eastAsia="Lucida Sans Unicode"/>
          <w:kern w:val="2"/>
          <w:sz w:val="28"/>
          <w:szCs w:val="28"/>
        </w:rPr>
      </w:pPr>
      <w:r>
        <w:rPr>
          <w:rFonts w:eastAsia="Lucida Sans Unicode"/>
          <w:kern w:val="2"/>
          <w:sz w:val="28"/>
          <w:szCs w:val="28"/>
        </w:rPr>
        <w:t>к решению Совета депутатов</w:t>
      </w:r>
    </w:p>
    <w:p w:rsidR="00395ADF" w:rsidRDefault="00395ADF" w:rsidP="00395ADF">
      <w:pPr>
        <w:tabs>
          <w:tab w:val="left" w:pos="568"/>
        </w:tabs>
        <w:ind w:firstLine="5580"/>
        <w:jc w:val="center"/>
        <w:rPr>
          <w:rFonts w:eastAsia="Lucida Sans Unicode"/>
          <w:kern w:val="2"/>
          <w:sz w:val="28"/>
          <w:szCs w:val="28"/>
        </w:rPr>
      </w:pPr>
      <w:r>
        <w:rPr>
          <w:rFonts w:eastAsia="Lucida Sans Unicode"/>
          <w:kern w:val="2"/>
          <w:sz w:val="28"/>
          <w:szCs w:val="28"/>
        </w:rPr>
        <w:t>Богородского муниципального</w:t>
      </w:r>
    </w:p>
    <w:p w:rsidR="00395ADF" w:rsidRDefault="00395ADF" w:rsidP="00395ADF">
      <w:pPr>
        <w:tabs>
          <w:tab w:val="left" w:pos="568"/>
        </w:tabs>
        <w:ind w:firstLine="5580"/>
        <w:jc w:val="center"/>
        <w:rPr>
          <w:rFonts w:eastAsia="Lucida Sans Unicode"/>
          <w:kern w:val="2"/>
          <w:sz w:val="28"/>
          <w:szCs w:val="28"/>
        </w:rPr>
      </w:pPr>
      <w:r>
        <w:rPr>
          <w:rFonts w:eastAsia="Lucida Sans Unicode"/>
          <w:kern w:val="2"/>
          <w:sz w:val="28"/>
          <w:szCs w:val="28"/>
        </w:rPr>
        <w:t>округа Нижегородской области</w:t>
      </w:r>
    </w:p>
    <w:p w:rsidR="00395ADF" w:rsidRDefault="00395ADF" w:rsidP="00395ADF">
      <w:pPr>
        <w:tabs>
          <w:tab w:val="left" w:pos="568"/>
        </w:tabs>
        <w:ind w:firstLine="5580"/>
        <w:jc w:val="center"/>
        <w:rPr>
          <w:rFonts w:eastAsia="Lucida Sans Unicode"/>
          <w:kern w:val="2"/>
          <w:sz w:val="28"/>
          <w:szCs w:val="28"/>
        </w:rPr>
      </w:pPr>
      <w:r>
        <w:rPr>
          <w:rFonts w:eastAsia="Lucida Sans Unicode"/>
          <w:kern w:val="2"/>
          <w:sz w:val="28"/>
          <w:szCs w:val="28"/>
        </w:rPr>
        <w:t xml:space="preserve">от </w:t>
      </w:r>
      <w:r w:rsidR="005C3CDA">
        <w:rPr>
          <w:rFonts w:eastAsia="Lucida Sans Unicode"/>
          <w:kern w:val="2"/>
          <w:sz w:val="28"/>
          <w:szCs w:val="28"/>
        </w:rPr>
        <w:t>25 декабря 2023 г.</w:t>
      </w:r>
      <w:r>
        <w:rPr>
          <w:rFonts w:eastAsia="Lucida Sans Unicode"/>
          <w:kern w:val="2"/>
          <w:sz w:val="28"/>
          <w:szCs w:val="28"/>
        </w:rPr>
        <w:t xml:space="preserve"> № </w:t>
      </w:r>
      <w:r w:rsidR="005C3CDA">
        <w:rPr>
          <w:rFonts w:eastAsia="Lucida Sans Unicode"/>
          <w:kern w:val="2"/>
          <w:sz w:val="28"/>
          <w:szCs w:val="28"/>
        </w:rPr>
        <w:t>199</w:t>
      </w:r>
    </w:p>
    <w:p w:rsidR="00395ADF" w:rsidRDefault="00395ADF" w:rsidP="00395ADF">
      <w:pPr>
        <w:tabs>
          <w:tab w:val="left" w:pos="568"/>
        </w:tabs>
        <w:ind w:firstLine="5580"/>
        <w:jc w:val="center"/>
        <w:rPr>
          <w:rFonts w:eastAsia="Lucida Sans Unicode"/>
          <w:kern w:val="2"/>
        </w:rPr>
      </w:pPr>
    </w:p>
    <w:p w:rsidR="00395ADF" w:rsidRDefault="00395ADF" w:rsidP="00395ADF">
      <w:pPr>
        <w:widowControl w:val="0"/>
        <w:adjustRightInd w:val="0"/>
        <w:jc w:val="center"/>
        <w:rPr>
          <w:b/>
          <w:bCs/>
        </w:rPr>
      </w:pPr>
      <w:r>
        <w:rPr>
          <w:b/>
          <w:bCs/>
        </w:rPr>
        <w:t>ПОЛОЖЕНИЕ</w:t>
      </w:r>
    </w:p>
    <w:p w:rsidR="00395ADF" w:rsidRDefault="00395ADF" w:rsidP="00395ADF">
      <w:pPr>
        <w:widowControl w:val="0"/>
        <w:adjustRightInd w:val="0"/>
        <w:jc w:val="center"/>
        <w:rPr>
          <w:b/>
          <w:bCs/>
        </w:rPr>
      </w:pPr>
      <w:r>
        <w:rPr>
          <w:b/>
          <w:bCs/>
        </w:rPr>
        <w:t xml:space="preserve">О ПОРЯДКЕ ОПРЕДЕЛЕНИЯ РАЗМЕРА И ПЕРЕЧИСЛЕНИЯ В БЮДЖЕТ </w:t>
      </w:r>
    </w:p>
    <w:p w:rsidR="00395ADF" w:rsidRDefault="00395ADF" w:rsidP="00395ADF">
      <w:pPr>
        <w:widowControl w:val="0"/>
        <w:adjustRightInd w:val="0"/>
        <w:jc w:val="center"/>
        <w:rPr>
          <w:b/>
          <w:bCs/>
        </w:rPr>
      </w:pPr>
      <w:r>
        <w:rPr>
          <w:b/>
          <w:bCs/>
        </w:rPr>
        <w:t xml:space="preserve">БОГОРОДСКОГО МУНИЦИПАЛЬНОГО ОКРУГА НИЖЕГОРОДСКОЙ </w:t>
      </w:r>
    </w:p>
    <w:p w:rsidR="00395ADF" w:rsidRDefault="00395ADF" w:rsidP="00395ADF">
      <w:pPr>
        <w:widowControl w:val="0"/>
        <w:adjustRightInd w:val="0"/>
        <w:jc w:val="center"/>
        <w:rPr>
          <w:b/>
          <w:bCs/>
        </w:rPr>
      </w:pPr>
      <w:r>
        <w:rPr>
          <w:b/>
          <w:bCs/>
        </w:rPr>
        <w:t xml:space="preserve">ОБЛАСТИ ЧАСТИ ПРИБЫЛИ, ОСТАЮЩЕЙСЯ В РАСПОРЯЖЕНИИ </w:t>
      </w:r>
    </w:p>
    <w:p w:rsidR="00395ADF" w:rsidRDefault="00395ADF" w:rsidP="00395ADF">
      <w:pPr>
        <w:widowControl w:val="0"/>
        <w:adjustRightInd w:val="0"/>
        <w:jc w:val="center"/>
        <w:rPr>
          <w:b/>
          <w:bCs/>
        </w:rPr>
      </w:pPr>
      <w:r>
        <w:rPr>
          <w:b/>
          <w:bCs/>
        </w:rPr>
        <w:t>МУНИЦИПАЛЬНЫХ ПРЕДПРИЯТИЙ ПОСЛЕ УПЛАТЫ НАЛОГОВ И ИНЫХ</w:t>
      </w:r>
    </w:p>
    <w:p w:rsidR="00395ADF" w:rsidRDefault="00395ADF" w:rsidP="00395ADF">
      <w:pPr>
        <w:widowControl w:val="0"/>
        <w:adjustRightInd w:val="0"/>
        <w:jc w:val="center"/>
        <w:rPr>
          <w:b/>
          <w:bCs/>
        </w:rPr>
      </w:pPr>
      <w:r>
        <w:rPr>
          <w:b/>
          <w:bCs/>
        </w:rPr>
        <w:t xml:space="preserve"> ОБЯЗАТЕЛЬНЫХ ПЛАТЕЖЕЙ</w:t>
      </w:r>
    </w:p>
    <w:p w:rsidR="00395ADF" w:rsidRDefault="00395ADF" w:rsidP="00395ADF">
      <w:pPr>
        <w:widowControl w:val="0"/>
        <w:adjustRightInd w:val="0"/>
        <w:jc w:val="center"/>
      </w:pPr>
    </w:p>
    <w:p w:rsidR="00395ADF" w:rsidRDefault="00395ADF" w:rsidP="00395ADF">
      <w:pPr>
        <w:adjustRightInd w:val="0"/>
        <w:ind w:firstLine="709"/>
        <w:jc w:val="both"/>
        <w:rPr>
          <w:bCs/>
        </w:rPr>
      </w:pPr>
      <w:r>
        <w:t xml:space="preserve">1. Настоящее Положение о порядке определения размера и перечисления в бюджет Богородского муниципального округа Нижегородской области части прибыли, остающейся в распоряжении муниципальных предприятий после уплаты налогов и иных обязательных платежей (далее - Положение), разработано в соответствии со статьей 295 Гражданского кодекса Российской Федерации, пунктом 3 статьи 41, статьей 42 Бюджетного кодекса Российской Федерации, </w:t>
      </w:r>
      <w:r>
        <w:rPr>
          <w:bCs/>
        </w:rPr>
        <w:t xml:space="preserve">в целях реализации права Богородского муниципального округа Нижегородской области </w:t>
      </w:r>
      <w:r>
        <w:t xml:space="preserve">(далее – Богородский муниципальный округ) </w:t>
      </w:r>
      <w:r>
        <w:rPr>
          <w:bCs/>
        </w:rPr>
        <w:t>на получение доходов от использования имущества, принадлежащего муниципальному предприятию на праве хозяйственного ведения.</w:t>
      </w:r>
    </w:p>
    <w:p w:rsidR="00395ADF" w:rsidRDefault="00395ADF" w:rsidP="00395ADF">
      <w:pPr>
        <w:adjustRightInd w:val="0"/>
        <w:ind w:firstLine="709"/>
        <w:jc w:val="both"/>
      </w:pPr>
      <w:r>
        <w:rPr>
          <w:bCs/>
        </w:rPr>
        <w:t xml:space="preserve">2. Положение устанавливает порядок определения размера и перечисления в бюджет Богородского муниципального округа части прибыли, остающейся в распоряжении муниципальных предприятий Богородского муниципального округа после уплаты налогов и иных обязательных платежей (далее части прибыли предприятий), </w:t>
      </w:r>
      <w:r>
        <w:t>определяет структуры, осуществляющие контроль за перечислением части прибыли предприятий, ответственность должностных лиц за нарушение требований настоящего Положения, регламентирует иные отношения, связанные с перечислением в бюджет Богородского муниципального округа части прибыли предприятий.</w:t>
      </w:r>
    </w:p>
    <w:p w:rsidR="00395ADF" w:rsidRDefault="00395ADF" w:rsidP="00395ADF">
      <w:pPr>
        <w:adjustRightInd w:val="0"/>
        <w:ind w:firstLine="709"/>
        <w:jc w:val="both"/>
      </w:pPr>
      <w:r>
        <w:t>3. Администратором доходов бюджета от поступлений части прибыли предприятий, остающейся после уплаты налогов и иных обязательных платежей, в бюджет Богородского муниципального округа является Комитет имущественных и земельных отношений, учета и распределения жилья администрации Богородского муниципального округа Нижегородской области (далее - Комитет по имуществу администрации округа).</w:t>
      </w:r>
    </w:p>
    <w:p w:rsidR="00395ADF" w:rsidRDefault="00395ADF" w:rsidP="00395ADF">
      <w:pPr>
        <w:adjustRightInd w:val="0"/>
        <w:ind w:firstLine="709"/>
        <w:jc w:val="both"/>
      </w:pPr>
      <w:r>
        <w:t>4. Комитет по имуществу администрации округа в срок не позднее 01 июля текущего года представляет в Финансовое управление администрации Богородского муниципального округа Нижегородской области предложения по объему поступлений в бюджет Богородского муниципального округа части прибыли предприятий для учета прогнозных поступлений при формировании доходной части бюджета Богородского муниципального округа на очередной финансовый год.</w:t>
      </w:r>
    </w:p>
    <w:p w:rsidR="00395ADF" w:rsidRDefault="00395ADF" w:rsidP="00395ADF">
      <w:pPr>
        <w:adjustRightInd w:val="0"/>
        <w:ind w:firstLine="709"/>
        <w:jc w:val="both"/>
      </w:pPr>
      <w:r>
        <w:t>5. Размер части прибыли предприятия, подлежащей перечислению в бюджет Богородского муниципального округа, исчисляется муниципальным предприятием самостоятельно по результатам прошедшего финансового года на основании данных годовой бухгалтерской отчетности предприятия. Норматив отчисления части прибыли устанавливается в размере 30%.</w:t>
      </w:r>
    </w:p>
    <w:p w:rsidR="00395ADF" w:rsidRDefault="00395ADF" w:rsidP="00395ADF">
      <w:pPr>
        <w:adjustRightInd w:val="0"/>
        <w:ind w:firstLine="709"/>
        <w:jc w:val="both"/>
      </w:pPr>
      <w:r>
        <w:t xml:space="preserve">6. Расчет по исчислению суммы части прибыли, остающейся в распоряжении муниципального предприятия после уплаты налогов и иных обязательных платежей, подлежащей перечислению в доход бюджета Богородского муниципального округа представляется муниципальным предприятием в управление жилищно-коммунального </w:t>
      </w:r>
      <w:r>
        <w:lastRenderedPageBreak/>
        <w:t>хозяйства и экологи администрации Богородского муниципального округа Нижегородской области не позднее 15 мая года, следующего за отчетным по следующей форме:</w:t>
      </w:r>
    </w:p>
    <w:p w:rsidR="00395ADF" w:rsidRDefault="00395ADF" w:rsidP="00395ADF">
      <w:pPr>
        <w:tabs>
          <w:tab w:val="left" w:pos="3240"/>
        </w:tabs>
        <w:jc w:val="center"/>
        <w:rPr>
          <w:b/>
        </w:rPr>
      </w:pPr>
    </w:p>
    <w:p w:rsidR="00395ADF" w:rsidRDefault="00395ADF" w:rsidP="00395ADF">
      <w:pPr>
        <w:tabs>
          <w:tab w:val="left" w:pos="3240"/>
        </w:tabs>
        <w:jc w:val="center"/>
        <w:rPr>
          <w:b/>
        </w:rPr>
      </w:pPr>
      <w:r>
        <w:rPr>
          <w:b/>
        </w:rPr>
        <w:t>РАСЧЕТ</w:t>
      </w:r>
    </w:p>
    <w:p w:rsidR="00395ADF" w:rsidRDefault="00395ADF" w:rsidP="00395ADF">
      <w:pPr>
        <w:tabs>
          <w:tab w:val="left" w:pos="2325"/>
        </w:tabs>
        <w:jc w:val="center"/>
        <w:rPr>
          <w:b/>
        </w:rPr>
      </w:pPr>
      <w:r>
        <w:rPr>
          <w:b/>
        </w:rPr>
        <w:t>суммы части прибыли, остающейся в распоряжении муниципального предприятия после уплаты налогов и иных обязательных платежей, подлежащей перечислению в доход бюджета Богородского муниципального округа Нижегородской области</w:t>
      </w:r>
    </w:p>
    <w:p w:rsidR="00395ADF" w:rsidRDefault="00395ADF" w:rsidP="00395ADF">
      <w:pPr>
        <w:tabs>
          <w:tab w:val="left" w:pos="2325"/>
        </w:tabs>
        <w:jc w:val="center"/>
        <w:rPr>
          <w:b/>
        </w:rPr>
      </w:pPr>
      <w:r>
        <w:rPr>
          <w:b/>
        </w:rPr>
        <w:t xml:space="preserve"> за 20____(отчетный год)</w:t>
      </w:r>
    </w:p>
    <w:p w:rsidR="00395ADF" w:rsidRDefault="00395ADF" w:rsidP="00395ADF">
      <w:pPr>
        <w:tabs>
          <w:tab w:val="left" w:pos="3420"/>
        </w:tabs>
        <w:jc w:val="center"/>
      </w:pPr>
      <w:r>
        <w:t>___________________________________________________________________</w:t>
      </w:r>
    </w:p>
    <w:p w:rsidR="00395ADF" w:rsidRDefault="00395ADF" w:rsidP="00395ADF">
      <w:pPr>
        <w:jc w:val="center"/>
      </w:pPr>
      <w:r>
        <w:t>(полное наименование муниципального предприятия)</w:t>
      </w:r>
    </w:p>
    <w:p w:rsidR="00395ADF" w:rsidRDefault="00395ADF" w:rsidP="00395ADF">
      <w:pPr>
        <w:jc w:val="center"/>
      </w:pPr>
    </w:p>
    <w:p w:rsidR="00395ADF" w:rsidRDefault="00395ADF" w:rsidP="00395ADF">
      <w:pPr>
        <w:jc w:val="center"/>
      </w:pPr>
      <w:r>
        <w:t>____________________________________________________________________</w:t>
      </w:r>
    </w:p>
    <w:p w:rsidR="00395ADF" w:rsidRDefault="00395ADF" w:rsidP="00395ADF">
      <w:pPr>
        <w:jc w:val="center"/>
      </w:pPr>
      <w:r>
        <w:t>(юридический адрес)</w:t>
      </w:r>
    </w:p>
    <w:p w:rsidR="00395ADF" w:rsidRDefault="00395ADF" w:rsidP="00395AD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6"/>
        <w:gridCol w:w="4815"/>
        <w:gridCol w:w="913"/>
        <w:gridCol w:w="1411"/>
        <w:gridCol w:w="1537"/>
      </w:tblGrid>
      <w:tr w:rsidR="00395ADF" w:rsidTr="006A199D">
        <w:tc>
          <w:tcPr>
            <w:tcW w:w="646" w:type="dxa"/>
          </w:tcPr>
          <w:p w:rsidR="00395ADF" w:rsidRDefault="00395ADF" w:rsidP="006A199D">
            <w:r>
              <w:t>№ п/п</w:t>
            </w:r>
          </w:p>
        </w:tc>
        <w:tc>
          <w:tcPr>
            <w:tcW w:w="4815" w:type="dxa"/>
          </w:tcPr>
          <w:p w:rsidR="00395ADF" w:rsidRDefault="00395ADF" w:rsidP="006A199D">
            <w:r>
              <w:t>Наименование показателя</w:t>
            </w:r>
          </w:p>
        </w:tc>
        <w:tc>
          <w:tcPr>
            <w:tcW w:w="913" w:type="dxa"/>
          </w:tcPr>
          <w:p w:rsidR="00395ADF" w:rsidRDefault="00395ADF" w:rsidP="006A199D">
            <w:r>
              <w:t xml:space="preserve">Код строки </w:t>
            </w:r>
          </w:p>
        </w:tc>
        <w:tc>
          <w:tcPr>
            <w:tcW w:w="1411" w:type="dxa"/>
          </w:tcPr>
          <w:p w:rsidR="00395ADF" w:rsidRDefault="00395ADF" w:rsidP="006A199D">
            <w:r>
              <w:t>Единица измерения</w:t>
            </w:r>
          </w:p>
        </w:tc>
        <w:tc>
          <w:tcPr>
            <w:tcW w:w="1537" w:type="dxa"/>
          </w:tcPr>
          <w:p w:rsidR="00395ADF" w:rsidRDefault="00395ADF" w:rsidP="006A199D">
            <w:r>
              <w:t>Сумма</w:t>
            </w:r>
          </w:p>
        </w:tc>
      </w:tr>
      <w:tr w:rsidR="00395ADF" w:rsidTr="006A199D">
        <w:tc>
          <w:tcPr>
            <w:tcW w:w="646" w:type="dxa"/>
          </w:tcPr>
          <w:p w:rsidR="00395ADF" w:rsidRDefault="00395ADF" w:rsidP="006A199D">
            <w:r>
              <w:t>1</w:t>
            </w:r>
          </w:p>
        </w:tc>
        <w:tc>
          <w:tcPr>
            <w:tcW w:w="4815" w:type="dxa"/>
          </w:tcPr>
          <w:p w:rsidR="00395ADF" w:rsidRDefault="00395ADF" w:rsidP="006A199D">
            <w:r>
              <w:t>Прибыль до налогообложения</w:t>
            </w:r>
          </w:p>
        </w:tc>
        <w:tc>
          <w:tcPr>
            <w:tcW w:w="913" w:type="dxa"/>
          </w:tcPr>
          <w:p w:rsidR="00395ADF" w:rsidRDefault="00395ADF" w:rsidP="006A199D">
            <w:r>
              <w:t>010</w:t>
            </w:r>
          </w:p>
        </w:tc>
        <w:tc>
          <w:tcPr>
            <w:tcW w:w="1411" w:type="dxa"/>
          </w:tcPr>
          <w:p w:rsidR="00395ADF" w:rsidRDefault="00395ADF" w:rsidP="006A199D">
            <w:r>
              <w:t>руб.</w:t>
            </w:r>
          </w:p>
        </w:tc>
        <w:tc>
          <w:tcPr>
            <w:tcW w:w="1537" w:type="dxa"/>
          </w:tcPr>
          <w:p w:rsidR="00395ADF" w:rsidRDefault="00395ADF" w:rsidP="006A199D"/>
        </w:tc>
      </w:tr>
      <w:tr w:rsidR="00395ADF" w:rsidTr="006A199D">
        <w:tc>
          <w:tcPr>
            <w:tcW w:w="646" w:type="dxa"/>
          </w:tcPr>
          <w:p w:rsidR="00395ADF" w:rsidRDefault="00395ADF" w:rsidP="006A199D">
            <w:r>
              <w:t>2</w:t>
            </w:r>
          </w:p>
        </w:tc>
        <w:tc>
          <w:tcPr>
            <w:tcW w:w="4815" w:type="dxa"/>
          </w:tcPr>
          <w:p w:rsidR="00395ADF" w:rsidRDefault="00395ADF" w:rsidP="006A199D">
            <w:r>
              <w:t>Налоги и другие обязательные платежи</w:t>
            </w:r>
          </w:p>
        </w:tc>
        <w:tc>
          <w:tcPr>
            <w:tcW w:w="913" w:type="dxa"/>
          </w:tcPr>
          <w:p w:rsidR="00395ADF" w:rsidRDefault="00395ADF" w:rsidP="006A199D">
            <w:r>
              <w:t>020</w:t>
            </w:r>
          </w:p>
        </w:tc>
        <w:tc>
          <w:tcPr>
            <w:tcW w:w="1411" w:type="dxa"/>
          </w:tcPr>
          <w:p w:rsidR="00395ADF" w:rsidRDefault="00395ADF" w:rsidP="006A199D">
            <w:r>
              <w:t>руб.</w:t>
            </w:r>
          </w:p>
        </w:tc>
        <w:tc>
          <w:tcPr>
            <w:tcW w:w="1537" w:type="dxa"/>
          </w:tcPr>
          <w:p w:rsidR="00395ADF" w:rsidRDefault="00395ADF" w:rsidP="006A199D"/>
        </w:tc>
      </w:tr>
      <w:tr w:rsidR="00395ADF" w:rsidTr="006A199D">
        <w:tc>
          <w:tcPr>
            <w:tcW w:w="646" w:type="dxa"/>
          </w:tcPr>
          <w:p w:rsidR="00395ADF" w:rsidRDefault="00395ADF" w:rsidP="006A199D">
            <w:r>
              <w:t>3</w:t>
            </w:r>
          </w:p>
        </w:tc>
        <w:tc>
          <w:tcPr>
            <w:tcW w:w="4815" w:type="dxa"/>
          </w:tcPr>
          <w:p w:rsidR="00395ADF" w:rsidRDefault="00395ADF" w:rsidP="006A199D">
            <w:r>
              <w:t>Сумма прибыли, остающаяся после уплаты налогов и иных обязательных платежей (стр.010 - стр.020)</w:t>
            </w:r>
          </w:p>
        </w:tc>
        <w:tc>
          <w:tcPr>
            <w:tcW w:w="913" w:type="dxa"/>
          </w:tcPr>
          <w:p w:rsidR="00395ADF" w:rsidRDefault="00395ADF" w:rsidP="006A199D">
            <w:r>
              <w:t>030</w:t>
            </w:r>
          </w:p>
          <w:p w:rsidR="00395ADF" w:rsidRDefault="00395ADF" w:rsidP="006A199D"/>
        </w:tc>
        <w:tc>
          <w:tcPr>
            <w:tcW w:w="1411" w:type="dxa"/>
          </w:tcPr>
          <w:p w:rsidR="00395ADF" w:rsidRDefault="00395ADF" w:rsidP="006A199D">
            <w:r>
              <w:t>руб.</w:t>
            </w:r>
          </w:p>
        </w:tc>
        <w:tc>
          <w:tcPr>
            <w:tcW w:w="1537" w:type="dxa"/>
          </w:tcPr>
          <w:p w:rsidR="00395ADF" w:rsidRDefault="00395ADF" w:rsidP="006A199D"/>
        </w:tc>
      </w:tr>
      <w:tr w:rsidR="00395ADF" w:rsidTr="006A199D">
        <w:tc>
          <w:tcPr>
            <w:tcW w:w="646" w:type="dxa"/>
          </w:tcPr>
          <w:p w:rsidR="00395ADF" w:rsidRDefault="00395ADF" w:rsidP="006A199D">
            <w:r>
              <w:t>4</w:t>
            </w:r>
          </w:p>
        </w:tc>
        <w:tc>
          <w:tcPr>
            <w:tcW w:w="4815" w:type="dxa"/>
          </w:tcPr>
          <w:p w:rsidR="00395ADF" w:rsidRDefault="00395ADF" w:rsidP="006A199D">
            <w:r>
              <w:t>Норматив отчисления части прибыли</w:t>
            </w:r>
          </w:p>
        </w:tc>
        <w:tc>
          <w:tcPr>
            <w:tcW w:w="913" w:type="dxa"/>
          </w:tcPr>
          <w:p w:rsidR="00395ADF" w:rsidRDefault="00395ADF" w:rsidP="006A199D">
            <w:r>
              <w:t>040</w:t>
            </w:r>
          </w:p>
        </w:tc>
        <w:tc>
          <w:tcPr>
            <w:tcW w:w="1411" w:type="dxa"/>
          </w:tcPr>
          <w:p w:rsidR="00395ADF" w:rsidRDefault="00395ADF" w:rsidP="006A199D">
            <w:r>
              <w:t>%</w:t>
            </w:r>
          </w:p>
        </w:tc>
        <w:tc>
          <w:tcPr>
            <w:tcW w:w="1537" w:type="dxa"/>
          </w:tcPr>
          <w:p w:rsidR="00395ADF" w:rsidRDefault="00395ADF" w:rsidP="006A199D"/>
        </w:tc>
      </w:tr>
      <w:tr w:rsidR="00395ADF" w:rsidTr="006A199D">
        <w:tc>
          <w:tcPr>
            <w:tcW w:w="646" w:type="dxa"/>
          </w:tcPr>
          <w:p w:rsidR="00395ADF" w:rsidRDefault="00395ADF" w:rsidP="006A199D">
            <w:r>
              <w:t>5</w:t>
            </w:r>
          </w:p>
        </w:tc>
        <w:tc>
          <w:tcPr>
            <w:tcW w:w="4815" w:type="dxa"/>
          </w:tcPr>
          <w:p w:rsidR="00395ADF" w:rsidRDefault="00395ADF" w:rsidP="006A199D">
            <w:r>
              <w:t>Сумма отчисления от прибыли, подлежащая перечислению в бюджет (стр.030 х стр.040)</w:t>
            </w:r>
          </w:p>
        </w:tc>
        <w:tc>
          <w:tcPr>
            <w:tcW w:w="913" w:type="dxa"/>
          </w:tcPr>
          <w:p w:rsidR="00395ADF" w:rsidRDefault="00395ADF" w:rsidP="006A199D">
            <w:r>
              <w:t>050</w:t>
            </w:r>
          </w:p>
          <w:p w:rsidR="00395ADF" w:rsidRDefault="00395ADF" w:rsidP="006A199D"/>
        </w:tc>
        <w:tc>
          <w:tcPr>
            <w:tcW w:w="1411" w:type="dxa"/>
          </w:tcPr>
          <w:p w:rsidR="00395ADF" w:rsidRDefault="00395ADF" w:rsidP="006A199D">
            <w:r>
              <w:t>руб.</w:t>
            </w:r>
          </w:p>
        </w:tc>
        <w:tc>
          <w:tcPr>
            <w:tcW w:w="1537" w:type="dxa"/>
          </w:tcPr>
          <w:p w:rsidR="00395ADF" w:rsidRDefault="00395ADF" w:rsidP="006A199D"/>
        </w:tc>
      </w:tr>
    </w:tbl>
    <w:p w:rsidR="00395ADF" w:rsidRDefault="00395ADF" w:rsidP="00395ADF"/>
    <w:p w:rsidR="00395ADF" w:rsidRDefault="00395ADF" w:rsidP="00395ADF">
      <w:r>
        <w:t>Данные расчета соответствуют данным бухгалтерского учета муниципального предприятия _____________________________________________________________________________</w:t>
      </w:r>
    </w:p>
    <w:p w:rsidR="00395ADF" w:rsidRDefault="00395ADF" w:rsidP="00395ADF">
      <w:pPr>
        <w:tabs>
          <w:tab w:val="left" w:pos="4155"/>
        </w:tabs>
        <w:jc w:val="center"/>
      </w:pPr>
      <w:r>
        <w:t>(полное наименование)</w:t>
      </w:r>
    </w:p>
    <w:p w:rsidR="00395ADF" w:rsidRDefault="00395ADF" w:rsidP="00395ADF"/>
    <w:p w:rsidR="00395ADF" w:rsidRDefault="00395ADF" w:rsidP="00395ADF">
      <w:r>
        <w:t>по состоянию на 01 января 20____ года</w:t>
      </w:r>
    </w:p>
    <w:p w:rsidR="00395ADF" w:rsidRDefault="00395ADF" w:rsidP="00395ADF"/>
    <w:p w:rsidR="00395ADF" w:rsidRDefault="00395ADF" w:rsidP="00395ADF">
      <w:r>
        <w:t xml:space="preserve">Руководитель             ________________________      _______________________ </w:t>
      </w:r>
    </w:p>
    <w:p w:rsidR="00395ADF" w:rsidRDefault="00395ADF" w:rsidP="00395ADF">
      <w:pPr>
        <w:tabs>
          <w:tab w:val="left" w:pos="1905"/>
          <w:tab w:val="left" w:pos="5955"/>
        </w:tabs>
        <w:jc w:val="center"/>
      </w:pPr>
      <w:r>
        <w:t>(подпись)</w:t>
      </w:r>
      <w:r>
        <w:tab/>
        <w:t xml:space="preserve">                      (Ф.И.О.)</w:t>
      </w:r>
    </w:p>
    <w:p w:rsidR="00395ADF" w:rsidRDefault="00395ADF" w:rsidP="00395ADF">
      <w:pPr>
        <w:tabs>
          <w:tab w:val="left" w:pos="1905"/>
          <w:tab w:val="left" w:pos="5955"/>
        </w:tabs>
      </w:pPr>
    </w:p>
    <w:p w:rsidR="00395ADF" w:rsidRDefault="00395ADF" w:rsidP="00395ADF">
      <w:pPr>
        <w:tabs>
          <w:tab w:val="left" w:pos="1905"/>
          <w:tab w:val="left" w:pos="5955"/>
        </w:tabs>
      </w:pPr>
      <w:r>
        <w:t>Главный бухгалтер   ________________________      _______________________</w:t>
      </w:r>
    </w:p>
    <w:p w:rsidR="00395ADF" w:rsidRDefault="00395ADF" w:rsidP="00395ADF">
      <w:pPr>
        <w:tabs>
          <w:tab w:val="left" w:pos="3210"/>
          <w:tab w:val="left" w:pos="7110"/>
        </w:tabs>
        <w:jc w:val="center"/>
      </w:pPr>
      <w:r>
        <w:t>(подпись)</w:t>
      </w:r>
      <w:r>
        <w:tab/>
        <w:t>(Ф.И.О.)</w:t>
      </w:r>
    </w:p>
    <w:p w:rsidR="00395ADF" w:rsidRDefault="00395ADF" w:rsidP="00395ADF">
      <w:r>
        <w:t>М.П.</w:t>
      </w:r>
    </w:p>
    <w:p w:rsidR="00395ADF" w:rsidRDefault="00395ADF" w:rsidP="00395ADF">
      <w:pPr>
        <w:ind w:firstLine="709"/>
        <w:jc w:val="both"/>
      </w:pPr>
      <w:r>
        <w:t>К расчету по установленной форме, муниципальное предприятие прилагает бухгалтерскую отчетность с отметкой налогового органа  о принятии отчетности (бухгалтерский баланс и отчет о финансовых результатах).</w:t>
      </w:r>
    </w:p>
    <w:p w:rsidR="00395ADF" w:rsidRDefault="00395ADF" w:rsidP="00395ADF">
      <w:pPr>
        <w:ind w:firstLine="709"/>
        <w:jc w:val="both"/>
      </w:pPr>
      <w:r>
        <w:t>Управление жилищно-коммунального хозяйства и экологи администрации Богородского муниципального округа Нижегородской области в срок не позднее 20 мая представляет проверенные и заверенные  расчеты по исчислению суммы части прибыли, остающейся в распоряжении муниципального предприятия после уплаты налогов и иных обязательных платежей, подлежащей перечислению в доход бюджета Богородского муниципального округа Нижегородской области в Комитет по имуществу администрации округа.</w:t>
      </w:r>
    </w:p>
    <w:p w:rsidR="00395ADF" w:rsidRDefault="00395ADF" w:rsidP="00395ADF">
      <w:pPr>
        <w:adjustRightInd w:val="0"/>
        <w:ind w:firstLine="709"/>
        <w:jc w:val="both"/>
      </w:pPr>
      <w:r>
        <w:t xml:space="preserve">7. Расчет подлежащей уплате в бюджет части прибыли предприятия представляется муниципальным предприятием независимо от наличия у него обязанности по уплате части </w:t>
      </w:r>
      <w:r>
        <w:lastRenderedPageBreak/>
        <w:t>прибыли за соответствующий период. При получении в отчетном периоде убытка расчетная база платежа за данный период признается равной нулю.</w:t>
      </w:r>
    </w:p>
    <w:p w:rsidR="00395ADF" w:rsidRDefault="00395ADF" w:rsidP="00395ADF">
      <w:pPr>
        <w:adjustRightInd w:val="0"/>
        <w:ind w:firstLine="709"/>
        <w:jc w:val="both"/>
      </w:pPr>
      <w:r>
        <w:t>8. Срок перечисления части прибыли предприятия, подлежащей перечислению в бюджет Богородского муниципального округа Нижегородской области по итогам года, устанавливается не позднее 15 июня года, следующего за отчетным.</w:t>
      </w:r>
    </w:p>
    <w:p w:rsidR="00395ADF" w:rsidRDefault="00395ADF" w:rsidP="00395ADF">
      <w:pPr>
        <w:adjustRightInd w:val="0"/>
        <w:ind w:firstLine="709"/>
        <w:jc w:val="both"/>
      </w:pPr>
      <w:r>
        <w:t>9. Руководители муниципальных предприятий несут персональную ответственность за достоверность данных о результатах финансово-хозяйственной деятельности предприятия, правильность исчисления и своевременность уплаты части прибыли предприятия, представление отчетности.</w:t>
      </w:r>
    </w:p>
    <w:p w:rsidR="00395ADF" w:rsidRDefault="00395ADF" w:rsidP="00395ADF">
      <w:pPr>
        <w:adjustRightInd w:val="0"/>
        <w:ind w:firstLine="709"/>
        <w:jc w:val="both"/>
      </w:pPr>
      <w:r>
        <w:t xml:space="preserve">10. Учет и контроль за полнотой и своевременностью перечисления муниципальным предприятием части прибыли предприятия в бюджет Богородского муниципального округа Нижегородской области осуществляет Комитет по имуществу администрации округа. </w:t>
      </w:r>
    </w:p>
    <w:p w:rsidR="00395ADF" w:rsidRDefault="00395ADF" w:rsidP="00395ADF">
      <w:pPr>
        <w:adjustRightInd w:val="0"/>
        <w:ind w:firstLine="709"/>
        <w:jc w:val="center"/>
        <w:rPr>
          <w:szCs w:val="28"/>
        </w:rPr>
      </w:pPr>
      <w:r>
        <w:t>___________________</w:t>
      </w:r>
    </w:p>
    <w:p w:rsidR="00E0674D" w:rsidRDefault="00E0674D" w:rsidP="00395ADF">
      <w:pPr>
        <w:tabs>
          <w:tab w:val="left" w:pos="568"/>
        </w:tabs>
        <w:ind w:firstLine="5580"/>
        <w:jc w:val="center"/>
        <w:rPr>
          <w:sz w:val="28"/>
          <w:szCs w:val="28"/>
        </w:rPr>
      </w:pPr>
    </w:p>
    <w:sectPr w:rsidR="00E0674D" w:rsidSect="006A199D">
      <w:pgSz w:w="11906" w:h="16838"/>
      <w:pgMar w:top="1134" w:right="849" w:bottom="1134"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7D75" w:rsidRDefault="00E87D75">
      <w:r>
        <w:separator/>
      </w:r>
    </w:p>
  </w:endnote>
  <w:endnote w:type="continuationSeparator" w:id="0">
    <w:p w:rsidR="00E87D75" w:rsidRDefault="00E87D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MS Mincho;ＭＳ 明朝">
    <w:panose1 w:val="00000000000000000000"/>
    <w:charset w:val="8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7D75" w:rsidRDefault="00E87D75">
      <w:r>
        <w:separator/>
      </w:r>
    </w:p>
  </w:footnote>
  <w:footnote w:type="continuationSeparator" w:id="0">
    <w:p w:rsidR="00E87D75" w:rsidRDefault="00E87D7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10E" w:rsidRDefault="0017310E" w:rsidP="006A199D">
    <w:pPr>
      <w:pStyle w:val="afe"/>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17310E" w:rsidRDefault="0017310E">
    <w:pPr>
      <w:pStyle w:val="afe"/>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10E" w:rsidRDefault="0017310E">
    <w:pPr>
      <w:pStyle w:val="afe"/>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17310E" w:rsidRDefault="0017310E">
    <w:pPr>
      <w:pStyle w:val="afe"/>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10E" w:rsidRDefault="0017310E">
    <w:pPr>
      <w:pStyle w:val="afe"/>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20</w:t>
    </w:r>
    <w:r>
      <w:rPr>
        <w:rStyle w:val="a4"/>
      </w:rPr>
      <w:fldChar w:fldCharType="end"/>
    </w:r>
  </w:p>
  <w:p w:rsidR="0017310E" w:rsidRDefault="0017310E">
    <w:pPr>
      <w:pStyle w:val="afe"/>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10E" w:rsidRDefault="0017310E">
    <w:pPr>
      <w:pStyle w:val="afe"/>
      <w:jc w:val="center"/>
    </w:pPr>
    <w:fldSimple w:instr="PAGE   \* MERGEFORMAT">
      <w:r w:rsidR="003B32CE">
        <w:rPr>
          <w:noProof/>
        </w:rPr>
        <w:t>1</w:t>
      </w:r>
    </w:fldSimple>
  </w:p>
  <w:p w:rsidR="0017310E" w:rsidRDefault="0017310E">
    <w:pPr>
      <w:pStyle w:val="afe"/>
      <w:jc w:val="center"/>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10E" w:rsidRDefault="0017310E">
    <w:pPr>
      <w:pStyle w:val="afe"/>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17310E" w:rsidRDefault="0017310E">
    <w:pPr>
      <w:pStyle w:val="afe"/>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10E" w:rsidRDefault="0017310E">
    <w:pPr>
      <w:pStyle w:val="afe"/>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5C3CDA">
      <w:rPr>
        <w:rStyle w:val="a4"/>
        <w:noProof/>
      </w:rPr>
      <w:t>30</w:t>
    </w:r>
    <w:r>
      <w:rPr>
        <w:rStyle w:val="a4"/>
      </w:rPr>
      <w:fldChar w:fldCharType="end"/>
    </w:r>
  </w:p>
  <w:p w:rsidR="0017310E" w:rsidRDefault="0017310E">
    <w:pPr>
      <w:pStyle w:val="afe"/>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10E" w:rsidRDefault="0017310E">
    <w:pPr>
      <w:pStyle w:val="afe"/>
      <w:jc w:val="center"/>
    </w:pPr>
    <w:fldSimple w:instr="PAGE   \* MERGEFORMAT">
      <w:r w:rsidR="005C3CDA">
        <w:rPr>
          <w:noProof/>
        </w:rPr>
        <w:t>1</w:t>
      </w:r>
    </w:fldSimple>
  </w:p>
  <w:p w:rsidR="0017310E" w:rsidRDefault="0017310E">
    <w:pPr>
      <w:pStyle w:val="afe"/>
      <w:jc w:val="center"/>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10E" w:rsidRDefault="0017310E">
    <w:pPr>
      <w:pStyle w:val="afe"/>
      <w:jc w:val="center"/>
    </w:pPr>
    <w:fldSimple w:instr="PAGE   \* MERGEFORMAT">
      <w:r w:rsidR="005C3CDA">
        <w:rPr>
          <w:noProof/>
        </w:rPr>
        <w:t>28</w:t>
      </w:r>
    </w:fldSimple>
  </w:p>
  <w:p w:rsidR="0017310E" w:rsidRDefault="0017310E">
    <w:pPr>
      <w:pStyle w:val="afe"/>
      <w:jc w:val="center"/>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10E" w:rsidRDefault="0017310E">
    <w:pPr>
      <w:pStyle w:val="afe"/>
      <w:jc w:val="center"/>
    </w:pPr>
    <w:fldSimple w:instr="PAGE   \* MERGEFORMAT">
      <w:r w:rsidR="005C3CDA">
        <w:rPr>
          <w:noProof/>
        </w:rPr>
        <w:t>2</w:t>
      </w:r>
    </w:fldSimple>
  </w:p>
  <w:p w:rsidR="0017310E" w:rsidRDefault="0017310E">
    <w:pPr>
      <w:pStyle w:val="afe"/>
      <w:jc w:val="center"/>
    </w:pP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10E" w:rsidRDefault="0017310E">
    <w:pPr>
      <w:pStyle w:val="afe"/>
      <w:jc w:val="center"/>
    </w:pPr>
    <w:fldSimple w:instr="PAGE">
      <w:r w:rsidR="005C3CDA">
        <w:rPr>
          <w:noProof/>
        </w:rPr>
        <w:t>3</w:t>
      </w:r>
    </w:fldSimple>
  </w:p>
  <w:p w:rsidR="0017310E" w:rsidRDefault="0017310E">
    <w:pPr>
      <w:pStyle w:val="afe"/>
      <w:jc w:val="center"/>
    </w:pP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10E" w:rsidRDefault="0017310E">
    <w:pPr>
      <w:pStyle w:val="af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10E" w:rsidRDefault="0017310E" w:rsidP="006A199D">
    <w:pPr>
      <w:pStyle w:val="afe"/>
      <w:jc w:val="center"/>
    </w:pPr>
    <w:fldSimple w:instr="PAGE   \* MERGEFORMAT">
      <w:r>
        <w:rPr>
          <w:noProof/>
        </w:rPr>
        <w:t>11</w:t>
      </w:r>
    </w:fldSimple>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30768867"/>
      <w:docPartObj>
        <w:docPartGallery w:val="Page Numbers (Top of Page)"/>
        <w:docPartUnique/>
      </w:docPartObj>
    </w:sdtPr>
    <w:sdtContent>
      <w:p w:rsidR="0017310E" w:rsidRDefault="0017310E">
        <w:pPr>
          <w:pStyle w:val="afe"/>
          <w:jc w:val="center"/>
        </w:pPr>
        <w:fldSimple w:instr="PAGE   \* MERGEFORMAT">
          <w:r w:rsidR="005C3CDA">
            <w:rPr>
              <w:noProof/>
            </w:rPr>
            <w:t>2</w:t>
          </w:r>
        </w:fldSimple>
      </w:p>
    </w:sdtContent>
  </w:sdt>
  <w:p w:rsidR="0017310E" w:rsidRDefault="0017310E">
    <w:pPr>
      <w:pStyle w:val="afe"/>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10E" w:rsidRDefault="0017310E" w:rsidP="006A199D">
    <w:pPr>
      <w:pStyle w:val="afe"/>
      <w:jc w:val="center"/>
    </w:pPr>
    <w:r w:rsidRPr="00B6488D">
      <w:rPr>
        <w:b/>
        <w:bCs/>
      </w:rPr>
      <w:object w:dxaOrig="1393" w:dyaOrig="15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1pt;height:54.7pt" o:ole="" fillcolor="window">
          <v:imagedata r:id="rId1" o:title="" grayscale="t" bilevel="t"/>
        </v:shape>
        <o:OLEObject Type="Embed" ProgID="Word.Picture.8" ShapeID="_x0000_i1025" DrawAspect="Content" ObjectID="_1764744710" r:id="rId2"/>
      </w:obje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10E" w:rsidRDefault="0017310E">
    <w:pPr>
      <w:pStyle w:val="afe"/>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17310E" w:rsidRDefault="0017310E">
    <w:pPr>
      <w:pStyle w:val="afe"/>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10E" w:rsidRDefault="0017310E">
    <w:pPr>
      <w:pStyle w:val="afe"/>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3B32CE">
      <w:rPr>
        <w:rStyle w:val="a4"/>
        <w:noProof/>
      </w:rPr>
      <w:t>4</w:t>
    </w:r>
    <w:r>
      <w:rPr>
        <w:rStyle w:val="a4"/>
      </w:rPr>
      <w:fldChar w:fldCharType="end"/>
    </w:r>
  </w:p>
  <w:p w:rsidR="0017310E" w:rsidRDefault="0017310E">
    <w:pPr>
      <w:pStyle w:val="afe"/>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10E" w:rsidRDefault="0017310E">
    <w:pPr>
      <w:pStyle w:val="afe"/>
      <w:jc w:val="center"/>
    </w:pPr>
    <w:fldSimple w:instr="PAGE   \* MERGEFORMAT">
      <w:r>
        <w:rPr>
          <w:noProof/>
        </w:rPr>
        <w:t>1</w:t>
      </w:r>
    </w:fldSimple>
  </w:p>
  <w:p w:rsidR="0017310E" w:rsidRDefault="0017310E">
    <w:pPr>
      <w:pStyle w:val="afe"/>
      <w:jc w:val="cent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10E" w:rsidRDefault="0017310E">
    <w:pPr>
      <w:pStyle w:val="afe"/>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17310E" w:rsidRDefault="0017310E">
    <w:pPr>
      <w:pStyle w:val="afe"/>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10E" w:rsidRDefault="0017310E">
    <w:pPr>
      <w:pStyle w:val="afe"/>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27</w:t>
    </w:r>
    <w:r>
      <w:rPr>
        <w:rStyle w:val="a4"/>
      </w:rPr>
      <w:fldChar w:fldCharType="end"/>
    </w:r>
  </w:p>
  <w:p w:rsidR="0017310E" w:rsidRDefault="0017310E">
    <w:pPr>
      <w:pStyle w:val="afe"/>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10E" w:rsidRDefault="0017310E">
    <w:pPr>
      <w:pStyle w:val="afe"/>
      <w:jc w:val="center"/>
    </w:pPr>
    <w:fldSimple w:instr="PAGE   \* MERGEFORMAT">
      <w:r w:rsidR="003B32CE">
        <w:rPr>
          <w:noProof/>
        </w:rPr>
        <w:t>1</w:t>
      </w:r>
    </w:fldSimple>
  </w:p>
  <w:p w:rsidR="0017310E" w:rsidRDefault="0017310E">
    <w:pPr>
      <w:pStyle w:val="afe"/>
      <w:jc w:val="cent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357"/>
  <w:characterSpacingControl w:val="doNotCompress"/>
  <w:hdrShapeDefaults>
    <o:shapedefaults v:ext="edit" spidmax="4098"/>
  </w:hdrShapeDefaults>
  <w:footnotePr>
    <w:footnote w:id="-1"/>
    <w:footnote w:id="0"/>
  </w:footnotePr>
  <w:endnotePr>
    <w:endnote w:id="-1"/>
    <w:endnote w:id="0"/>
  </w:endnotePr>
  <w:compat>
    <w:useFELayout/>
  </w:compat>
  <w:rsids>
    <w:rsidRoot w:val="00E0674D"/>
    <w:rsid w:val="00003338"/>
    <w:rsid w:val="00025BA9"/>
    <w:rsid w:val="000C5F6D"/>
    <w:rsid w:val="000F176E"/>
    <w:rsid w:val="00131973"/>
    <w:rsid w:val="00160C05"/>
    <w:rsid w:val="0017310E"/>
    <w:rsid w:val="00177321"/>
    <w:rsid w:val="0029200B"/>
    <w:rsid w:val="002D1B34"/>
    <w:rsid w:val="00395ADF"/>
    <w:rsid w:val="003B32CE"/>
    <w:rsid w:val="00442135"/>
    <w:rsid w:val="00470D93"/>
    <w:rsid w:val="00497E82"/>
    <w:rsid w:val="004E73B6"/>
    <w:rsid w:val="005033B6"/>
    <w:rsid w:val="005A7777"/>
    <w:rsid w:val="005B2950"/>
    <w:rsid w:val="005C3CDA"/>
    <w:rsid w:val="005D4ABE"/>
    <w:rsid w:val="0064063A"/>
    <w:rsid w:val="00657364"/>
    <w:rsid w:val="00675D96"/>
    <w:rsid w:val="006A199D"/>
    <w:rsid w:val="00706F53"/>
    <w:rsid w:val="00715F4C"/>
    <w:rsid w:val="007B409B"/>
    <w:rsid w:val="007E045F"/>
    <w:rsid w:val="007F6701"/>
    <w:rsid w:val="00856704"/>
    <w:rsid w:val="0088491F"/>
    <w:rsid w:val="008E349B"/>
    <w:rsid w:val="009832BB"/>
    <w:rsid w:val="009D76F5"/>
    <w:rsid w:val="00AD1BD5"/>
    <w:rsid w:val="00AF7FC8"/>
    <w:rsid w:val="00B73971"/>
    <w:rsid w:val="00C139A3"/>
    <w:rsid w:val="00C42AC9"/>
    <w:rsid w:val="00C4704C"/>
    <w:rsid w:val="00CB7AFD"/>
    <w:rsid w:val="00CC355A"/>
    <w:rsid w:val="00D12DD6"/>
    <w:rsid w:val="00D1475D"/>
    <w:rsid w:val="00D23165"/>
    <w:rsid w:val="00D5405C"/>
    <w:rsid w:val="00E0674D"/>
    <w:rsid w:val="00E404A2"/>
    <w:rsid w:val="00E51541"/>
    <w:rsid w:val="00E715C1"/>
    <w:rsid w:val="00E871FA"/>
    <w:rsid w:val="00E87D75"/>
    <w:rsid w:val="00F15C2D"/>
    <w:rsid w:val="00F1664B"/>
    <w:rsid w:val="00F62E9F"/>
    <w:rsid w:val="00F764B3"/>
    <w:rsid w:val="00FF7B4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NSimSun" w:hAnsi="Times New Roman" w:cs="Arial"/>
        <w:sz w:val="24"/>
        <w:szCs w:val="24"/>
        <w:lang w:val="ru-RU"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1BBE"/>
    <w:rPr>
      <w:rFonts w:eastAsia="Times New Roman" w:cs="Times New Roman"/>
      <w:lang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Посещённая гиперссылка"/>
    <w:rsid w:val="007A1BBE"/>
    <w:rPr>
      <w:color w:val="800080"/>
      <w:u w:val="single"/>
    </w:rPr>
  </w:style>
  <w:style w:type="character" w:customStyle="1" w:styleId="-">
    <w:name w:val="Интернет-ссылка"/>
    <w:rsid w:val="007A1BBE"/>
    <w:rPr>
      <w:color w:val="0000FF"/>
      <w:u w:val="single"/>
    </w:rPr>
  </w:style>
  <w:style w:type="character" w:styleId="a4">
    <w:name w:val="page number"/>
    <w:basedOn w:val="a0"/>
    <w:qFormat/>
    <w:rsid w:val="007A1BBE"/>
  </w:style>
  <w:style w:type="character" w:customStyle="1" w:styleId="a5">
    <w:name w:val="Выделение жирным"/>
    <w:qFormat/>
    <w:rsid w:val="007A1BBE"/>
    <w:rPr>
      <w:b/>
      <w:bCs/>
    </w:rPr>
  </w:style>
  <w:style w:type="character" w:customStyle="1" w:styleId="1">
    <w:name w:val="Заголовок 1 Знак"/>
    <w:qFormat/>
    <w:rsid w:val="007A1BBE"/>
    <w:rPr>
      <w:rFonts w:ascii="Arial" w:hAnsi="Arial" w:cs="Arial"/>
      <w:b/>
      <w:bCs/>
      <w:color w:val="000080"/>
      <w:sz w:val="24"/>
      <w:szCs w:val="24"/>
      <w:lang w:val="ru-RU" w:bidi="ar-SA"/>
    </w:rPr>
  </w:style>
  <w:style w:type="character" w:customStyle="1" w:styleId="2">
    <w:name w:val="Заголовок 2 Знак"/>
    <w:qFormat/>
    <w:rsid w:val="007A1BBE"/>
    <w:rPr>
      <w:rFonts w:ascii="Cambria" w:hAnsi="Cambria" w:cs="Cambria"/>
      <w:b/>
      <w:bCs/>
      <w:i/>
      <w:iCs/>
      <w:sz w:val="28"/>
      <w:szCs w:val="28"/>
      <w:lang w:val="ru-RU" w:bidi="ar-SA"/>
    </w:rPr>
  </w:style>
  <w:style w:type="character" w:customStyle="1" w:styleId="3">
    <w:name w:val="Заголовок 3 Знак"/>
    <w:qFormat/>
    <w:rsid w:val="007A1BBE"/>
    <w:rPr>
      <w:rFonts w:ascii="Cambria" w:eastAsia="Calibri" w:hAnsi="Cambria" w:cs="Cambria"/>
      <w:b/>
      <w:bCs/>
      <w:color w:val="4F81BD"/>
      <w:sz w:val="22"/>
      <w:szCs w:val="22"/>
      <w:lang w:val="ru-RU" w:bidi="ar-SA"/>
    </w:rPr>
  </w:style>
  <w:style w:type="character" w:customStyle="1" w:styleId="4">
    <w:name w:val="Заголовок 4 Знак"/>
    <w:qFormat/>
    <w:rsid w:val="007A1BBE"/>
    <w:rPr>
      <w:b/>
      <w:bCs/>
      <w:kern w:val="2"/>
      <w:sz w:val="28"/>
      <w:szCs w:val="28"/>
      <w:lang w:val="ru-RU" w:bidi="ar-SA"/>
    </w:rPr>
  </w:style>
  <w:style w:type="character" w:customStyle="1" w:styleId="5">
    <w:name w:val="Заголовок 5 Знак"/>
    <w:qFormat/>
    <w:rsid w:val="007A1BBE"/>
    <w:rPr>
      <w:b/>
      <w:bCs/>
      <w:i/>
      <w:iCs/>
      <w:sz w:val="26"/>
      <w:szCs w:val="26"/>
      <w:lang w:val="ru-RU" w:bidi="ar-SA"/>
    </w:rPr>
  </w:style>
  <w:style w:type="character" w:customStyle="1" w:styleId="6">
    <w:name w:val="Заголовок 6 Знак"/>
    <w:qFormat/>
    <w:rsid w:val="007A1BBE"/>
    <w:rPr>
      <w:rFonts w:ascii="Calibri" w:hAnsi="Calibri" w:cs="Calibri"/>
      <w:b/>
      <w:bCs/>
      <w:sz w:val="22"/>
      <w:szCs w:val="22"/>
      <w:lang w:val="ru-RU" w:bidi="ar-SA"/>
    </w:rPr>
  </w:style>
  <w:style w:type="character" w:customStyle="1" w:styleId="7">
    <w:name w:val="Заголовок 7 Знак"/>
    <w:qFormat/>
    <w:rsid w:val="007A1BBE"/>
    <w:rPr>
      <w:rFonts w:ascii="Calibri" w:hAnsi="Calibri" w:cs="Calibri"/>
      <w:sz w:val="24"/>
      <w:szCs w:val="24"/>
      <w:lang w:val="ru-RU" w:bidi="ar-SA"/>
    </w:rPr>
  </w:style>
  <w:style w:type="character" w:customStyle="1" w:styleId="8">
    <w:name w:val="Заголовок 8 Знак"/>
    <w:qFormat/>
    <w:rsid w:val="007A1BBE"/>
    <w:rPr>
      <w:rFonts w:ascii="Calibri" w:hAnsi="Calibri" w:cs="Calibri"/>
      <w:i/>
      <w:iCs/>
      <w:sz w:val="24"/>
      <w:szCs w:val="24"/>
      <w:lang w:val="ru-RU" w:bidi="ar-SA"/>
    </w:rPr>
  </w:style>
  <w:style w:type="character" w:customStyle="1" w:styleId="9">
    <w:name w:val="Заголовок 9 Знак"/>
    <w:qFormat/>
    <w:rsid w:val="007A1BBE"/>
    <w:rPr>
      <w:rFonts w:ascii="Cambria" w:hAnsi="Cambria" w:cs="Cambria"/>
      <w:sz w:val="22"/>
      <w:szCs w:val="22"/>
      <w:lang w:val="ru-RU" w:bidi="ar-SA"/>
    </w:rPr>
  </w:style>
  <w:style w:type="character" w:customStyle="1" w:styleId="a6">
    <w:name w:val="Текст выноски Знак"/>
    <w:qFormat/>
    <w:rsid w:val="007A1BBE"/>
    <w:rPr>
      <w:rFonts w:ascii="Tahoma" w:hAnsi="Tahoma" w:cs="Tahoma"/>
      <w:sz w:val="16"/>
      <w:szCs w:val="16"/>
      <w:lang w:val="ru-RU" w:bidi="ar-SA"/>
    </w:rPr>
  </w:style>
  <w:style w:type="character" w:customStyle="1" w:styleId="a7">
    <w:name w:val="Верхний колонтитул Знак"/>
    <w:uiPriority w:val="99"/>
    <w:qFormat/>
    <w:rsid w:val="007A1BBE"/>
    <w:rPr>
      <w:sz w:val="24"/>
      <w:szCs w:val="24"/>
      <w:lang w:val="ru-RU" w:bidi="ar-SA"/>
    </w:rPr>
  </w:style>
  <w:style w:type="character" w:customStyle="1" w:styleId="a8">
    <w:name w:val="Нижний колонтитул Знак"/>
    <w:qFormat/>
    <w:rsid w:val="007A1BBE"/>
    <w:rPr>
      <w:sz w:val="24"/>
      <w:szCs w:val="24"/>
      <w:lang w:val="ru-RU" w:bidi="ar-SA"/>
    </w:rPr>
  </w:style>
  <w:style w:type="character" w:customStyle="1" w:styleId="a9">
    <w:name w:val="Основной текст Знак"/>
    <w:qFormat/>
    <w:rsid w:val="007A1BBE"/>
    <w:rPr>
      <w:sz w:val="28"/>
      <w:szCs w:val="28"/>
      <w:lang w:val="ru-RU" w:bidi="ar-SA"/>
    </w:rPr>
  </w:style>
  <w:style w:type="character" w:customStyle="1" w:styleId="aa">
    <w:name w:val="Название Знак"/>
    <w:qFormat/>
    <w:rsid w:val="007A1BBE"/>
    <w:rPr>
      <w:rFonts w:ascii="Cambria" w:hAnsi="Cambria" w:cs="Cambria"/>
      <w:b/>
      <w:bCs/>
      <w:kern w:val="2"/>
      <w:sz w:val="32"/>
      <w:szCs w:val="32"/>
      <w:lang w:bidi="ar-SA"/>
    </w:rPr>
  </w:style>
  <w:style w:type="character" w:customStyle="1" w:styleId="ab">
    <w:name w:val="Подзаголовок Знак"/>
    <w:qFormat/>
    <w:rsid w:val="007A1BBE"/>
    <w:rPr>
      <w:rFonts w:ascii="Cambria" w:hAnsi="Cambria" w:cs="Cambria"/>
      <w:sz w:val="24"/>
      <w:szCs w:val="24"/>
      <w:lang w:bidi="ar-SA"/>
    </w:rPr>
  </w:style>
  <w:style w:type="character" w:customStyle="1" w:styleId="ac">
    <w:name w:val="Без интервала Знак"/>
    <w:qFormat/>
    <w:rsid w:val="007A1BBE"/>
    <w:rPr>
      <w:rFonts w:ascii="Calibri" w:eastAsia="Calibri" w:hAnsi="Calibri" w:cs="Calibri"/>
      <w:sz w:val="22"/>
      <w:szCs w:val="22"/>
      <w:lang w:val="ru-RU" w:bidi="ar-SA"/>
    </w:rPr>
  </w:style>
  <w:style w:type="character" w:customStyle="1" w:styleId="20">
    <w:name w:val="Цитата 2 Знак"/>
    <w:qFormat/>
    <w:rsid w:val="007A1BBE"/>
    <w:rPr>
      <w:rFonts w:ascii="Calibri" w:eastAsia="Calibri" w:hAnsi="Calibri" w:cs="Calibri"/>
      <w:i/>
      <w:iCs/>
      <w:color w:val="000000"/>
      <w:sz w:val="22"/>
      <w:szCs w:val="22"/>
      <w:lang w:bidi="ar-SA"/>
    </w:rPr>
  </w:style>
  <w:style w:type="character" w:customStyle="1" w:styleId="ad">
    <w:name w:val="Выделенная цитата Знак"/>
    <w:qFormat/>
    <w:rsid w:val="007A1BBE"/>
    <w:rPr>
      <w:rFonts w:ascii="Calibri" w:eastAsia="Calibri" w:hAnsi="Calibri" w:cs="Calibri"/>
      <w:b/>
      <w:bCs/>
      <w:i/>
      <w:iCs/>
      <w:color w:val="4F81BD"/>
      <w:sz w:val="22"/>
      <w:szCs w:val="22"/>
      <w:lang w:bidi="ar-SA"/>
    </w:rPr>
  </w:style>
  <w:style w:type="character" w:customStyle="1" w:styleId="WW8Num26z0">
    <w:name w:val="WW8Num26z0"/>
    <w:qFormat/>
    <w:rsid w:val="007A1BBE"/>
  </w:style>
  <w:style w:type="character" w:customStyle="1" w:styleId="WW8Num10z0">
    <w:name w:val="WW8Num10z0"/>
    <w:qFormat/>
    <w:rsid w:val="007A1BBE"/>
    <w:rPr>
      <w:rFonts w:ascii="Times New Roman" w:hAnsi="Times New Roman" w:cs="Times New Roman"/>
      <w:bCs/>
      <w:sz w:val="24"/>
      <w:szCs w:val="24"/>
    </w:rPr>
  </w:style>
  <w:style w:type="character" w:customStyle="1" w:styleId="WW8Num22z0">
    <w:name w:val="WW8Num22z0"/>
    <w:qFormat/>
    <w:rsid w:val="007A1BBE"/>
    <w:rPr>
      <w:color w:val="000000"/>
    </w:rPr>
  </w:style>
  <w:style w:type="character" w:customStyle="1" w:styleId="WW8Num21z0">
    <w:name w:val="WW8Num21z0"/>
    <w:qFormat/>
    <w:rsid w:val="007A1BBE"/>
  </w:style>
  <w:style w:type="paragraph" w:customStyle="1" w:styleId="10">
    <w:name w:val="Заголовок1"/>
    <w:next w:val="a"/>
    <w:qFormat/>
    <w:rsid w:val="007A1BBE"/>
    <w:rPr>
      <w:rFonts w:ascii="Arial" w:eastAsia="Times New Roman" w:hAnsi="Arial"/>
      <w:sz w:val="28"/>
      <w:szCs w:val="28"/>
      <w:lang w:bidi="ar-SA"/>
    </w:rPr>
  </w:style>
  <w:style w:type="paragraph" w:styleId="ae">
    <w:name w:val="Body Text"/>
    <w:basedOn w:val="a"/>
    <w:rsid w:val="007A1BBE"/>
    <w:pPr>
      <w:jc w:val="both"/>
    </w:pPr>
    <w:rPr>
      <w:sz w:val="28"/>
      <w:szCs w:val="28"/>
    </w:rPr>
  </w:style>
  <w:style w:type="paragraph" w:styleId="af">
    <w:name w:val="List"/>
    <w:basedOn w:val="ae"/>
    <w:rsid w:val="007A1BBE"/>
    <w:rPr>
      <w:rFonts w:cs="Arial"/>
    </w:rPr>
  </w:style>
  <w:style w:type="paragraph" w:styleId="af0">
    <w:name w:val="caption"/>
    <w:basedOn w:val="a"/>
    <w:qFormat/>
    <w:rsid w:val="00715F4C"/>
    <w:pPr>
      <w:suppressLineNumbers/>
      <w:spacing w:before="120" w:after="120"/>
    </w:pPr>
    <w:rPr>
      <w:rFonts w:cs="Arial"/>
      <w:i/>
      <w:iCs/>
    </w:rPr>
  </w:style>
  <w:style w:type="paragraph" w:styleId="af1">
    <w:name w:val="index heading"/>
    <w:basedOn w:val="a"/>
    <w:qFormat/>
    <w:rsid w:val="007A1BBE"/>
    <w:pPr>
      <w:suppressLineNumbers/>
    </w:pPr>
    <w:rPr>
      <w:rFonts w:cs="Arial"/>
    </w:rPr>
  </w:style>
  <w:style w:type="paragraph" w:customStyle="1" w:styleId="11">
    <w:name w:val="Заголовок 11"/>
    <w:basedOn w:val="a"/>
    <w:next w:val="a"/>
    <w:qFormat/>
    <w:rsid w:val="007A1BBE"/>
    <w:pPr>
      <w:widowControl w:val="0"/>
      <w:spacing w:before="108" w:after="108"/>
      <w:jc w:val="center"/>
      <w:outlineLvl w:val="0"/>
    </w:pPr>
    <w:rPr>
      <w:rFonts w:ascii="Arial" w:hAnsi="Arial" w:cs="Arial"/>
      <w:b/>
      <w:bCs/>
      <w:color w:val="000080"/>
    </w:rPr>
  </w:style>
  <w:style w:type="paragraph" w:customStyle="1" w:styleId="21">
    <w:name w:val="Заголовок 21"/>
    <w:basedOn w:val="a"/>
    <w:next w:val="a"/>
    <w:qFormat/>
    <w:rsid w:val="007A1BBE"/>
    <w:pPr>
      <w:keepNext/>
      <w:spacing w:before="240" w:after="60"/>
      <w:outlineLvl w:val="1"/>
    </w:pPr>
    <w:rPr>
      <w:rFonts w:ascii="Cambria" w:hAnsi="Cambria" w:cs="Cambria"/>
      <w:b/>
      <w:bCs/>
      <w:i/>
      <w:iCs/>
      <w:sz w:val="28"/>
      <w:szCs w:val="28"/>
    </w:rPr>
  </w:style>
  <w:style w:type="paragraph" w:customStyle="1" w:styleId="31">
    <w:name w:val="Заголовок 31"/>
    <w:basedOn w:val="a"/>
    <w:next w:val="a"/>
    <w:qFormat/>
    <w:rsid w:val="007A1BBE"/>
    <w:pPr>
      <w:keepNext/>
      <w:keepLines/>
      <w:spacing w:before="200" w:line="276" w:lineRule="auto"/>
      <w:outlineLvl w:val="2"/>
    </w:pPr>
    <w:rPr>
      <w:rFonts w:ascii="Cambria" w:eastAsia="Calibri" w:hAnsi="Cambria" w:cs="Cambria"/>
      <w:b/>
      <w:bCs/>
      <w:color w:val="4F81BD"/>
      <w:sz w:val="22"/>
      <w:szCs w:val="22"/>
    </w:rPr>
  </w:style>
  <w:style w:type="paragraph" w:customStyle="1" w:styleId="41">
    <w:name w:val="Заголовок 41"/>
    <w:basedOn w:val="a"/>
    <w:next w:val="a"/>
    <w:qFormat/>
    <w:rsid w:val="007A1BBE"/>
    <w:pPr>
      <w:keepNext/>
      <w:spacing w:before="240" w:after="60"/>
      <w:textAlignment w:val="baseline"/>
      <w:outlineLvl w:val="3"/>
    </w:pPr>
    <w:rPr>
      <w:b/>
      <w:bCs/>
      <w:kern w:val="2"/>
      <w:sz w:val="28"/>
      <w:szCs w:val="28"/>
    </w:rPr>
  </w:style>
  <w:style w:type="paragraph" w:customStyle="1" w:styleId="51">
    <w:name w:val="Заголовок 51"/>
    <w:basedOn w:val="a"/>
    <w:next w:val="a"/>
    <w:qFormat/>
    <w:rsid w:val="007A1BBE"/>
    <w:pPr>
      <w:spacing w:before="240" w:after="60"/>
      <w:outlineLvl w:val="4"/>
    </w:pPr>
    <w:rPr>
      <w:b/>
      <w:bCs/>
      <w:i/>
      <w:iCs/>
      <w:sz w:val="26"/>
      <w:szCs w:val="26"/>
    </w:rPr>
  </w:style>
  <w:style w:type="paragraph" w:customStyle="1" w:styleId="61">
    <w:name w:val="Заголовок 61"/>
    <w:basedOn w:val="a"/>
    <w:next w:val="a"/>
    <w:qFormat/>
    <w:rsid w:val="007A1BBE"/>
    <w:pPr>
      <w:spacing w:before="240" w:after="60" w:line="276" w:lineRule="auto"/>
      <w:outlineLvl w:val="5"/>
    </w:pPr>
    <w:rPr>
      <w:rFonts w:ascii="Calibri" w:hAnsi="Calibri" w:cs="Calibri"/>
      <w:b/>
      <w:bCs/>
      <w:sz w:val="22"/>
      <w:szCs w:val="22"/>
    </w:rPr>
  </w:style>
  <w:style w:type="paragraph" w:customStyle="1" w:styleId="71">
    <w:name w:val="Заголовок 71"/>
    <w:basedOn w:val="a"/>
    <w:next w:val="a"/>
    <w:qFormat/>
    <w:rsid w:val="007A1BBE"/>
    <w:pPr>
      <w:spacing w:before="240" w:after="60" w:line="276" w:lineRule="auto"/>
      <w:outlineLvl w:val="6"/>
    </w:pPr>
    <w:rPr>
      <w:rFonts w:ascii="Calibri" w:hAnsi="Calibri" w:cs="Calibri"/>
    </w:rPr>
  </w:style>
  <w:style w:type="paragraph" w:customStyle="1" w:styleId="81">
    <w:name w:val="Заголовок 81"/>
    <w:basedOn w:val="a"/>
    <w:next w:val="a"/>
    <w:qFormat/>
    <w:rsid w:val="007A1BBE"/>
    <w:pPr>
      <w:spacing w:before="240" w:after="60" w:line="276" w:lineRule="auto"/>
      <w:outlineLvl w:val="7"/>
    </w:pPr>
    <w:rPr>
      <w:rFonts w:ascii="Calibri" w:hAnsi="Calibri" w:cs="Calibri"/>
      <w:i/>
      <w:iCs/>
    </w:rPr>
  </w:style>
  <w:style w:type="paragraph" w:customStyle="1" w:styleId="91">
    <w:name w:val="Заголовок 91"/>
    <w:basedOn w:val="a"/>
    <w:next w:val="a"/>
    <w:qFormat/>
    <w:rsid w:val="007A1BBE"/>
    <w:pPr>
      <w:spacing w:before="240" w:after="60" w:line="276" w:lineRule="auto"/>
      <w:outlineLvl w:val="8"/>
    </w:pPr>
    <w:rPr>
      <w:rFonts w:ascii="Cambria" w:hAnsi="Cambria" w:cs="Cambria"/>
      <w:sz w:val="22"/>
      <w:szCs w:val="22"/>
    </w:rPr>
  </w:style>
  <w:style w:type="paragraph" w:customStyle="1" w:styleId="12">
    <w:name w:val="Название объекта1"/>
    <w:basedOn w:val="a"/>
    <w:qFormat/>
    <w:rsid w:val="007A1BBE"/>
    <w:pPr>
      <w:suppressLineNumbers/>
      <w:spacing w:before="120" w:after="120"/>
    </w:pPr>
    <w:rPr>
      <w:rFonts w:cs="Arial"/>
      <w:i/>
      <w:iCs/>
    </w:rPr>
  </w:style>
  <w:style w:type="paragraph" w:styleId="af2">
    <w:name w:val="Balloon Text"/>
    <w:basedOn w:val="a"/>
    <w:qFormat/>
    <w:rsid w:val="007A1BBE"/>
    <w:rPr>
      <w:rFonts w:ascii="Tahoma" w:hAnsi="Tahoma" w:cs="Tahoma"/>
      <w:sz w:val="16"/>
      <w:szCs w:val="16"/>
    </w:rPr>
  </w:style>
  <w:style w:type="paragraph" w:customStyle="1" w:styleId="af3">
    <w:name w:val="Верхний и нижний колонтитулы"/>
    <w:basedOn w:val="a"/>
    <w:qFormat/>
    <w:rsid w:val="007A1BBE"/>
    <w:pPr>
      <w:suppressLineNumbers/>
      <w:tabs>
        <w:tab w:val="center" w:pos="4819"/>
        <w:tab w:val="right" w:pos="9638"/>
      </w:tabs>
    </w:pPr>
  </w:style>
  <w:style w:type="paragraph" w:customStyle="1" w:styleId="13">
    <w:name w:val="Верхний колонтитул1"/>
    <w:basedOn w:val="a"/>
    <w:qFormat/>
    <w:rsid w:val="007A1BBE"/>
  </w:style>
  <w:style w:type="paragraph" w:styleId="af4">
    <w:name w:val="Body Text Indent"/>
    <w:basedOn w:val="a"/>
    <w:rsid w:val="007A1BBE"/>
    <w:pPr>
      <w:jc w:val="both"/>
    </w:pPr>
    <w:rPr>
      <w:sz w:val="28"/>
      <w:szCs w:val="28"/>
    </w:rPr>
  </w:style>
  <w:style w:type="paragraph" w:customStyle="1" w:styleId="14">
    <w:name w:val="Нижний колонтитул1"/>
    <w:basedOn w:val="a"/>
    <w:qFormat/>
    <w:rsid w:val="007A1BBE"/>
  </w:style>
  <w:style w:type="paragraph" w:styleId="af5">
    <w:name w:val="Normal (Web)"/>
    <w:basedOn w:val="a"/>
    <w:qFormat/>
    <w:rsid w:val="007A1BBE"/>
    <w:pPr>
      <w:spacing w:before="280" w:after="280"/>
    </w:pPr>
  </w:style>
  <w:style w:type="paragraph" w:styleId="af6">
    <w:name w:val="Subtitle"/>
    <w:basedOn w:val="a"/>
    <w:next w:val="a"/>
    <w:qFormat/>
    <w:rsid w:val="007A1BBE"/>
    <w:pPr>
      <w:spacing w:after="60" w:line="276" w:lineRule="auto"/>
      <w:jc w:val="center"/>
      <w:outlineLvl w:val="1"/>
    </w:pPr>
    <w:rPr>
      <w:rFonts w:ascii="Cambria" w:hAnsi="Cambria" w:cs="Cambria"/>
    </w:rPr>
  </w:style>
  <w:style w:type="paragraph" w:customStyle="1" w:styleId="af7">
    <w:name w:val="Таблицы (моноширинный)"/>
    <w:basedOn w:val="a"/>
    <w:next w:val="a"/>
    <w:qFormat/>
    <w:rsid w:val="007A1BBE"/>
    <w:pPr>
      <w:widowControl w:val="0"/>
      <w:jc w:val="both"/>
    </w:pPr>
    <w:rPr>
      <w:rFonts w:ascii="Courier New" w:hAnsi="Courier New" w:cs="Courier New"/>
    </w:rPr>
  </w:style>
  <w:style w:type="paragraph" w:customStyle="1" w:styleId="ConsPlusNormal">
    <w:name w:val="ConsPlusNormal"/>
    <w:qFormat/>
    <w:rsid w:val="007A1BBE"/>
    <w:pPr>
      <w:ind w:firstLine="720"/>
    </w:pPr>
    <w:rPr>
      <w:rFonts w:ascii="Arial" w:eastAsia="Times New Roman" w:hAnsi="Arial"/>
      <w:sz w:val="20"/>
      <w:szCs w:val="20"/>
      <w:lang w:bidi="ar-SA"/>
    </w:rPr>
  </w:style>
  <w:style w:type="paragraph" w:customStyle="1" w:styleId="ConsNormal">
    <w:name w:val="ConsNormal"/>
    <w:qFormat/>
    <w:rsid w:val="007A1BBE"/>
    <w:pPr>
      <w:ind w:firstLine="720"/>
    </w:pPr>
    <w:rPr>
      <w:rFonts w:ascii="Arial" w:eastAsia="Times New Roman" w:hAnsi="Arial"/>
      <w:sz w:val="20"/>
      <w:szCs w:val="20"/>
      <w:lang w:bidi="ar-SA"/>
    </w:rPr>
  </w:style>
  <w:style w:type="paragraph" w:customStyle="1" w:styleId="Times12">
    <w:name w:val="Times12"/>
    <w:basedOn w:val="a"/>
    <w:qFormat/>
    <w:rsid w:val="007A1BBE"/>
    <w:pPr>
      <w:ind w:firstLine="709"/>
      <w:jc w:val="both"/>
    </w:pPr>
  </w:style>
  <w:style w:type="paragraph" w:styleId="af8">
    <w:name w:val="No Spacing"/>
    <w:basedOn w:val="a"/>
    <w:qFormat/>
    <w:rsid w:val="007A1BBE"/>
    <w:rPr>
      <w:rFonts w:ascii="Calibri" w:eastAsia="Calibri" w:hAnsi="Calibri" w:cs="Calibri"/>
      <w:sz w:val="22"/>
      <w:szCs w:val="22"/>
    </w:rPr>
  </w:style>
  <w:style w:type="paragraph" w:styleId="22">
    <w:name w:val="Quote"/>
    <w:basedOn w:val="a"/>
    <w:next w:val="a"/>
    <w:qFormat/>
    <w:rsid w:val="007A1BBE"/>
    <w:pPr>
      <w:spacing w:after="200" w:line="276" w:lineRule="auto"/>
    </w:pPr>
    <w:rPr>
      <w:rFonts w:ascii="Calibri" w:eastAsia="Calibri" w:hAnsi="Calibri" w:cs="Calibri"/>
      <w:i/>
      <w:iCs/>
      <w:color w:val="000000"/>
      <w:sz w:val="22"/>
      <w:szCs w:val="22"/>
    </w:rPr>
  </w:style>
  <w:style w:type="paragraph" w:styleId="af9">
    <w:name w:val="Intense Quote"/>
    <w:basedOn w:val="a"/>
    <w:next w:val="a"/>
    <w:qFormat/>
    <w:rsid w:val="007A1BBE"/>
    <w:pPr>
      <w:pBdr>
        <w:bottom w:val="single" w:sz="4" w:space="4" w:color="4F81BD"/>
      </w:pBdr>
      <w:spacing w:before="200" w:after="280" w:line="276" w:lineRule="auto"/>
      <w:ind w:left="936" w:right="936"/>
    </w:pPr>
    <w:rPr>
      <w:rFonts w:ascii="Calibri" w:eastAsia="Calibri" w:hAnsi="Calibri" w:cs="Calibri"/>
      <w:b/>
      <w:bCs/>
      <w:i/>
      <w:iCs/>
      <w:color w:val="4F81BD"/>
      <w:sz w:val="22"/>
      <w:szCs w:val="22"/>
    </w:rPr>
  </w:style>
  <w:style w:type="paragraph" w:customStyle="1" w:styleId="ConsPlusTitle">
    <w:name w:val="ConsPlusTitle"/>
    <w:uiPriority w:val="99"/>
    <w:qFormat/>
    <w:rsid w:val="007A1BBE"/>
    <w:pPr>
      <w:widowControl w:val="0"/>
    </w:pPr>
    <w:rPr>
      <w:rFonts w:ascii="Arial" w:eastAsia="Times New Roman" w:hAnsi="Arial"/>
      <w:b/>
      <w:bCs/>
      <w:sz w:val="20"/>
      <w:szCs w:val="20"/>
      <w:lang w:bidi="ar-SA"/>
    </w:rPr>
  </w:style>
  <w:style w:type="paragraph" w:customStyle="1" w:styleId="xl64">
    <w:name w:val="xl64"/>
    <w:basedOn w:val="a"/>
    <w:qFormat/>
    <w:rsid w:val="007A1BBE"/>
    <w:pPr>
      <w:pBdr>
        <w:top w:val="single" w:sz="4" w:space="0" w:color="000000"/>
        <w:left w:val="single" w:sz="4" w:space="0" w:color="000000"/>
        <w:bottom w:val="single" w:sz="4" w:space="0" w:color="000000"/>
        <w:right w:val="single" w:sz="4" w:space="0" w:color="000000"/>
      </w:pBdr>
      <w:spacing w:before="280" w:after="280"/>
      <w:jc w:val="center"/>
      <w:textAlignment w:val="center"/>
    </w:pPr>
    <w:rPr>
      <w:b/>
      <w:bCs/>
      <w:color w:val="000000"/>
    </w:rPr>
  </w:style>
  <w:style w:type="paragraph" w:customStyle="1" w:styleId="xl65">
    <w:name w:val="xl65"/>
    <w:basedOn w:val="a"/>
    <w:qFormat/>
    <w:rsid w:val="007A1BBE"/>
    <w:pPr>
      <w:pBdr>
        <w:top w:val="single" w:sz="4" w:space="0" w:color="000000"/>
        <w:left w:val="single" w:sz="4" w:space="0" w:color="000000"/>
        <w:bottom w:val="single" w:sz="4" w:space="0" w:color="000000"/>
        <w:right w:val="single" w:sz="4" w:space="0" w:color="000000"/>
      </w:pBdr>
      <w:spacing w:before="280" w:after="280"/>
      <w:jc w:val="both"/>
      <w:textAlignment w:val="center"/>
    </w:pPr>
    <w:rPr>
      <w:color w:val="000000"/>
    </w:rPr>
  </w:style>
  <w:style w:type="paragraph" w:customStyle="1" w:styleId="xl66">
    <w:name w:val="xl66"/>
    <w:basedOn w:val="a"/>
    <w:qFormat/>
    <w:rsid w:val="007A1BBE"/>
    <w:pPr>
      <w:pBdr>
        <w:top w:val="single" w:sz="4" w:space="0" w:color="000000"/>
        <w:left w:val="single" w:sz="4" w:space="0" w:color="000000"/>
        <w:bottom w:val="single" w:sz="4" w:space="0" w:color="000000"/>
        <w:right w:val="single" w:sz="4" w:space="0" w:color="000000"/>
      </w:pBdr>
      <w:spacing w:before="280" w:after="280"/>
      <w:jc w:val="center"/>
      <w:textAlignment w:val="center"/>
    </w:pPr>
    <w:rPr>
      <w:color w:val="000000"/>
    </w:rPr>
  </w:style>
  <w:style w:type="paragraph" w:customStyle="1" w:styleId="xl67">
    <w:name w:val="xl67"/>
    <w:basedOn w:val="a"/>
    <w:qFormat/>
    <w:rsid w:val="007A1BBE"/>
    <w:pPr>
      <w:pBdr>
        <w:top w:val="single" w:sz="4" w:space="0" w:color="000000"/>
        <w:left w:val="single" w:sz="4" w:space="0" w:color="000000"/>
        <w:bottom w:val="single" w:sz="4" w:space="0" w:color="000000"/>
        <w:right w:val="single" w:sz="4" w:space="0" w:color="000000"/>
      </w:pBdr>
      <w:spacing w:before="280" w:after="280"/>
      <w:jc w:val="right"/>
    </w:pPr>
    <w:rPr>
      <w:color w:val="000000"/>
    </w:rPr>
  </w:style>
  <w:style w:type="paragraph" w:customStyle="1" w:styleId="xl68">
    <w:name w:val="xl68"/>
    <w:basedOn w:val="a"/>
    <w:qFormat/>
    <w:rsid w:val="007A1BBE"/>
    <w:pPr>
      <w:pBdr>
        <w:top w:val="single" w:sz="4" w:space="0" w:color="000000"/>
        <w:left w:val="single" w:sz="4" w:space="0" w:color="000000"/>
        <w:bottom w:val="single" w:sz="4" w:space="0" w:color="000000"/>
        <w:right w:val="single" w:sz="4" w:space="0" w:color="000000"/>
      </w:pBdr>
      <w:spacing w:before="280" w:after="280"/>
      <w:jc w:val="both"/>
      <w:textAlignment w:val="center"/>
    </w:pPr>
    <w:rPr>
      <w:color w:val="000000"/>
    </w:rPr>
  </w:style>
  <w:style w:type="paragraph" w:customStyle="1" w:styleId="xl69">
    <w:name w:val="xl69"/>
    <w:basedOn w:val="a"/>
    <w:qFormat/>
    <w:rsid w:val="007A1BBE"/>
    <w:pPr>
      <w:pBdr>
        <w:top w:val="single" w:sz="4" w:space="0" w:color="000000"/>
        <w:left w:val="single" w:sz="4" w:space="0" w:color="000000"/>
        <w:bottom w:val="single" w:sz="4" w:space="0" w:color="000000"/>
        <w:right w:val="single" w:sz="4" w:space="0" w:color="000000"/>
      </w:pBdr>
      <w:spacing w:before="280" w:after="280"/>
      <w:jc w:val="both"/>
      <w:textAlignment w:val="center"/>
    </w:pPr>
    <w:rPr>
      <w:b/>
      <w:bCs/>
      <w:color w:val="000000"/>
    </w:rPr>
  </w:style>
  <w:style w:type="paragraph" w:customStyle="1" w:styleId="xl70">
    <w:name w:val="xl70"/>
    <w:basedOn w:val="a"/>
    <w:qFormat/>
    <w:rsid w:val="007A1BBE"/>
    <w:pPr>
      <w:pBdr>
        <w:top w:val="single" w:sz="4" w:space="0" w:color="000000"/>
        <w:left w:val="single" w:sz="4" w:space="0" w:color="000000"/>
        <w:bottom w:val="single" w:sz="4" w:space="0" w:color="000000"/>
        <w:right w:val="single" w:sz="4" w:space="0" w:color="000000"/>
      </w:pBdr>
      <w:spacing w:before="280" w:after="280"/>
      <w:jc w:val="right"/>
    </w:pPr>
    <w:rPr>
      <w:b/>
      <w:bCs/>
      <w:color w:val="000000"/>
    </w:rPr>
  </w:style>
  <w:style w:type="paragraph" w:styleId="afa">
    <w:name w:val="List Paragraph"/>
    <w:basedOn w:val="a"/>
    <w:qFormat/>
    <w:rsid w:val="007A1BBE"/>
    <w:pPr>
      <w:ind w:left="720"/>
      <w:contextualSpacing/>
    </w:pPr>
    <w:rPr>
      <w:rFonts w:ascii="Calibri" w:eastAsia="Calibri" w:hAnsi="Calibri" w:cs="Calibri"/>
      <w:sz w:val="22"/>
      <w:szCs w:val="22"/>
    </w:rPr>
  </w:style>
  <w:style w:type="paragraph" w:customStyle="1" w:styleId="ConsPlusNonformat">
    <w:name w:val="ConsPlusNonformat"/>
    <w:qFormat/>
    <w:rsid w:val="007A1BBE"/>
    <w:rPr>
      <w:rFonts w:ascii="Courier New" w:eastAsia="Calibri" w:hAnsi="Courier New" w:cs="Courier New"/>
      <w:sz w:val="20"/>
      <w:szCs w:val="20"/>
      <w:lang w:bidi="ar-SA"/>
    </w:rPr>
  </w:style>
  <w:style w:type="paragraph" w:customStyle="1" w:styleId="ConsPlusCell">
    <w:name w:val="ConsPlusCell"/>
    <w:qFormat/>
    <w:rsid w:val="007A1BBE"/>
    <w:rPr>
      <w:rFonts w:eastAsia="Calibri" w:cs="Times New Roman"/>
      <w:lang w:bidi="ar-SA"/>
    </w:rPr>
  </w:style>
  <w:style w:type="paragraph" w:customStyle="1" w:styleId="xl63">
    <w:name w:val="xl63"/>
    <w:basedOn w:val="a"/>
    <w:qFormat/>
    <w:rsid w:val="007A1BBE"/>
    <w:pPr>
      <w:pBdr>
        <w:top w:val="single" w:sz="4" w:space="0" w:color="000000"/>
        <w:left w:val="single" w:sz="4" w:space="0" w:color="000000"/>
        <w:bottom w:val="single" w:sz="4" w:space="0" w:color="000000"/>
        <w:right w:val="single" w:sz="4" w:space="0" w:color="000000"/>
      </w:pBdr>
      <w:spacing w:before="280" w:after="280"/>
      <w:jc w:val="center"/>
      <w:textAlignment w:val="center"/>
    </w:pPr>
    <w:rPr>
      <w:b/>
      <w:bCs/>
      <w:color w:val="000000"/>
    </w:rPr>
  </w:style>
  <w:style w:type="paragraph" w:customStyle="1" w:styleId="xl71">
    <w:name w:val="xl71"/>
    <w:basedOn w:val="a"/>
    <w:qFormat/>
    <w:rsid w:val="007A1BBE"/>
    <w:pPr>
      <w:pBdr>
        <w:top w:val="single" w:sz="4" w:space="0" w:color="000000"/>
        <w:left w:val="single" w:sz="4" w:space="0" w:color="000000"/>
        <w:bottom w:val="single" w:sz="4" w:space="0" w:color="000000"/>
        <w:right w:val="single" w:sz="4" w:space="0" w:color="000000"/>
      </w:pBdr>
      <w:spacing w:before="280" w:after="280"/>
      <w:jc w:val="both"/>
      <w:textAlignment w:val="center"/>
    </w:pPr>
    <w:rPr>
      <w:color w:val="000000"/>
    </w:rPr>
  </w:style>
  <w:style w:type="paragraph" w:customStyle="1" w:styleId="xl72">
    <w:name w:val="xl72"/>
    <w:basedOn w:val="a"/>
    <w:qFormat/>
    <w:rsid w:val="007A1BBE"/>
    <w:pPr>
      <w:pBdr>
        <w:top w:val="single" w:sz="4" w:space="0" w:color="000000"/>
        <w:left w:val="single" w:sz="4" w:space="0" w:color="000000"/>
        <w:bottom w:val="single" w:sz="4" w:space="0" w:color="000000"/>
        <w:right w:val="single" w:sz="4" w:space="0" w:color="000000"/>
      </w:pBdr>
      <w:spacing w:before="280" w:after="280"/>
      <w:jc w:val="both"/>
      <w:textAlignment w:val="center"/>
    </w:pPr>
    <w:rPr>
      <w:b/>
      <w:bCs/>
      <w:color w:val="000000"/>
    </w:rPr>
  </w:style>
  <w:style w:type="paragraph" w:customStyle="1" w:styleId="xl73">
    <w:name w:val="xl73"/>
    <w:basedOn w:val="a"/>
    <w:qFormat/>
    <w:rsid w:val="007A1BBE"/>
    <w:pPr>
      <w:pBdr>
        <w:top w:val="single" w:sz="4" w:space="0" w:color="000000"/>
        <w:left w:val="single" w:sz="4" w:space="0" w:color="000000"/>
        <w:bottom w:val="single" w:sz="4" w:space="0" w:color="000000"/>
        <w:right w:val="single" w:sz="4" w:space="0" w:color="000000"/>
      </w:pBdr>
      <w:spacing w:before="280" w:after="280"/>
      <w:jc w:val="right"/>
    </w:pPr>
    <w:rPr>
      <w:color w:val="FF0000"/>
    </w:rPr>
  </w:style>
  <w:style w:type="paragraph" w:customStyle="1" w:styleId="xl74">
    <w:name w:val="xl74"/>
    <w:basedOn w:val="a"/>
    <w:qFormat/>
    <w:rsid w:val="007A1BBE"/>
    <w:pPr>
      <w:pBdr>
        <w:top w:val="single" w:sz="4" w:space="0" w:color="000000"/>
        <w:left w:val="single" w:sz="4" w:space="0" w:color="000000"/>
        <w:bottom w:val="single" w:sz="4" w:space="0" w:color="000000"/>
        <w:right w:val="single" w:sz="4" w:space="0" w:color="000000"/>
      </w:pBdr>
      <w:spacing w:before="280" w:after="280"/>
      <w:jc w:val="both"/>
      <w:textAlignment w:val="center"/>
    </w:pPr>
    <w:rPr>
      <w:color w:val="FF0000"/>
    </w:rPr>
  </w:style>
  <w:style w:type="paragraph" w:customStyle="1" w:styleId="xl75">
    <w:name w:val="xl75"/>
    <w:basedOn w:val="a"/>
    <w:qFormat/>
    <w:rsid w:val="007A1BBE"/>
    <w:pPr>
      <w:pBdr>
        <w:top w:val="single" w:sz="4" w:space="0" w:color="000000"/>
        <w:left w:val="single" w:sz="4" w:space="0" w:color="000000"/>
        <w:bottom w:val="single" w:sz="4" w:space="0" w:color="000000"/>
        <w:right w:val="single" w:sz="4" w:space="0" w:color="000000"/>
      </w:pBdr>
      <w:spacing w:before="280" w:after="280"/>
      <w:jc w:val="right"/>
      <w:textAlignment w:val="center"/>
    </w:pPr>
    <w:rPr>
      <w:color w:val="FF0000"/>
    </w:rPr>
  </w:style>
  <w:style w:type="paragraph" w:customStyle="1" w:styleId="xl76">
    <w:name w:val="xl76"/>
    <w:basedOn w:val="a"/>
    <w:qFormat/>
    <w:rsid w:val="007A1BBE"/>
    <w:pPr>
      <w:pBdr>
        <w:top w:val="single" w:sz="4" w:space="0" w:color="000000"/>
        <w:left w:val="single" w:sz="4" w:space="0" w:color="000000"/>
        <w:bottom w:val="single" w:sz="4" w:space="0" w:color="000000"/>
        <w:right w:val="single" w:sz="4" w:space="0" w:color="000000"/>
      </w:pBdr>
      <w:spacing w:before="280" w:after="280"/>
      <w:jc w:val="right"/>
    </w:pPr>
    <w:rPr>
      <w:color w:val="FF0000"/>
    </w:rPr>
  </w:style>
  <w:style w:type="paragraph" w:customStyle="1" w:styleId="23">
    <w:name w:val="Основной текст (2)"/>
    <w:basedOn w:val="a"/>
    <w:qFormat/>
    <w:rsid w:val="007A1BBE"/>
    <w:pPr>
      <w:widowControl w:val="0"/>
      <w:shd w:val="clear" w:color="auto" w:fill="FFFFFF"/>
      <w:spacing w:line="324" w:lineRule="exact"/>
      <w:ind w:hanging="700"/>
    </w:pPr>
    <w:rPr>
      <w:sz w:val="28"/>
      <w:szCs w:val="20"/>
      <w:shd w:val="clear" w:color="auto" w:fill="FFFFFF"/>
    </w:rPr>
  </w:style>
  <w:style w:type="paragraph" w:customStyle="1" w:styleId="15">
    <w:name w:val="Заголовок №1"/>
    <w:basedOn w:val="a"/>
    <w:qFormat/>
    <w:rsid w:val="007A1BBE"/>
    <w:pPr>
      <w:widowControl w:val="0"/>
      <w:shd w:val="clear" w:color="auto" w:fill="FFFFFF"/>
      <w:spacing w:before="540" w:line="324" w:lineRule="exact"/>
    </w:pPr>
    <w:rPr>
      <w:sz w:val="28"/>
      <w:szCs w:val="20"/>
      <w:shd w:val="clear" w:color="auto" w:fill="FFFFFF"/>
    </w:rPr>
  </w:style>
  <w:style w:type="paragraph" w:customStyle="1" w:styleId="30">
    <w:name w:val="Основной текст (3)"/>
    <w:basedOn w:val="a"/>
    <w:qFormat/>
    <w:rsid w:val="007A1BBE"/>
    <w:pPr>
      <w:widowControl w:val="0"/>
      <w:shd w:val="clear" w:color="auto" w:fill="FFFFFF"/>
      <w:spacing w:line="320" w:lineRule="exact"/>
    </w:pPr>
    <w:rPr>
      <w:sz w:val="20"/>
      <w:szCs w:val="20"/>
      <w:shd w:val="clear" w:color="auto" w:fill="FFFFFF"/>
    </w:rPr>
  </w:style>
  <w:style w:type="paragraph" w:customStyle="1" w:styleId="afb">
    <w:name w:val="Нормальный"/>
    <w:qFormat/>
    <w:rsid w:val="007A1BBE"/>
    <w:pPr>
      <w:widowControl w:val="0"/>
    </w:pPr>
    <w:rPr>
      <w:rFonts w:eastAsia="Times New Roman" w:cs="Times New Roman"/>
      <w:color w:val="000000"/>
      <w:lang w:bidi="ar-SA"/>
    </w:rPr>
  </w:style>
  <w:style w:type="paragraph" w:customStyle="1" w:styleId="Eiiey">
    <w:name w:val="Eiiey"/>
    <w:basedOn w:val="a"/>
    <w:qFormat/>
    <w:rsid w:val="007A1BBE"/>
    <w:pPr>
      <w:spacing w:before="240"/>
      <w:ind w:left="547" w:hanging="547"/>
      <w:textAlignment w:val="baseline"/>
    </w:pPr>
    <w:rPr>
      <w:rFonts w:ascii="Courier New" w:hAnsi="Courier New" w:cs="Courier New"/>
    </w:rPr>
  </w:style>
  <w:style w:type="paragraph" w:customStyle="1" w:styleId="xl77">
    <w:name w:val="xl77"/>
    <w:basedOn w:val="a"/>
    <w:qFormat/>
    <w:rsid w:val="007A1BBE"/>
    <w:pPr>
      <w:pBdr>
        <w:top w:val="single" w:sz="4" w:space="0" w:color="000000"/>
        <w:left w:val="single" w:sz="4" w:space="0" w:color="000000"/>
        <w:bottom w:val="single" w:sz="4" w:space="0" w:color="000000"/>
        <w:right w:val="single" w:sz="4" w:space="0" w:color="000000"/>
      </w:pBdr>
      <w:spacing w:before="280" w:after="280"/>
      <w:jc w:val="right"/>
    </w:pPr>
    <w:rPr>
      <w:b/>
      <w:bCs/>
      <w:color w:val="000000"/>
    </w:rPr>
  </w:style>
  <w:style w:type="paragraph" w:customStyle="1" w:styleId="xl78">
    <w:name w:val="xl78"/>
    <w:basedOn w:val="a"/>
    <w:qFormat/>
    <w:rsid w:val="007A1BBE"/>
    <w:pPr>
      <w:shd w:val="clear" w:color="auto" w:fill="FCD5B4"/>
      <w:spacing w:before="280" w:after="280"/>
    </w:pPr>
  </w:style>
  <w:style w:type="paragraph" w:customStyle="1" w:styleId="xl79">
    <w:name w:val="xl79"/>
    <w:basedOn w:val="a"/>
    <w:qFormat/>
    <w:rsid w:val="007A1BBE"/>
    <w:pPr>
      <w:pBdr>
        <w:top w:val="single" w:sz="4" w:space="0" w:color="000000"/>
        <w:left w:val="single" w:sz="4" w:space="0" w:color="000000"/>
        <w:bottom w:val="single" w:sz="4" w:space="0" w:color="000000"/>
        <w:right w:val="single" w:sz="4" w:space="0" w:color="000000"/>
      </w:pBdr>
      <w:shd w:val="clear" w:color="auto" w:fill="B7DEE8"/>
      <w:spacing w:before="280" w:after="280"/>
      <w:jc w:val="both"/>
      <w:textAlignment w:val="center"/>
    </w:pPr>
    <w:rPr>
      <w:b/>
      <w:bCs/>
      <w:color w:val="000000"/>
    </w:rPr>
  </w:style>
  <w:style w:type="paragraph" w:customStyle="1" w:styleId="xl80">
    <w:name w:val="xl80"/>
    <w:basedOn w:val="a"/>
    <w:qFormat/>
    <w:rsid w:val="007A1BBE"/>
    <w:pPr>
      <w:pBdr>
        <w:top w:val="single" w:sz="4" w:space="0" w:color="000000"/>
        <w:left w:val="single" w:sz="4" w:space="0" w:color="000000"/>
        <w:bottom w:val="single" w:sz="4" w:space="0" w:color="000000"/>
        <w:right w:val="single" w:sz="4" w:space="0" w:color="000000"/>
      </w:pBdr>
      <w:shd w:val="clear" w:color="auto" w:fill="B7DEE8"/>
      <w:spacing w:before="280" w:after="280"/>
      <w:jc w:val="center"/>
      <w:textAlignment w:val="center"/>
    </w:pPr>
    <w:rPr>
      <w:b/>
      <w:bCs/>
      <w:color w:val="000000"/>
    </w:rPr>
  </w:style>
  <w:style w:type="paragraph" w:customStyle="1" w:styleId="xl81">
    <w:name w:val="xl81"/>
    <w:basedOn w:val="a"/>
    <w:qFormat/>
    <w:rsid w:val="007A1BBE"/>
    <w:pPr>
      <w:pBdr>
        <w:top w:val="single" w:sz="4" w:space="0" w:color="000000"/>
        <w:left w:val="single" w:sz="4" w:space="0" w:color="000000"/>
        <w:bottom w:val="single" w:sz="4" w:space="0" w:color="000000"/>
        <w:right w:val="single" w:sz="4" w:space="0" w:color="000000"/>
      </w:pBdr>
      <w:shd w:val="clear" w:color="auto" w:fill="B7DEE8"/>
      <w:spacing w:before="280" w:after="280"/>
      <w:jc w:val="right"/>
    </w:pPr>
    <w:rPr>
      <w:b/>
      <w:bCs/>
      <w:color w:val="000000"/>
    </w:rPr>
  </w:style>
  <w:style w:type="paragraph" w:customStyle="1" w:styleId="xl82">
    <w:name w:val="xl82"/>
    <w:basedOn w:val="a"/>
    <w:qFormat/>
    <w:rsid w:val="007A1BBE"/>
    <w:pPr>
      <w:shd w:val="clear" w:color="auto" w:fill="B7DEE8"/>
      <w:spacing w:before="280" w:after="280"/>
    </w:pPr>
  </w:style>
  <w:style w:type="paragraph" w:customStyle="1" w:styleId="xl83">
    <w:name w:val="xl83"/>
    <w:basedOn w:val="a"/>
    <w:qFormat/>
    <w:rsid w:val="007A1BBE"/>
    <w:pPr>
      <w:pBdr>
        <w:top w:val="single" w:sz="4" w:space="0" w:color="000000"/>
        <w:left w:val="single" w:sz="4" w:space="0" w:color="000000"/>
        <w:bottom w:val="single" w:sz="4" w:space="0" w:color="000000"/>
        <w:right w:val="single" w:sz="4" w:space="0" w:color="000000"/>
      </w:pBdr>
      <w:shd w:val="clear" w:color="auto" w:fill="CCC0DA"/>
      <w:spacing w:before="280" w:after="280"/>
      <w:jc w:val="both"/>
      <w:textAlignment w:val="center"/>
    </w:pPr>
    <w:rPr>
      <w:b/>
      <w:bCs/>
      <w:color w:val="000000"/>
    </w:rPr>
  </w:style>
  <w:style w:type="paragraph" w:customStyle="1" w:styleId="xl84">
    <w:name w:val="xl84"/>
    <w:basedOn w:val="a"/>
    <w:qFormat/>
    <w:rsid w:val="007A1BBE"/>
    <w:pPr>
      <w:pBdr>
        <w:top w:val="single" w:sz="4" w:space="0" w:color="000000"/>
        <w:left w:val="single" w:sz="4" w:space="0" w:color="000000"/>
        <w:bottom w:val="single" w:sz="4" w:space="0" w:color="000000"/>
        <w:right w:val="single" w:sz="4" w:space="0" w:color="000000"/>
      </w:pBdr>
      <w:shd w:val="clear" w:color="auto" w:fill="CCC0DA"/>
      <w:spacing w:before="280" w:after="280"/>
      <w:jc w:val="center"/>
      <w:textAlignment w:val="center"/>
    </w:pPr>
    <w:rPr>
      <w:b/>
      <w:bCs/>
      <w:color w:val="000000"/>
    </w:rPr>
  </w:style>
  <w:style w:type="paragraph" w:customStyle="1" w:styleId="xl85">
    <w:name w:val="xl85"/>
    <w:basedOn w:val="a"/>
    <w:qFormat/>
    <w:rsid w:val="007A1BBE"/>
    <w:pPr>
      <w:pBdr>
        <w:top w:val="single" w:sz="4" w:space="0" w:color="000000"/>
        <w:left w:val="single" w:sz="4" w:space="0" w:color="000000"/>
        <w:bottom w:val="single" w:sz="4" w:space="0" w:color="000000"/>
        <w:right w:val="single" w:sz="4" w:space="0" w:color="000000"/>
      </w:pBdr>
      <w:shd w:val="clear" w:color="auto" w:fill="CCC0DA"/>
      <w:spacing w:before="280" w:after="280"/>
      <w:jc w:val="right"/>
    </w:pPr>
    <w:rPr>
      <w:b/>
      <w:bCs/>
      <w:color w:val="000000"/>
    </w:rPr>
  </w:style>
  <w:style w:type="paragraph" w:customStyle="1" w:styleId="xl86">
    <w:name w:val="xl86"/>
    <w:basedOn w:val="a"/>
    <w:qFormat/>
    <w:rsid w:val="007A1BBE"/>
    <w:pPr>
      <w:shd w:val="clear" w:color="auto" w:fill="CCC0DA"/>
      <w:spacing w:before="280" w:after="280"/>
    </w:pPr>
  </w:style>
  <w:style w:type="paragraph" w:customStyle="1" w:styleId="xl87">
    <w:name w:val="xl87"/>
    <w:basedOn w:val="a"/>
    <w:qFormat/>
    <w:rsid w:val="007A1BBE"/>
    <w:pPr>
      <w:pBdr>
        <w:top w:val="single" w:sz="4" w:space="0" w:color="000000"/>
        <w:left w:val="single" w:sz="4" w:space="0" w:color="000000"/>
        <w:bottom w:val="single" w:sz="4" w:space="0" w:color="000000"/>
        <w:right w:val="single" w:sz="4" w:space="0" w:color="000000"/>
      </w:pBdr>
      <w:shd w:val="clear" w:color="auto" w:fill="D8E4BC"/>
      <w:spacing w:before="280" w:after="280"/>
      <w:jc w:val="both"/>
      <w:textAlignment w:val="center"/>
    </w:pPr>
    <w:rPr>
      <w:color w:val="000000"/>
    </w:rPr>
  </w:style>
  <w:style w:type="paragraph" w:customStyle="1" w:styleId="xl88">
    <w:name w:val="xl88"/>
    <w:basedOn w:val="a"/>
    <w:qFormat/>
    <w:rsid w:val="007A1BBE"/>
    <w:pPr>
      <w:pBdr>
        <w:top w:val="single" w:sz="4" w:space="0" w:color="000000"/>
        <w:left w:val="single" w:sz="4" w:space="0" w:color="000000"/>
        <w:bottom w:val="single" w:sz="4" w:space="0" w:color="000000"/>
        <w:right w:val="single" w:sz="4" w:space="0" w:color="000000"/>
      </w:pBdr>
      <w:shd w:val="clear" w:color="auto" w:fill="D8E4BC"/>
      <w:spacing w:before="280" w:after="280"/>
      <w:jc w:val="center"/>
      <w:textAlignment w:val="center"/>
    </w:pPr>
    <w:rPr>
      <w:color w:val="000000"/>
    </w:rPr>
  </w:style>
  <w:style w:type="paragraph" w:customStyle="1" w:styleId="xl89">
    <w:name w:val="xl89"/>
    <w:basedOn w:val="a"/>
    <w:qFormat/>
    <w:rsid w:val="007A1BBE"/>
    <w:pPr>
      <w:pBdr>
        <w:top w:val="single" w:sz="4" w:space="0" w:color="000000"/>
        <w:left w:val="single" w:sz="4" w:space="0" w:color="000000"/>
        <w:bottom w:val="single" w:sz="4" w:space="0" w:color="000000"/>
        <w:right w:val="single" w:sz="4" w:space="0" w:color="000000"/>
      </w:pBdr>
      <w:shd w:val="clear" w:color="auto" w:fill="D8E4BC"/>
      <w:spacing w:before="280" w:after="280"/>
      <w:jc w:val="right"/>
    </w:pPr>
    <w:rPr>
      <w:color w:val="000000"/>
    </w:rPr>
  </w:style>
  <w:style w:type="paragraph" w:customStyle="1" w:styleId="xl90">
    <w:name w:val="xl90"/>
    <w:basedOn w:val="a"/>
    <w:qFormat/>
    <w:rsid w:val="007A1BBE"/>
    <w:pPr>
      <w:shd w:val="clear" w:color="auto" w:fill="D8E4BC"/>
      <w:spacing w:before="280" w:after="280"/>
    </w:pPr>
  </w:style>
  <w:style w:type="paragraph" w:customStyle="1" w:styleId="xl91">
    <w:name w:val="xl91"/>
    <w:basedOn w:val="a"/>
    <w:qFormat/>
    <w:rsid w:val="007A1BBE"/>
    <w:pPr>
      <w:pBdr>
        <w:top w:val="single" w:sz="4" w:space="0" w:color="000000"/>
        <w:left w:val="single" w:sz="4" w:space="0" w:color="000000"/>
        <w:bottom w:val="single" w:sz="4" w:space="0" w:color="000000"/>
        <w:right w:val="single" w:sz="4" w:space="0" w:color="000000"/>
      </w:pBdr>
      <w:shd w:val="clear" w:color="auto" w:fill="E6B8B7"/>
      <w:spacing w:before="280" w:after="280"/>
      <w:jc w:val="both"/>
      <w:textAlignment w:val="center"/>
    </w:pPr>
    <w:rPr>
      <w:color w:val="000000"/>
    </w:rPr>
  </w:style>
  <w:style w:type="paragraph" w:customStyle="1" w:styleId="xl92">
    <w:name w:val="xl92"/>
    <w:basedOn w:val="a"/>
    <w:qFormat/>
    <w:rsid w:val="007A1BBE"/>
    <w:pPr>
      <w:pBdr>
        <w:top w:val="single" w:sz="4" w:space="0" w:color="000000"/>
        <w:left w:val="single" w:sz="4" w:space="0" w:color="000000"/>
        <w:bottom w:val="single" w:sz="4" w:space="0" w:color="000000"/>
        <w:right w:val="single" w:sz="4" w:space="0" w:color="000000"/>
      </w:pBdr>
      <w:shd w:val="clear" w:color="auto" w:fill="E6B8B7"/>
      <w:spacing w:before="280" w:after="280"/>
      <w:jc w:val="center"/>
      <w:textAlignment w:val="center"/>
    </w:pPr>
    <w:rPr>
      <w:color w:val="000000"/>
    </w:rPr>
  </w:style>
  <w:style w:type="paragraph" w:customStyle="1" w:styleId="xl93">
    <w:name w:val="xl93"/>
    <w:basedOn w:val="a"/>
    <w:qFormat/>
    <w:rsid w:val="007A1BBE"/>
    <w:pPr>
      <w:pBdr>
        <w:top w:val="single" w:sz="4" w:space="0" w:color="000000"/>
        <w:left w:val="single" w:sz="4" w:space="0" w:color="000000"/>
        <w:bottom w:val="single" w:sz="4" w:space="0" w:color="000000"/>
        <w:right w:val="single" w:sz="4" w:space="0" w:color="000000"/>
      </w:pBdr>
      <w:shd w:val="clear" w:color="auto" w:fill="E6B8B7"/>
      <w:spacing w:before="280" w:after="280"/>
      <w:jc w:val="right"/>
    </w:pPr>
    <w:rPr>
      <w:color w:val="000000"/>
    </w:rPr>
  </w:style>
  <w:style w:type="paragraph" w:customStyle="1" w:styleId="xl94">
    <w:name w:val="xl94"/>
    <w:basedOn w:val="a"/>
    <w:qFormat/>
    <w:rsid w:val="007A1BBE"/>
    <w:pPr>
      <w:shd w:val="clear" w:color="auto" w:fill="E6B8B7"/>
      <w:spacing w:before="280" w:after="280"/>
    </w:pPr>
  </w:style>
  <w:style w:type="paragraph" w:customStyle="1" w:styleId="xl95">
    <w:name w:val="xl95"/>
    <w:basedOn w:val="a"/>
    <w:qFormat/>
    <w:rsid w:val="007A1BBE"/>
    <w:pPr>
      <w:pBdr>
        <w:top w:val="single" w:sz="4" w:space="0" w:color="000000"/>
        <w:left w:val="single" w:sz="4" w:space="0" w:color="000000"/>
        <w:bottom w:val="single" w:sz="4" w:space="0" w:color="000000"/>
        <w:right w:val="single" w:sz="4" w:space="0" w:color="000000"/>
      </w:pBdr>
      <w:shd w:val="clear" w:color="auto" w:fill="B8CCE4"/>
      <w:spacing w:before="280" w:after="280"/>
      <w:jc w:val="both"/>
      <w:textAlignment w:val="center"/>
    </w:pPr>
    <w:rPr>
      <w:color w:val="000000"/>
    </w:rPr>
  </w:style>
  <w:style w:type="paragraph" w:customStyle="1" w:styleId="xl96">
    <w:name w:val="xl96"/>
    <w:basedOn w:val="a"/>
    <w:qFormat/>
    <w:rsid w:val="007A1BBE"/>
    <w:pPr>
      <w:pBdr>
        <w:top w:val="single" w:sz="4" w:space="0" w:color="000000"/>
        <w:left w:val="single" w:sz="4" w:space="0" w:color="000000"/>
        <w:bottom w:val="single" w:sz="4" w:space="0" w:color="000000"/>
        <w:right w:val="single" w:sz="4" w:space="0" w:color="000000"/>
      </w:pBdr>
      <w:shd w:val="clear" w:color="auto" w:fill="B8CCE4"/>
      <w:spacing w:before="280" w:after="280"/>
      <w:jc w:val="center"/>
      <w:textAlignment w:val="center"/>
    </w:pPr>
    <w:rPr>
      <w:color w:val="000000"/>
    </w:rPr>
  </w:style>
  <w:style w:type="paragraph" w:customStyle="1" w:styleId="xl97">
    <w:name w:val="xl97"/>
    <w:basedOn w:val="a"/>
    <w:qFormat/>
    <w:rsid w:val="007A1BBE"/>
    <w:pPr>
      <w:pBdr>
        <w:top w:val="single" w:sz="4" w:space="0" w:color="000000"/>
        <w:left w:val="single" w:sz="4" w:space="0" w:color="000000"/>
        <w:bottom w:val="single" w:sz="4" w:space="0" w:color="000000"/>
        <w:right w:val="single" w:sz="4" w:space="0" w:color="000000"/>
      </w:pBdr>
      <w:shd w:val="clear" w:color="auto" w:fill="B8CCE4"/>
      <w:spacing w:before="280" w:after="280"/>
      <w:jc w:val="right"/>
    </w:pPr>
    <w:rPr>
      <w:color w:val="000000"/>
    </w:rPr>
  </w:style>
  <w:style w:type="paragraph" w:customStyle="1" w:styleId="xl98">
    <w:name w:val="xl98"/>
    <w:basedOn w:val="a"/>
    <w:qFormat/>
    <w:rsid w:val="007A1BBE"/>
    <w:pPr>
      <w:shd w:val="clear" w:color="auto" w:fill="B8CCE4"/>
      <w:spacing w:before="280" w:after="280"/>
    </w:pPr>
  </w:style>
  <w:style w:type="paragraph" w:customStyle="1" w:styleId="xl99">
    <w:name w:val="xl99"/>
    <w:basedOn w:val="a"/>
    <w:qFormat/>
    <w:rsid w:val="007A1BBE"/>
    <w:pPr>
      <w:pBdr>
        <w:top w:val="single" w:sz="4" w:space="0" w:color="000000"/>
        <w:left w:val="single" w:sz="4" w:space="0" w:color="000000"/>
        <w:bottom w:val="single" w:sz="4" w:space="0" w:color="000000"/>
        <w:right w:val="single" w:sz="4" w:space="0" w:color="000000"/>
      </w:pBdr>
      <w:shd w:val="clear" w:color="auto" w:fill="B8CCE4"/>
      <w:spacing w:before="280" w:after="280"/>
      <w:jc w:val="both"/>
      <w:textAlignment w:val="center"/>
    </w:pPr>
    <w:rPr>
      <w:color w:val="000000"/>
    </w:rPr>
  </w:style>
  <w:style w:type="paragraph" w:customStyle="1" w:styleId="xl100">
    <w:name w:val="xl100"/>
    <w:basedOn w:val="a"/>
    <w:qFormat/>
    <w:rsid w:val="007A1BBE"/>
    <w:pPr>
      <w:pBdr>
        <w:top w:val="single" w:sz="4" w:space="0" w:color="000000"/>
        <w:left w:val="single" w:sz="4" w:space="0" w:color="000000"/>
        <w:bottom w:val="single" w:sz="4" w:space="0" w:color="000000"/>
        <w:right w:val="single" w:sz="4" w:space="0" w:color="000000"/>
      </w:pBdr>
      <w:shd w:val="clear" w:color="auto" w:fill="C4BD97"/>
      <w:spacing w:before="280" w:after="280"/>
      <w:jc w:val="both"/>
      <w:textAlignment w:val="center"/>
    </w:pPr>
    <w:rPr>
      <w:color w:val="000000"/>
    </w:rPr>
  </w:style>
  <w:style w:type="paragraph" w:customStyle="1" w:styleId="xl101">
    <w:name w:val="xl101"/>
    <w:basedOn w:val="a"/>
    <w:qFormat/>
    <w:rsid w:val="007A1BBE"/>
    <w:pPr>
      <w:pBdr>
        <w:top w:val="single" w:sz="4" w:space="0" w:color="000000"/>
        <w:left w:val="single" w:sz="4" w:space="0" w:color="000000"/>
        <w:bottom w:val="single" w:sz="4" w:space="0" w:color="000000"/>
        <w:right w:val="single" w:sz="4" w:space="0" w:color="000000"/>
      </w:pBdr>
      <w:shd w:val="clear" w:color="auto" w:fill="C4BD97"/>
      <w:spacing w:before="280" w:after="280"/>
      <w:jc w:val="center"/>
      <w:textAlignment w:val="center"/>
    </w:pPr>
    <w:rPr>
      <w:color w:val="000000"/>
    </w:rPr>
  </w:style>
  <w:style w:type="paragraph" w:customStyle="1" w:styleId="xl102">
    <w:name w:val="xl102"/>
    <w:basedOn w:val="a"/>
    <w:qFormat/>
    <w:rsid w:val="007A1BBE"/>
    <w:pPr>
      <w:pBdr>
        <w:top w:val="single" w:sz="4" w:space="0" w:color="000000"/>
        <w:left w:val="single" w:sz="4" w:space="0" w:color="000000"/>
        <w:bottom w:val="single" w:sz="4" w:space="0" w:color="000000"/>
        <w:right w:val="single" w:sz="4" w:space="0" w:color="000000"/>
      </w:pBdr>
      <w:shd w:val="clear" w:color="auto" w:fill="C4BD97"/>
      <w:spacing w:before="280" w:after="280"/>
      <w:jc w:val="right"/>
    </w:pPr>
    <w:rPr>
      <w:color w:val="000000"/>
    </w:rPr>
  </w:style>
  <w:style w:type="paragraph" w:customStyle="1" w:styleId="xl103">
    <w:name w:val="xl103"/>
    <w:basedOn w:val="a"/>
    <w:qFormat/>
    <w:rsid w:val="007A1BBE"/>
    <w:pPr>
      <w:shd w:val="clear" w:color="auto" w:fill="C4BD97"/>
      <w:spacing w:before="280" w:after="280"/>
    </w:pPr>
  </w:style>
  <w:style w:type="paragraph" w:customStyle="1" w:styleId="xl104">
    <w:name w:val="xl104"/>
    <w:basedOn w:val="a"/>
    <w:qFormat/>
    <w:rsid w:val="007A1BBE"/>
    <w:pPr>
      <w:pBdr>
        <w:top w:val="single" w:sz="4" w:space="0" w:color="000000"/>
        <w:left w:val="single" w:sz="4" w:space="0" w:color="000000"/>
        <w:bottom w:val="single" w:sz="4" w:space="0" w:color="000000"/>
        <w:right w:val="single" w:sz="4" w:space="0" w:color="000000"/>
      </w:pBdr>
      <w:shd w:val="clear" w:color="auto" w:fill="C4BD97"/>
      <w:spacing w:before="280" w:after="280"/>
      <w:jc w:val="both"/>
      <w:textAlignment w:val="center"/>
    </w:pPr>
    <w:rPr>
      <w:color w:val="000000"/>
    </w:rPr>
  </w:style>
  <w:style w:type="paragraph" w:customStyle="1" w:styleId="xl105">
    <w:name w:val="xl105"/>
    <w:basedOn w:val="a"/>
    <w:qFormat/>
    <w:rsid w:val="007A1BBE"/>
    <w:pPr>
      <w:pBdr>
        <w:top w:val="single" w:sz="4" w:space="0" w:color="000000"/>
        <w:left w:val="single" w:sz="4" w:space="0" w:color="000000"/>
        <w:bottom w:val="single" w:sz="4" w:space="0" w:color="000000"/>
        <w:right w:val="single" w:sz="4" w:space="0" w:color="000000"/>
      </w:pBdr>
      <w:shd w:val="clear" w:color="auto" w:fill="C4BD97"/>
      <w:spacing w:before="280" w:after="280"/>
      <w:jc w:val="both"/>
      <w:textAlignment w:val="center"/>
    </w:pPr>
    <w:rPr>
      <w:color w:val="000000"/>
    </w:rPr>
  </w:style>
  <w:style w:type="paragraph" w:customStyle="1" w:styleId="xl106">
    <w:name w:val="xl106"/>
    <w:basedOn w:val="a"/>
    <w:qFormat/>
    <w:rsid w:val="007A1BBE"/>
    <w:pPr>
      <w:pBdr>
        <w:top w:val="single" w:sz="4" w:space="0" w:color="000000"/>
        <w:bottom w:val="single" w:sz="4" w:space="0" w:color="000000"/>
        <w:right w:val="single" w:sz="4" w:space="0" w:color="000000"/>
      </w:pBdr>
      <w:spacing w:before="280" w:after="280"/>
      <w:jc w:val="center"/>
      <w:textAlignment w:val="center"/>
    </w:pPr>
    <w:rPr>
      <w:i/>
      <w:iCs/>
      <w:color w:val="000000"/>
    </w:rPr>
  </w:style>
  <w:style w:type="paragraph" w:customStyle="1" w:styleId="xl107">
    <w:name w:val="xl107"/>
    <w:basedOn w:val="a"/>
    <w:qFormat/>
    <w:rsid w:val="007A1BBE"/>
    <w:pPr>
      <w:pBdr>
        <w:top w:val="single" w:sz="4" w:space="0" w:color="000000"/>
        <w:bottom w:val="single" w:sz="4" w:space="0" w:color="000000"/>
        <w:right w:val="single" w:sz="4" w:space="0" w:color="000000"/>
      </w:pBdr>
      <w:spacing w:before="280" w:after="280"/>
      <w:jc w:val="right"/>
    </w:pPr>
    <w:rPr>
      <w:i/>
      <w:iCs/>
      <w:color w:val="000000"/>
    </w:rPr>
  </w:style>
  <w:style w:type="paragraph" w:customStyle="1" w:styleId="xl108">
    <w:name w:val="xl108"/>
    <w:basedOn w:val="a"/>
    <w:qFormat/>
    <w:rsid w:val="007A1BBE"/>
    <w:pPr>
      <w:pBdr>
        <w:bottom w:val="single" w:sz="4" w:space="0" w:color="000000"/>
        <w:right w:val="single" w:sz="4" w:space="0" w:color="000000"/>
      </w:pBdr>
      <w:spacing w:before="280" w:after="280"/>
      <w:jc w:val="center"/>
      <w:textAlignment w:val="center"/>
    </w:pPr>
    <w:rPr>
      <w:i/>
      <w:iCs/>
      <w:color w:val="000000"/>
    </w:rPr>
  </w:style>
  <w:style w:type="paragraph" w:customStyle="1" w:styleId="xl109">
    <w:name w:val="xl109"/>
    <w:basedOn w:val="a"/>
    <w:qFormat/>
    <w:rsid w:val="007A1BBE"/>
    <w:pPr>
      <w:pBdr>
        <w:bottom w:val="single" w:sz="4" w:space="0" w:color="000000"/>
        <w:right w:val="single" w:sz="4" w:space="0" w:color="000000"/>
      </w:pBdr>
      <w:spacing w:before="280" w:after="280"/>
      <w:jc w:val="right"/>
    </w:pPr>
    <w:rPr>
      <w:i/>
      <w:iCs/>
      <w:color w:val="000000"/>
    </w:rPr>
  </w:style>
  <w:style w:type="paragraph" w:customStyle="1" w:styleId="xl110">
    <w:name w:val="xl110"/>
    <w:basedOn w:val="a"/>
    <w:qFormat/>
    <w:rsid w:val="007A1BBE"/>
    <w:pPr>
      <w:pBdr>
        <w:top w:val="single" w:sz="4" w:space="0" w:color="000000"/>
        <w:left w:val="single" w:sz="4" w:space="20" w:color="000000"/>
        <w:bottom w:val="single" w:sz="4" w:space="0" w:color="000000"/>
        <w:right w:val="single" w:sz="4" w:space="0" w:color="000000"/>
      </w:pBdr>
      <w:spacing w:before="280" w:after="280"/>
      <w:ind w:firstLine="300"/>
      <w:textAlignment w:val="center"/>
    </w:pPr>
    <w:rPr>
      <w:color w:val="000000"/>
    </w:rPr>
  </w:style>
  <w:style w:type="paragraph" w:customStyle="1" w:styleId="xl111">
    <w:name w:val="xl111"/>
    <w:basedOn w:val="a"/>
    <w:qFormat/>
    <w:rsid w:val="007A1BBE"/>
    <w:pPr>
      <w:pBdr>
        <w:left w:val="single" w:sz="4" w:space="20" w:color="000000"/>
        <w:bottom w:val="single" w:sz="4" w:space="0" w:color="000000"/>
        <w:right w:val="single" w:sz="4" w:space="0" w:color="000000"/>
      </w:pBdr>
      <w:spacing w:before="280" w:after="280"/>
      <w:ind w:firstLine="300"/>
      <w:textAlignment w:val="center"/>
    </w:pPr>
    <w:rPr>
      <w:color w:val="000000"/>
    </w:rPr>
  </w:style>
  <w:style w:type="paragraph" w:customStyle="1" w:styleId="xl112">
    <w:name w:val="xl112"/>
    <w:basedOn w:val="a"/>
    <w:qFormat/>
    <w:rsid w:val="007A1BBE"/>
    <w:pPr>
      <w:pBdr>
        <w:top w:val="single" w:sz="4" w:space="0" w:color="000000"/>
        <w:left w:val="single" w:sz="4" w:space="20" w:color="000000"/>
        <w:bottom w:val="single" w:sz="4" w:space="0" w:color="000000"/>
        <w:right w:val="single" w:sz="4" w:space="0" w:color="000000"/>
      </w:pBdr>
      <w:spacing w:before="280" w:after="280"/>
      <w:ind w:firstLine="300"/>
      <w:textAlignment w:val="center"/>
    </w:pPr>
    <w:rPr>
      <w:color w:val="000000"/>
    </w:rPr>
  </w:style>
  <w:style w:type="paragraph" w:customStyle="1" w:styleId="xl113">
    <w:name w:val="xl113"/>
    <w:basedOn w:val="a"/>
    <w:qFormat/>
    <w:rsid w:val="007A1BBE"/>
    <w:pPr>
      <w:pBdr>
        <w:top w:val="dotted" w:sz="4" w:space="0" w:color="000000"/>
        <w:left w:val="dotted" w:sz="4" w:space="0" w:color="000000"/>
        <w:bottom w:val="dotted" w:sz="4" w:space="0" w:color="000000"/>
        <w:right w:val="dotted" w:sz="4" w:space="0" w:color="000000"/>
      </w:pBdr>
      <w:shd w:val="clear" w:color="auto" w:fill="FFC000"/>
      <w:spacing w:before="280" w:after="280"/>
      <w:jc w:val="right"/>
      <w:textAlignment w:val="center"/>
    </w:pPr>
    <w:rPr>
      <w:rFonts w:ascii="Arial Narrow" w:hAnsi="Arial Narrow" w:cs="Arial Narrow"/>
      <w:sz w:val="16"/>
      <w:szCs w:val="16"/>
    </w:rPr>
  </w:style>
  <w:style w:type="paragraph" w:customStyle="1" w:styleId="xl114">
    <w:name w:val="xl114"/>
    <w:basedOn w:val="a"/>
    <w:qFormat/>
    <w:rsid w:val="007A1BBE"/>
    <w:pPr>
      <w:pBdr>
        <w:top w:val="dotted" w:sz="4" w:space="0" w:color="000000"/>
        <w:left w:val="dotted" w:sz="4" w:space="0" w:color="000000"/>
        <w:bottom w:val="dotted" w:sz="4" w:space="0" w:color="000000"/>
        <w:right w:val="single" w:sz="4" w:space="0" w:color="000000"/>
      </w:pBdr>
      <w:shd w:val="clear" w:color="auto" w:fill="FFC000"/>
      <w:spacing w:before="280" w:after="280"/>
      <w:jc w:val="right"/>
      <w:textAlignment w:val="center"/>
    </w:pPr>
    <w:rPr>
      <w:rFonts w:ascii="Arial Narrow" w:hAnsi="Arial Narrow" w:cs="Arial Narrow"/>
      <w:sz w:val="16"/>
      <w:szCs w:val="16"/>
    </w:rPr>
  </w:style>
  <w:style w:type="paragraph" w:customStyle="1" w:styleId="xl115">
    <w:name w:val="xl115"/>
    <w:basedOn w:val="a"/>
    <w:qFormat/>
    <w:rsid w:val="007A1BBE"/>
    <w:pPr>
      <w:pBdr>
        <w:top w:val="single" w:sz="4" w:space="0" w:color="000000"/>
        <w:left w:val="single" w:sz="4" w:space="0" w:color="000000"/>
        <w:bottom w:val="single" w:sz="4" w:space="0" w:color="000000"/>
        <w:right w:val="single" w:sz="4" w:space="0" w:color="000000"/>
      </w:pBdr>
      <w:spacing w:before="280" w:after="280"/>
      <w:jc w:val="right"/>
    </w:pPr>
  </w:style>
  <w:style w:type="paragraph" w:customStyle="1" w:styleId="xl116">
    <w:name w:val="xl116"/>
    <w:basedOn w:val="a"/>
    <w:qFormat/>
    <w:rsid w:val="007A1BBE"/>
    <w:pPr>
      <w:pBdr>
        <w:top w:val="single" w:sz="4" w:space="0" w:color="000000"/>
        <w:bottom w:val="single" w:sz="4" w:space="0" w:color="000000"/>
        <w:right w:val="single" w:sz="4" w:space="0" w:color="000000"/>
      </w:pBdr>
      <w:spacing w:before="280" w:after="280"/>
      <w:jc w:val="right"/>
    </w:pPr>
    <w:rPr>
      <w:color w:val="000000"/>
    </w:rPr>
  </w:style>
  <w:style w:type="paragraph" w:customStyle="1" w:styleId="xl117">
    <w:name w:val="xl117"/>
    <w:basedOn w:val="a"/>
    <w:qFormat/>
    <w:rsid w:val="007A1BBE"/>
    <w:pPr>
      <w:pBdr>
        <w:bottom w:val="single" w:sz="4" w:space="0" w:color="000000"/>
        <w:right w:val="single" w:sz="4" w:space="0" w:color="000000"/>
      </w:pBdr>
      <w:spacing w:before="280" w:after="280"/>
      <w:jc w:val="right"/>
    </w:pPr>
    <w:rPr>
      <w:color w:val="000000"/>
    </w:rPr>
  </w:style>
  <w:style w:type="paragraph" w:customStyle="1" w:styleId="xl118">
    <w:name w:val="xl118"/>
    <w:basedOn w:val="a"/>
    <w:qFormat/>
    <w:rsid w:val="007A1BBE"/>
    <w:pPr>
      <w:pBdr>
        <w:top w:val="single" w:sz="4" w:space="0" w:color="000000"/>
        <w:left w:val="single" w:sz="4" w:space="0" w:color="000000"/>
        <w:bottom w:val="single" w:sz="4" w:space="0" w:color="000000"/>
        <w:right w:val="single" w:sz="4" w:space="0" w:color="000000"/>
      </w:pBdr>
      <w:spacing w:before="280" w:after="280"/>
      <w:textAlignment w:val="center"/>
    </w:pPr>
    <w:rPr>
      <w:sz w:val="20"/>
      <w:szCs w:val="20"/>
    </w:rPr>
  </w:style>
  <w:style w:type="paragraph" w:customStyle="1" w:styleId="xl119">
    <w:name w:val="xl119"/>
    <w:basedOn w:val="a"/>
    <w:qFormat/>
    <w:rsid w:val="007A1BBE"/>
    <w:pPr>
      <w:pBdr>
        <w:top w:val="single" w:sz="4" w:space="0" w:color="000000"/>
        <w:left w:val="single" w:sz="4" w:space="0" w:color="000000"/>
        <w:bottom w:val="single" w:sz="4" w:space="0" w:color="000000"/>
        <w:right w:val="single" w:sz="4" w:space="0" w:color="000000"/>
      </w:pBdr>
      <w:spacing w:before="280" w:after="280"/>
      <w:textAlignment w:val="center"/>
    </w:pPr>
    <w:rPr>
      <w:sz w:val="20"/>
      <w:szCs w:val="20"/>
    </w:rPr>
  </w:style>
  <w:style w:type="paragraph" w:customStyle="1" w:styleId="xl120">
    <w:name w:val="xl120"/>
    <w:basedOn w:val="a"/>
    <w:qFormat/>
    <w:rsid w:val="007A1BBE"/>
    <w:pPr>
      <w:pBdr>
        <w:top w:val="single" w:sz="4" w:space="0" w:color="000000"/>
        <w:left w:val="single" w:sz="4" w:space="0" w:color="000000"/>
        <w:right w:val="single" w:sz="4" w:space="0" w:color="000000"/>
      </w:pBdr>
      <w:spacing w:before="280" w:after="280"/>
      <w:textAlignment w:val="center"/>
    </w:pPr>
  </w:style>
  <w:style w:type="paragraph" w:customStyle="1" w:styleId="xl121">
    <w:name w:val="xl121"/>
    <w:basedOn w:val="a"/>
    <w:qFormat/>
    <w:rsid w:val="007A1BBE"/>
    <w:pPr>
      <w:pBdr>
        <w:top w:val="single" w:sz="4" w:space="0" w:color="000000"/>
        <w:left w:val="single" w:sz="4" w:space="0" w:color="000000"/>
        <w:right w:val="single" w:sz="4" w:space="0" w:color="000000"/>
      </w:pBdr>
      <w:spacing w:before="280" w:after="280"/>
      <w:textAlignment w:val="center"/>
    </w:pPr>
  </w:style>
  <w:style w:type="paragraph" w:customStyle="1" w:styleId="xl122">
    <w:name w:val="xl122"/>
    <w:basedOn w:val="a"/>
    <w:qFormat/>
    <w:rsid w:val="007A1BBE"/>
    <w:pPr>
      <w:pBdr>
        <w:top w:val="single" w:sz="4" w:space="0" w:color="000000"/>
        <w:left w:val="single" w:sz="4" w:space="20" w:color="000000"/>
        <w:bottom w:val="single" w:sz="4" w:space="0" w:color="000000"/>
        <w:right w:val="single" w:sz="4" w:space="0" w:color="000000"/>
      </w:pBdr>
      <w:spacing w:before="280" w:after="280"/>
      <w:ind w:firstLine="300"/>
      <w:textAlignment w:val="center"/>
    </w:pPr>
    <w:rPr>
      <w:color w:val="000000"/>
    </w:rPr>
  </w:style>
  <w:style w:type="paragraph" w:customStyle="1" w:styleId="afc">
    <w:name w:val="Содержимое таблицы"/>
    <w:basedOn w:val="a"/>
    <w:qFormat/>
    <w:rsid w:val="007A1BBE"/>
    <w:pPr>
      <w:widowControl w:val="0"/>
      <w:suppressLineNumbers/>
    </w:pPr>
  </w:style>
  <w:style w:type="paragraph" w:customStyle="1" w:styleId="afd">
    <w:name w:val="Заголовок таблицы"/>
    <w:basedOn w:val="afc"/>
    <w:qFormat/>
    <w:rsid w:val="007A1BBE"/>
    <w:pPr>
      <w:jc w:val="center"/>
    </w:pPr>
    <w:rPr>
      <w:b/>
      <w:bCs/>
    </w:rPr>
  </w:style>
  <w:style w:type="paragraph" w:styleId="afe">
    <w:name w:val="header"/>
    <w:basedOn w:val="af3"/>
    <w:uiPriority w:val="99"/>
    <w:qFormat/>
    <w:rsid w:val="00715F4C"/>
  </w:style>
  <w:style w:type="paragraph" w:styleId="aff">
    <w:name w:val="footer"/>
    <w:basedOn w:val="a"/>
    <w:link w:val="16"/>
    <w:uiPriority w:val="99"/>
    <w:unhideWhenUsed/>
    <w:rsid w:val="00E404A2"/>
    <w:pPr>
      <w:tabs>
        <w:tab w:val="center" w:pos="4677"/>
        <w:tab w:val="right" w:pos="9355"/>
      </w:tabs>
    </w:pPr>
  </w:style>
  <w:style w:type="character" w:customStyle="1" w:styleId="16">
    <w:name w:val="Нижний колонтитул Знак1"/>
    <w:basedOn w:val="a0"/>
    <w:link w:val="aff"/>
    <w:uiPriority w:val="99"/>
    <w:rsid w:val="00E404A2"/>
    <w:rPr>
      <w:rFonts w:eastAsia="Times New Roman" w:cs="Times New Roman"/>
      <w:lang w:bidi="ar-SA"/>
    </w:rPr>
  </w:style>
  <w:style w:type="character" w:styleId="aff0">
    <w:name w:val="Hyperlink"/>
    <w:basedOn w:val="a0"/>
    <w:uiPriority w:val="99"/>
    <w:semiHidden/>
    <w:unhideWhenUsed/>
    <w:rsid w:val="00003338"/>
    <w:rPr>
      <w:color w:val="0563C1"/>
      <w:u w:val="single"/>
    </w:rPr>
  </w:style>
  <w:style w:type="character" w:styleId="aff1">
    <w:name w:val="FollowedHyperlink"/>
    <w:basedOn w:val="a0"/>
    <w:uiPriority w:val="99"/>
    <w:semiHidden/>
    <w:unhideWhenUsed/>
    <w:rsid w:val="00003338"/>
    <w:rPr>
      <w:color w:val="954F72"/>
      <w:u w:val="single"/>
    </w:rPr>
  </w:style>
  <w:style w:type="paragraph" w:customStyle="1" w:styleId="msonormal0">
    <w:name w:val="msonormal"/>
    <w:basedOn w:val="a"/>
    <w:rsid w:val="00003338"/>
    <w:pPr>
      <w:suppressAutoHyphens w:val="0"/>
      <w:spacing w:before="100" w:beforeAutospacing="1" w:after="100" w:afterAutospacing="1"/>
    </w:pPr>
    <w:rPr>
      <w:lang w:eastAsia="ru-RU"/>
    </w:rPr>
  </w:style>
</w:styles>
</file>

<file path=word/webSettings.xml><?xml version="1.0" encoding="utf-8"?>
<w:webSettings xmlns:r="http://schemas.openxmlformats.org/officeDocument/2006/relationships" xmlns:w="http://schemas.openxmlformats.org/wordprocessingml/2006/main">
  <w:divs>
    <w:div w:id="6633171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18" Type="http://schemas.openxmlformats.org/officeDocument/2006/relationships/header" Target="header12.xml"/><Relationship Id="rId26" Type="http://schemas.openxmlformats.org/officeDocument/2006/relationships/header" Target="header20.xml"/><Relationship Id="rId3" Type="http://schemas.openxmlformats.org/officeDocument/2006/relationships/settings" Target="settings.xml"/><Relationship Id="rId21" Type="http://schemas.openxmlformats.org/officeDocument/2006/relationships/header" Target="header15.xm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header" Target="header11.xml"/><Relationship Id="rId25" Type="http://schemas.openxmlformats.org/officeDocument/2006/relationships/header" Target="header19.xml"/><Relationship Id="rId2" Type="http://schemas.openxmlformats.org/officeDocument/2006/relationships/styles" Target="styles.xml"/><Relationship Id="rId16" Type="http://schemas.openxmlformats.org/officeDocument/2006/relationships/header" Target="header10.xml"/><Relationship Id="rId20"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5.xml"/><Relationship Id="rId24" Type="http://schemas.openxmlformats.org/officeDocument/2006/relationships/header" Target="header18.xml"/><Relationship Id="rId5" Type="http://schemas.openxmlformats.org/officeDocument/2006/relationships/footnotes" Target="footnotes.xml"/><Relationship Id="rId15" Type="http://schemas.openxmlformats.org/officeDocument/2006/relationships/header" Target="header9.xml"/><Relationship Id="rId23" Type="http://schemas.openxmlformats.org/officeDocument/2006/relationships/header" Target="header17.xml"/><Relationship Id="rId28" Type="http://schemas.openxmlformats.org/officeDocument/2006/relationships/theme" Target="theme/theme1.xml"/><Relationship Id="rId10" Type="http://schemas.openxmlformats.org/officeDocument/2006/relationships/header" Target="header4.xml"/><Relationship Id="rId19" Type="http://schemas.openxmlformats.org/officeDocument/2006/relationships/header" Target="header13.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8.xml"/><Relationship Id="rId22" Type="http://schemas.openxmlformats.org/officeDocument/2006/relationships/header" Target="header16.xm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DE1CE8-26FE-4EFC-AAA0-EFDBBB137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85</Pages>
  <Words>39521</Words>
  <Characters>225272</Characters>
  <Application>Microsoft Office Word</Application>
  <DocSecurity>0</DocSecurity>
  <Lines>1877</Lines>
  <Paragraphs>528</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264265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Анастасия</dc:creator>
  <cp:keywords>  </cp:keywords>
  <dc:description/>
  <cp:lastModifiedBy>Пользователь</cp:lastModifiedBy>
  <cp:revision>12</cp:revision>
  <cp:lastPrinted>2023-12-20T11:54:00Z</cp:lastPrinted>
  <dcterms:created xsi:type="dcterms:W3CDTF">2023-11-14T09:42:00Z</dcterms:created>
  <dcterms:modified xsi:type="dcterms:W3CDTF">2023-12-22T07:05:00Z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9BB805D54A1D4704B923D68DE04D6311</vt:lpwstr>
  </property>
  <property fmtid="{D5CDD505-2E9C-101B-9397-08002B2CF9AE}" pid="3" name="KSOProductBuildVer">
    <vt:lpwstr>1049-11.2.0.11440</vt:lpwstr>
  </property>
</Properties>
</file>